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429" w:rsidRPr="00687429" w:rsidRDefault="00687429" w:rsidP="00687429">
      <w:pPr>
        <w:jc w:val="both"/>
        <w:rPr>
          <w:rFonts w:ascii="Arial Narrow" w:hAnsi="Arial Narrow" w:cs="Arial Narrow"/>
          <w:sz w:val="20"/>
          <w:szCs w:val="20"/>
          <w:lang w:val="en-US"/>
        </w:rPr>
      </w:pPr>
      <w:r w:rsidRPr="00687429">
        <w:rPr>
          <w:noProof/>
        </w:rPr>
        <w:drawing>
          <wp:inline distT="0" distB="0" distL="0" distR="0">
            <wp:extent cx="6031230" cy="1765048"/>
            <wp:effectExtent l="0" t="0" r="0" b="0"/>
            <wp:docPr id="17395636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2280" cy="1771208"/>
                    </a:xfrm>
                    <a:prstGeom prst="rect">
                      <a:avLst/>
                    </a:prstGeom>
                    <a:noFill/>
                    <a:ln>
                      <a:noFill/>
                    </a:ln>
                  </pic:spPr>
                </pic:pic>
              </a:graphicData>
            </a:graphic>
          </wp:inline>
        </w:drawing>
      </w:r>
    </w:p>
    <w:p w:rsidR="00370300" w:rsidRPr="00742C06" w:rsidRDefault="00370300" w:rsidP="00370300">
      <w:pPr>
        <w:spacing w:after="0" w:line="240" w:lineRule="auto"/>
        <w:jc w:val="center"/>
        <w:rPr>
          <w:rFonts w:ascii="Arial Narrow" w:hAnsi="Arial Narrow"/>
          <w:b/>
          <w:sz w:val="28"/>
          <w:szCs w:val="28"/>
        </w:rPr>
      </w:pPr>
      <w:r w:rsidRPr="00742C06">
        <w:rPr>
          <w:rFonts w:ascii="Arial Narrow" w:hAnsi="Arial Narrow"/>
          <w:b/>
          <w:sz w:val="28"/>
          <w:szCs w:val="28"/>
        </w:rPr>
        <w:t xml:space="preserve">MAITRE D’OUVRAGE : </w:t>
      </w:r>
    </w:p>
    <w:p w:rsidR="00370300" w:rsidRPr="00742C06" w:rsidRDefault="00370300" w:rsidP="00370300">
      <w:pPr>
        <w:spacing w:after="0" w:line="240" w:lineRule="auto"/>
        <w:jc w:val="center"/>
        <w:rPr>
          <w:rFonts w:ascii="Arial Narrow" w:hAnsi="Arial Narrow"/>
          <w:b/>
          <w:sz w:val="28"/>
          <w:szCs w:val="28"/>
        </w:rPr>
      </w:pPr>
      <w:r w:rsidRPr="00742C06">
        <w:rPr>
          <w:rFonts w:ascii="Arial Narrow" w:hAnsi="Arial Narrow"/>
          <w:b/>
          <w:sz w:val="28"/>
          <w:szCs w:val="28"/>
        </w:rPr>
        <w:t xml:space="preserve">MAIRE DE LA COMMUNE DE </w:t>
      </w:r>
      <w:r w:rsidR="00647938">
        <w:rPr>
          <w:rFonts w:ascii="Arial Narrow" w:hAnsi="Arial Narrow"/>
          <w:b/>
          <w:sz w:val="28"/>
          <w:szCs w:val="28"/>
        </w:rPr>
        <w:t>MESSAMENA</w:t>
      </w:r>
    </w:p>
    <w:p w:rsidR="00370300" w:rsidRPr="00742C06" w:rsidRDefault="00370300" w:rsidP="00370300">
      <w:pPr>
        <w:spacing w:after="0" w:line="240" w:lineRule="auto"/>
        <w:jc w:val="center"/>
        <w:rPr>
          <w:rFonts w:ascii="Arial Narrow" w:hAnsi="Arial Narrow" w:cs="Tahoma"/>
          <w:b/>
        </w:rPr>
      </w:pPr>
      <w:r w:rsidRPr="00742C06">
        <w:rPr>
          <w:rFonts w:ascii="Arial Narrow" w:hAnsi="Arial Narrow" w:cs="Tahoma"/>
          <w:b/>
        </w:rPr>
        <w:t>------------------------</w:t>
      </w:r>
    </w:p>
    <w:p w:rsidR="00370300" w:rsidRPr="00742C06" w:rsidRDefault="00370300" w:rsidP="00370300">
      <w:pPr>
        <w:spacing w:after="0" w:line="240" w:lineRule="auto"/>
        <w:jc w:val="center"/>
        <w:rPr>
          <w:rFonts w:ascii="Arial Narrow" w:hAnsi="Arial Narrow"/>
          <w:b/>
          <w:sz w:val="28"/>
          <w:szCs w:val="28"/>
        </w:rPr>
      </w:pPr>
      <w:r w:rsidRPr="00742C06">
        <w:rPr>
          <w:rFonts w:ascii="Arial Narrow" w:hAnsi="Arial Narrow"/>
          <w:b/>
          <w:sz w:val="28"/>
          <w:szCs w:val="28"/>
        </w:rPr>
        <w:t xml:space="preserve">COMMISSION INTERNE DE PASSATION </w:t>
      </w:r>
    </w:p>
    <w:p w:rsidR="00370300" w:rsidRPr="00742C06" w:rsidRDefault="00370300" w:rsidP="00370300">
      <w:pPr>
        <w:spacing w:after="0" w:line="240" w:lineRule="auto"/>
        <w:jc w:val="center"/>
        <w:rPr>
          <w:rFonts w:ascii="Arial Narrow" w:hAnsi="Arial Narrow"/>
          <w:b/>
          <w:sz w:val="28"/>
          <w:szCs w:val="28"/>
        </w:rPr>
      </w:pPr>
      <w:r w:rsidRPr="00742C06">
        <w:rPr>
          <w:rFonts w:ascii="Arial Narrow" w:hAnsi="Arial Narrow"/>
          <w:b/>
          <w:sz w:val="28"/>
          <w:szCs w:val="28"/>
        </w:rPr>
        <w:t xml:space="preserve">DES MARCHES </w:t>
      </w:r>
      <w:r w:rsidR="0034336D" w:rsidRPr="00742C06">
        <w:rPr>
          <w:rFonts w:ascii="Arial Narrow" w:hAnsi="Arial Narrow"/>
          <w:b/>
          <w:sz w:val="28"/>
          <w:szCs w:val="28"/>
        </w:rPr>
        <w:t xml:space="preserve">AUPRES </w:t>
      </w:r>
      <w:r w:rsidR="00631475" w:rsidRPr="00742C06">
        <w:rPr>
          <w:rFonts w:ascii="Arial Narrow" w:hAnsi="Arial Narrow"/>
          <w:b/>
          <w:sz w:val="28"/>
          <w:szCs w:val="28"/>
        </w:rPr>
        <w:t>DE</w:t>
      </w:r>
      <w:r w:rsidR="00BC3A5F" w:rsidRPr="00742C06">
        <w:rPr>
          <w:rFonts w:ascii="Arial Narrow" w:hAnsi="Arial Narrow"/>
          <w:b/>
          <w:sz w:val="28"/>
          <w:szCs w:val="28"/>
        </w:rPr>
        <w:t xml:space="preserve"> LA COMMUNE DE </w:t>
      </w:r>
      <w:r w:rsidR="00647938">
        <w:rPr>
          <w:rFonts w:ascii="Arial Narrow" w:hAnsi="Arial Narrow"/>
          <w:b/>
          <w:sz w:val="28"/>
          <w:szCs w:val="28"/>
        </w:rPr>
        <w:t>MESSAMENA</w:t>
      </w:r>
    </w:p>
    <w:p w:rsidR="00370300" w:rsidRPr="00742C06" w:rsidRDefault="00370300" w:rsidP="00370300">
      <w:pPr>
        <w:spacing w:after="0" w:line="240" w:lineRule="auto"/>
        <w:jc w:val="center"/>
        <w:rPr>
          <w:rFonts w:ascii="Arial Narrow" w:hAnsi="Arial Narrow"/>
          <w:b/>
        </w:rPr>
      </w:pPr>
      <w:r w:rsidRPr="00742C06">
        <w:rPr>
          <w:rFonts w:ascii="Arial Narrow" w:hAnsi="Arial Narrow" w:cs="Tahoma"/>
          <w:b/>
        </w:rPr>
        <w:t>------------------------</w:t>
      </w:r>
    </w:p>
    <w:p w:rsidR="00370300" w:rsidRPr="00742C06" w:rsidRDefault="00370300" w:rsidP="00370300">
      <w:pPr>
        <w:pStyle w:val="Corpsdetexte"/>
        <w:jc w:val="center"/>
        <w:rPr>
          <w:rFonts w:ascii="Arial Narrow" w:eastAsia="Arial Unicode MS" w:hAnsi="Arial Narrow"/>
          <w:b/>
          <w:i/>
          <w:sz w:val="22"/>
          <w:szCs w:val="22"/>
        </w:rPr>
      </w:pPr>
    </w:p>
    <w:p w:rsidR="00370300" w:rsidRPr="00742C06" w:rsidRDefault="00370300" w:rsidP="00370300">
      <w:pPr>
        <w:pStyle w:val="Corpsdetexte"/>
        <w:jc w:val="center"/>
        <w:rPr>
          <w:rFonts w:ascii="Arial Narrow" w:eastAsia="Arial Unicode MS" w:hAnsi="Arial Narrow"/>
          <w:b/>
          <w:i/>
          <w:sz w:val="22"/>
          <w:szCs w:val="22"/>
        </w:rPr>
      </w:pPr>
    </w:p>
    <w:p w:rsidR="00370300" w:rsidRPr="00742C06" w:rsidRDefault="00370300" w:rsidP="00370300">
      <w:pPr>
        <w:pStyle w:val="Corpsdetexte"/>
        <w:jc w:val="center"/>
        <w:rPr>
          <w:rFonts w:eastAsia="Arial Unicode MS"/>
          <w:i/>
          <w:sz w:val="22"/>
          <w:szCs w:val="22"/>
        </w:rPr>
      </w:pPr>
    </w:p>
    <w:p w:rsidR="00370300" w:rsidRPr="00742C06" w:rsidRDefault="00000000" w:rsidP="00370300">
      <w:pPr>
        <w:pStyle w:val="Corpsdetexte"/>
        <w:jc w:val="center"/>
        <w:rPr>
          <w:rFonts w:eastAsia="Arial Unicode MS"/>
          <w:i/>
          <w:sz w:val="22"/>
          <w:szCs w:val="22"/>
        </w:rPr>
      </w:pPr>
      <w:r>
        <w:rPr>
          <w:noProof/>
          <w:lang w:val="en-US" w:eastAsia="en-US"/>
        </w:rPr>
        <w:pict>
          <v:roundrect id="Arrondir un rectangle avec un coin diagonal 2" o:spid="_x0000_s2050" style="position:absolute;left:0;text-align:left;margin-left:-14.1pt;margin-top:11.25pt;width:506.9pt;height:175.4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" filled="f" strokeweight="4.5pt">
            <v:fill color2="#e4f2f6" rotate="t" focus="100%" type="gradient"/>
            <v:shadow on="t" color="black" opacity="24903f" origin=",.5" offset="0,.55556mm"/>
            <v:path arrowok="t"/>
            <v:textbox>
              <w:txbxContent>
                <w:p w:rsidR="00F64585" w:rsidRPr="000348C4" w:rsidRDefault="00F64585" w:rsidP="00370300">
                  <w:pPr>
                    <w:pStyle w:val="Corpsdetexte"/>
                    <w:jc w:val="center"/>
                    <w:rPr>
                      <w:rFonts w:ascii="Trebuchet MS" w:hAnsi="Trebuchet MS" w:cs="Tahoma"/>
                      <w:b/>
                      <w:sz w:val="34"/>
                      <w:szCs w:val="34"/>
                    </w:rPr>
                  </w:pPr>
                  <w:r w:rsidRPr="000348C4">
                    <w:rPr>
                      <w:rFonts w:ascii="Algerian" w:eastAsia="BatangChe" w:hAnsi="Algerian" w:cs="Consolas"/>
                      <w:b/>
                      <w:i/>
                      <w:sz w:val="48"/>
                      <w:szCs w:val="44"/>
                    </w:rPr>
                    <w:t>A</w:t>
                  </w:r>
                  <w:r w:rsidRPr="000348C4">
                    <w:rPr>
                      <w:rFonts w:ascii="Consolas" w:eastAsia="BatangChe" w:hAnsi="Consolas" w:cs="Consolas"/>
                      <w:b/>
                      <w:i/>
                      <w:sz w:val="32"/>
                      <w:szCs w:val="28"/>
                    </w:rPr>
                    <w:t>PPEL D’</w:t>
                  </w:r>
                  <w:r w:rsidRPr="000348C4">
                    <w:rPr>
                      <w:rFonts w:ascii="Algerian" w:eastAsia="BatangChe" w:hAnsi="Algerian" w:cs="Consolas"/>
                      <w:b/>
                      <w:i/>
                      <w:sz w:val="48"/>
                      <w:szCs w:val="44"/>
                    </w:rPr>
                    <w:t>O</w:t>
                  </w:r>
                  <w:r w:rsidRPr="000348C4">
                    <w:rPr>
                      <w:rFonts w:ascii="Consolas" w:eastAsia="BatangChe" w:hAnsi="Consolas" w:cs="Consolas"/>
                      <w:b/>
                      <w:i/>
                      <w:sz w:val="32"/>
                      <w:szCs w:val="28"/>
                    </w:rPr>
                    <w:t xml:space="preserve">FFRES </w:t>
                  </w:r>
                  <w:r w:rsidRPr="000348C4">
                    <w:rPr>
                      <w:rFonts w:ascii="Algerian" w:eastAsia="BatangChe" w:hAnsi="Algerian" w:cs="Consolas"/>
                      <w:b/>
                      <w:i/>
                      <w:sz w:val="48"/>
                      <w:szCs w:val="44"/>
                    </w:rPr>
                    <w:t>N</w:t>
                  </w:r>
                  <w:r w:rsidRPr="000348C4">
                    <w:rPr>
                      <w:rFonts w:ascii="Consolas" w:eastAsia="BatangChe" w:hAnsi="Consolas" w:cs="Consolas"/>
                      <w:b/>
                      <w:i/>
                      <w:sz w:val="32"/>
                      <w:szCs w:val="28"/>
                    </w:rPr>
                    <w:t xml:space="preserve">ATIONAL </w:t>
                  </w:r>
                  <w:r w:rsidRPr="000348C4">
                    <w:rPr>
                      <w:rFonts w:ascii="Algerian" w:eastAsia="BatangChe" w:hAnsi="Algerian" w:cs="Consolas"/>
                      <w:b/>
                      <w:i/>
                      <w:sz w:val="48"/>
                      <w:szCs w:val="44"/>
                    </w:rPr>
                    <w:t>O</w:t>
                  </w:r>
                  <w:r w:rsidRPr="000348C4">
                    <w:rPr>
                      <w:rFonts w:ascii="Consolas" w:eastAsia="BatangChe" w:hAnsi="Consolas" w:cs="Consolas"/>
                      <w:b/>
                      <w:i/>
                      <w:sz w:val="32"/>
                      <w:szCs w:val="28"/>
                    </w:rPr>
                    <w:t xml:space="preserve">UVERT </w:t>
                  </w:r>
                  <w:r w:rsidRPr="000348C4">
                    <w:rPr>
                      <w:b/>
                      <w:sz w:val="34"/>
                      <w:szCs w:val="34"/>
                    </w:rPr>
                    <w:t>N°____/AONO/C</w:t>
                  </w:r>
                  <w:r w:rsidR="00687429" w:rsidRPr="000348C4">
                    <w:rPr>
                      <w:b/>
                      <w:sz w:val="34"/>
                      <w:szCs w:val="34"/>
                    </w:rPr>
                    <w:t>.MNA</w:t>
                  </w:r>
                  <w:r w:rsidRPr="000348C4">
                    <w:rPr>
                      <w:b/>
                      <w:sz w:val="34"/>
                      <w:szCs w:val="34"/>
                    </w:rPr>
                    <w:t>/SG/</w:t>
                  </w:r>
                  <w:r w:rsidR="00687429" w:rsidRPr="000348C4">
                    <w:rPr>
                      <w:b/>
                      <w:sz w:val="34"/>
                      <w:szCs w:val="34"/>
                    </w:rPr>
                    <w:t>ST/</w:t>
                  </w:r>
                  <w:r w:rsidRPr="000348C4">
                    <w:rPr>
                      <w:b/>
                      <w:sz w:val="34"/>
                      <w:szCs w:val="34"/>
                    </w:rPr>
                    <w:t>CIPM/202</w:t>
                  </w:r>
                  <w:r w:rsidR="00647938" w:rsidRPr="000348C4">
                    <w:rPr>
                      <w:b/>
                      <w:sz w:val="34"/>
                      <w:szCs w:val="34"/>
                    </w:rPr>
                    <w:t>4</w:t>
                  </w:r>
                  <w:r w:rsidRPr="000348C4">
                    <w:rPr>
                      <w:b/>
                      <w:sz w:val="34"/>
                      <w:szCs w:val="34"/>
                    </w:rPr>
                    <w:t xml:space="preserve"> DU _____________ </w:t>
                  </w:r>
                  <w:r w:rsidR="00687429" w:rsidRPr="000348C4">
                    <w:rPr>
                      <w:b/>
                      <w:sz w:val="34"/>
                      <w:szCs w:val="34"/>
                    </w:rPr>
                    <w:t>POUR L’ACHEVEMENT DES TRAVAUX D’ELECTRIFICATION PAR ENERGIE SOLAIRE DE LA VILLE DE MESSAMENA, COMMUNE DE MESSAMENA, DEPARTEMENT DU HAUT-NYON, REGION DE L’EST</w:t>
                  </w:r>
                  <w:r w:rsidR="000348C4">
                    <w:rPr>
                      <w:b/>
                      <w:sz w:val="34"/>
                      <w:szCs w:val="34"/>
                    </w:rPr>
                    <w:t>.</w:t>
                  </w:r>
                </w:p>
              </w:txbxContent>
            </v:textbox>
          </v:roundrect>
        </w:pict>
      </w:r>
    </w:p>
    <w:p w:rsidR="00370300" w:rsidRPr="00742C06" w:rsidRDefault="00370300" w:rsidP="00370300">
      <w:pPr>
        <w:pStyle w:val="Corpsdetexte"/>
        <w:jc w:val="center"/>
        <w:rPr>
          <w:rFonts w:eastAsia="Arial Unicode MS"/>
          <w:i/>
          <w:sz w:val="22"/>
          <w:szCs w:val="22"/>
        </w:rPr>
      </w:pPr>
    </w:p>
    <w:p w:rsidR="00370300" w:rsidRPr="00742C06" w:rsidRDefault="00370300" w:rsidP="00370300">
      <w:pPr>
        <w:pStyle w:val="Corpsdetexte"/>
        <w:spacing w:before="120" w:after="120"/>
        <w:rPr>
          <w:rFonts w:eastAsia="Arial Unicode MS"/>
          <w:i/>
          <w:sz w:val="22"/>
          <w:szCs w:val="22"/>
        </w:rPr>
      </w:pPr>
    </w:p>
    <w:p w:rsidR="00370300" w:rsidRPr="00742C06" w:rsidRDefault="00370300" w:rsidP="00370300">
      <w:pPr>
        <w:pStyle w:val="Corpsdetexte"/>
        <w:spacing w:before="120" w:after="120"/>
        <w:rPr>
          <w:rFonts w:eastAsia="Arial Unicode MS"/>
          <w:i/>
          <w:sz w:val="22"/>
          <w:szCs w:val="22"/>
        </w:rPr>
      </w:pPr>
    </w:p>
    <w:p w:rsidR="00370300" w:rsidRPr="00742C06" w:rsidRDefault="00370300" w:rsidP="00370300">
      <w:pPr>
        <w:pStyle w:val="Corpsdetexte"/>
        <w:spacing w:before="120" w:after="120"/>
        <w:ind w:left="356"/>
        <w:jc w:val="center"/>
        <w:rPr>
          <w:rFonts w:eastAsia="Arial Unicode MS"/>
          <w:b/>
          <w:i/>
          <w:color w:val="002060"/>
          <w:sz w:val="22"/>
          <w:szCs w:val="22"/>
        </w:rPr>
      </w:pPr>
    </w:p>
    <w:p w:rsidR="00370300" w:rsidRPr="00742C06" w:rsidRDefault="00370300" w:rsidP="00370300">
      <w:pPr>
        <w:pStyle w:val="Corpsdetexte"/>
        <w:spacing w:before="120" w:after="120"/>
        <w:ind w:left="356"/>
        <w:jc w:val="center"/>
        <w:rPr>
          <w:rFonts w:eastAsia="Arial Unicode MS"/>
          <w:b/>
          <w:i/>
          <w:color w:val="002060"/>
          <w:sz w:val="22"/>
          <w:szCs w:val="22"/>
        </w:rPr>
      </w:pPr>
    </w:p>
    <w:p w:rsidR="00370300" w:rsidRPr="00742C06" w:rsidRDefault="00370300" w:rsidP="00370300">
      <w:pPr>
        <w:pStyle w:val="Corpsdetexte"/>
        <w:spacing w:before="120" w:after="120"/>
        <w:ind w:left="356"/>
        <w:jc w:val="center"/>
        <w:rPr>
          <w:rFonts w:eastAsia="Arial Unicode MS"/>
          <w:b/>
          <w:i/>
          <w:color w:val="002060"/>
          <w:sz w:val="22"/>
          <w:szCs w:val="22"/>
        </w:rPr>
      </w:pPr>
    </w:p>
    <w:p w:rsidR="00370300" w:rsidRPr="00742C06" w:rsidRDefault="00370300" w:rsidP="00370300">
      <w:pPr>
        <w:pStyle w:val="Corpsdetexte"/>
        <w:jc w:val="center"/>
        <w:rPr>
          <w:rFonts w:eastAsia="Arial Unicode MS"/>
          <w:b/>
          <w:i/>
          <w:color w:val="002060"/>
          <w:sz w:val="22"/>
          <w:szCs w:val="22"/>
        </w:rPr>
      </w:pPr>
    </w:p>
    <w:p w:rsidR="00370300" w:rsidRPr="00742C06" w:rsidRDefault="00370300" w:rsidP="00370300">
      <w:pPr>
        <w:pStyle w:val="Corpsdetexte"/>
        <w:jc w:val="center"/>
        <w:rPr>
          <w:rFonts w:eastAsia="Arial Unicode MS"/>
          <w:b/>
          <w:bCs/>
          <w:iCs/>
          <w:sz w:val="22"/>
          <w:szCs w:val="22"/>
        </w:rPr>
      </w:pPr>
    </w:p>
    <w:p w:rsidR="00370300" w:rsidRPr="00742C06" w:rsidRDefault="00370300" w:rsidP="00370300">
      <w:pPr>
        <w:pStyle w:val="Corpsdetexte"/>
        <w:jc w:val="center"/>
        <w:rPr>
          <w:rFonts w:eastAsia="Arial Unicode MS"/>
          <w:b/>
          <w:bCs/>
          <w:iCs/>
          <w:sz w:val="22"/>
          <w:szCs w:val="22"/>
        </w:rPr>
      </w:pPr>
    </w:p>
    <w:p w:rsidR="00370300" w:rsidRPr="00742C06" w:rsidRDefault="00370300" w:rsidP="00370300">
      <w:pPr>
        <w:pStyle w:val="Corpsdetexte"/>
        <w:rPr>
          <w:rFonts w:eastAsia="Arial Unicode MS"/>
          <w:b/>
          <w:bCs/>
          <w:iCs/>
          <w:sz w:val="22"/>
          <w:szCs w:val="22"/>
        </w:rPr>
      </w:pPr>
    </w:p>
    <w:p w:rsidR="00370300" w:rsidRPr="00742C06" w:rsidRDefault="00370300" w:rsidP="00370300">
      <w:pPr>
        <w:pStyle w:val="Corpsdetexte"/>
        <w:jc w:val="center"/>
        <w:rPr>
          <w:rFonts w:eastAsia="Arial Unicode MS"/>
          <w:b/>
          <w:bCs/>
          <w:iCs/>
          <w:sz w:val="22"/>
          <w:szCs w:val="22"/>
        </w:rPr>
      </w:pPr>
    </w:p>
    <w:p w:rsidR="00370300" w:rsidRPr="00742C06" w:rsidRDefault="00370300" w:rsidP="00370300">
      <w:pPr>
        <w:pStyle w:val="Corpsdetexte"/>
        <w:jc w:val="center"/>
        <w:rPr>
          <w:rFonts w:eastAsia="Arial Unicode MS"/>
          <w:b/>
          <w:bCs/>
          <w:iCs/>
          <w:sz w:val="22"/>
          <w:szCs w:val="22"/>
        </w:rPr>
      </w:pPr>
    </w:p>
    <w:p w:rsidR="00370300" w:rsidRPr="00742C06" w:rsidRDefault="00370300" w:rsidP="00370300">
      <w:pPr>
        <w:pStyle w:val="Corpsdetexte"/>
        <w:jc w:val="center"/>
        <w:rPr>
          <w:rFonts w:eastAsia="Arial Unicode MS"/>
          <w:b/>
          <w:bCs/>
          <w:iCs/>
          <w:sz w:val="22"/>
          <w:szCs w:val="22"/>
        </w:rPr>
      </w:pPr>
    </w:p>
    <w:p w:rsidR="00F7705F" w:rsidRPr="00742C06" w:rsidRDefault="00F7705F" w:rsidP="00370300">
      <w:pPr>
        <w:pStyle w:val="Corpsdetexte"/>
        <w:jc w:val="center"/>
        <w:rPr>
          <w:rFonts w:eastAsia="Arial Unicode MS"/>
          <w:b/>
          <w:bCs/>
          <w:iCs/>
          <w:sz w:val="22"/>
          <w:szCs w:val="22"/>
        </w:rPr>
      </w:pPr>
    </w:p>
    <w:p w:rsidR="00F7705F" w:rsidRPr="00742C06" w:rsidRDefault="00F7705F" w:rsidP="00370300">
      <w:pPr>
        <w:pStyle w:val="Corpsdetexte"/>
        <w:jc w:val="center"/>
        <w:rPr>
          <w:rFonts w:eastAsia="Arial Unicode MS"/>
          <w:b/>
          <w:bCs/>
          <w:iCs/>
          <w:sz w:val="22"/>
          <w:szCs w:val="22"/>
        </w:rPr>
      </w:pPr>
    </w:p>
    <w:p w:rsidR="00370300" w:rsidRPr="00742C06" w:rsidRDefault="00370300" w:rsidP="00647938">
      <w:pPr>
        <w:pStyle w:val="Corpsdetexte"/>
        <w:jc w:val="center"/>
        <w:rPr>
          <w:rFonts w:eastAsia="Arial Unicode MS"/>
          <w:b/>
          <w:bCs/>
          <w:iCs/>
          <w:sz w:val="28"/>
          <w:szCs w:val="22"/>
        </w:rPr>
      </w:pPr>
      <w:r w:rsidRPr="00742C06">
        <w:rPr>
          <w:rFonts w:eastAsia="Arial Unicode MS"/>
          <w:b/>
          <w:bCs/>
          <w:iCs/>
          <w:sz w:val="28"/>
          <w:szCs w:val="22"/>
        </w:rPr>
        <w:t xml:space="preserve">FINANCEMENT : </w:t>
      </w:r>
      <w:r w:rsidR="009B7541" w:rsidRPr="009B7541">
        <w:rPr>
          <w:rFonts w:eastAsia="Arial Unicode MS"/>
          <w:b/>
          <w:bCs/>
          <w:iCs/>
          <w:sz w:val="28"/>
          <w:szCs w:val="22"/>
        </w:rPr>
        <w:t>Budget FEICOM-COMMUNE DE MESSAMENA</w:t>
      </w:r>
      <w:r w:rsidR="00687429">
        <w:rPr>
          <w:rFonts w:eastAsia="Arial Unicode MS"/>
          <w:b/>
          <w:bCs/>
          <w:iCs/>
          <w:sz w:val="28"/>
          <w:szCs w:val="22"/>
        </w:rPr>
        <w:t xml:space="preserve">, </w:t>
      </w:r>
      <w:r w:rsidR="00687429" w:rsidRPr="00742C06">
        <w:rPr>
          <w:rFonts w:eastAsia="Arial Unicode MS"/>
          <w:b/>
          <w:bCs/>
          <w:iCs/>
          <w:sz w:val="28"/>
          <w:szCs w:val="22"/>
        </w:rPr>
        <w:t>EXERCICE 20</w:t>
      </w:r>
      <w:r w:rsidR="009B7541">
        <w:rPr>
          <w:rFonts w:eastAsia="Arial Unicode MS"/>
          <w:b/>
          <w:bCs/>
          <w:iCs/>
          <w:sz w:val="28"/>
          <w:szCs w:val="22"/>
        </w:rPr>
        <w:t>19</w:t>
      </w:r>
      <w:r w:rsidR="00687429" w:rsidRPr="00742C06">
        <w:rPr>
          <w:rFonts w:eastAsia="Arial Unicode MS"/>
          <w:b/>
          <w:bCs/>
          <w:iCs/>
          <w:sz w:val="28"/>
          <w:szCs w:val="22"/>
        </w:rPr>
        <w:t xml:space="preserve"> </w:t>
      </w:r>
    </w:p>
    <w:p w:rsidR="00E2086D" w:rsidRPr="00742C06" w:rsidRDefault="00E2086D" w:rsidP="00370300">
      <w:pPr>
        <w:pStyle w:val="Corpsdetexte"/>
        <w:jc w:val="center"/>
        <w:rPr>
          <w:rFonts w:eastAsia="Arial Unicode MS"/>
          <w:b/>
          <w:bCs/>
          <w:iCs/>
          <w:sz w:val="22"/>
          <w:szCs w:val="22"/>
        </w:rPr>
      </w:pPr>
    </w:p>
    <w:p w:rsidR="00E2086D" w:rsidRPr="00742C06" w:rsidRDefault="003B0449" w:rsidP="009B7541">
      <w:pPr>
        <w:pStyle w:val="Corpsdetexte"/>
        <w:rPr>
          <w:rFonts w:eastAsia="Arial Unicode MS"/>
          <w:b/>
          <w:bCs/>
          <w:iCs/>
          <w:sz w:val="22"/>
          <w:szCs w:val="22"/>
        </w:rPr>
      </w:pPr>
      <w:r>
        <w:rPr>
          <w:rFonts w:eastAsia="Arial Unicode MS"/>
          <w:b/>
          <w:bCs/>
          <w:iCs/>
          <w:sz w:val="22"/>
          <w:szCs w:val="22"/>
        </w:rPr>
        <w:tab/>
      </w:r>
    </w:p>
    <w:p w:rsidR="00E2086D" w:rsidRPr="00742C06" w:rsidRDefault="00E2086D" w:rsidP="00370300">
      <w:pPr>
        <w:pStyle w:val="Corpsdetexte"/>
        <w:jc w:val="center"/>
        <w:rPr>
          <w:rFonts w:eastAsia="Arial Unicode MS"/>
          <w:b/>
          <w:bCs/>
          <w:iCs/>
          <w:sz w:val="22"/>
          <w:szCs w:val="22"/>
        </w:rPr>
      </w:pPr>
    </w:p>
    <w:p w:rsidR="00E2086D" w:rsidRPr="00742C06" w:rsidRDefault="00000000" w:rsidP="00E2086D">
      <w:pPr>
        <w:pStyle w:val="Corpsdetexte"/>
        <w:jc w:val="center"/>
        <w:rPr>
          <w:rFonts w:eastAsia="Arial Unicode MS"/>
          <w:b/>
          <w:bCs/>
          <w:iCs/>
          <w:sz w:val="22"/>
          <w:szCs w:val="22"/>
        </w:rPr>
      </w:pPr>
      <w:r>
        <w:rPr>
          <w:noProof/>
          <w:lang w:val="en-US" w:eastAsia="en-US"/>
        </w:rPr>
      </w:r>
      <w:r w:rsidR="009000FB">
        <w:rPr>
          <w:noProof/>
          <w:lang w:val="en-US" w:eastAsia="en-US"/>
        </w:rPr>
        <w:pict>
          <v:shapetype id="_x0000_t202" coordsize="21600,21600" o:spt="202" path="m,l,21600r21600,l21600,xe">
            <v:stroke joinstyle="miter"/>
            <v:path gradientshapeok="t" o:connecttype="rect"/>
          </v:shapetype>
          <v:shape id="WordArt 1" o:spid="_x0000_s2090" type="#_x0000_t202" style="width:454.05pt;height:113.9pt;visibility:visible;mso-left-percent:-10001;mso-top-percent:-10001;mso-position-horizontal:absolute;mso-position-horizontal-relative:char;mso-position-vertical:absolute;mso-position-vertical-relative:line;mso-left-percent:-10001;mso-top-percent:-10001" filled="f" stroked="f">
            <o:lock v:ext="edit" text="t" shapetype="t"/>
            <v:textbox style="mso-fit-shape-to-text:t">
              <w:txbxContent>
                <w:p w:rsidR="00F64585" w:rsidRPr="00865A64" w:rsidRDefault="00F64585" w:rsidP="00E2086D">
                  <w:pPr>
                    <w:pStyle w:val="NormalWeb"/>
                    <w:spacing w:before="0" w:beforeAutospacing="0" w:after="0" w:afterAutospacing="0"/>
                    <w:jc w:val="center"/>
                    <w:rPr>
                      <w:sz w:val="52"/>
                      <w:szCs w:val="52"/>
                    </w:rPr>
                  </w:pPr>
                  <w:r w:rsidRPr="00E2086D">
                    <w:rPr>
                      <w:rFonts w:ascii="Goudy Stout" w:hAnsi="Goudy Stout"/>
                      <w:color w:val="000000"/>
                      <w:sz w:val="52"/>
                      <w:szCs w:val="52"/>
                    </w:rPr>
                    <w:t>DOSSIER D’APPEL D’OFFRES</w:t>
                  </w:r>
                </w:p>
              </w:txbxContent>
            </v:textbox>
            <w10:anchorlock/>
          </v:shape>
        </w:pict>
      </w:r>
    </w:p>
    <w:p w:rsidR="00E2086D" w:rsidRPr="00742C06" w:rsidRDefault="00E2086D" w:rsidP="00E2086D">
      <w:pPr>
        <w:pStyle w:val="Corpsdetexte"/>
        <w:spacing w:before="120" w:after="120"/>
        <w:ind w:left="5672"/>
        <w:jc w:val="center"/>
        <w:rPr>
          <w:rFonts w:eastAsia="Arial Unicode MS"/>
          <w:b/>
          <w:i/>
          <w:sz w:val="22"/>
          <w:szCs w:val="22"/>
          <w:u w:val="single"/>
        </w:rPr>
      </w:pPr>
    </w:p>
    <w:p w:rsidR="00370300" w:rsidRPr="00742C06" w:rsidRDefault="00370300" w:rsidP="00FB0A72">
      <w:pPr>
        <w:jc w:val="both"/>
        <w:rPr>
          <w:rFonts w:ascii="Arial Narrow" w:hAnsi="Arial Narrow" w:cs="Arial Narrow"/>
          <w:sz w:val="20"/>
          <w:szCs w:val="20"/>
          <w:lang w:val="en-US"/>
        </w:rPr>
      </w:pPr>
    </w:p>
    <w:p w:rsidR="00F7705F" w:rsidRPr="00742C06" w:rsidRDefault="00F7705F" w:rsidP="00FB0A72">
      <w:pPr>
        <w:jc w:val="both"/>
        <w:rPr>
          <w:rFonts w:ascii="Arial Narrow" w:hAnsi="Arial Narrow" w:cs="Arial Narrow"/>
          <w:sz w:val="20"/>
          <w:szCs w:val="20"/>
          <w:lang w:val="en-US"/>
        </w:rPr>
      </w:pPr>
    </w:p>
    <w:p w:rsidR="00F7705F" w:rsidRDefault="00F7705F" w:rsidP="00FB0A72">
      <w:pPr>
        <w:jc w:val="both"/>
        <w:rPr>
          <w:rFonts w:ascii="Arial Narrow" w:hAnsi="Arial Narrow" w:cs="Arial Narrow"/>
          <w:sz w:val="20"/>
          <w:szCs w:val="20"/>
          <w:lang w:val="en-US"/>
        </w:rPr>
      </w:pPr>
    </w:p>
    <w:p w:rsidR="00DA59E6" w:rsidRPr="005B1E10" w:rsidRDefault="00DA59E6" w:rsidP="00DA59E6">
      <w:pPr>
        <w:tabs>
          <w:tab w:val="left" w:pos="1913"/>
        </w:tabs>
        <w:spacing w:after="0" w:line="240" w:lineRule="auto"/>
        <w:rPr>
          <w:rFonts w:eastAsia="Arial Unicode MS"/>
          <w:b/>
          <w:sz w:val="36"/>
        </w:rPr>
      </w:pPr>
      <w:r w:rsidRPr="005B1E10">
        <w:rPr>
          <w:rFonts w:eastAsia="Arial Unicode MS"/>
          <w:b/>
          <w:sz w:val="36"/>
        </w:rPr>
        <w:lastRenderedPageBreak/>
        <w:t>SOMMAIRE</w:t>
      </w:r>
    </w:p>
    <w:p w:rsidR="00DA59E6" w:rsidRPr="005B1E10" w:rsidRDefault="00DA59E6" w:rsidP="00DA59E6">
      <w:pPr>
        <w:tabs>
          <w:tab w:val="left" w:pos="1913"/>
        </w:tabs>
        <w:spacing w:after="0" w:line="240" w:lineRule="auto"/>
        <w:rPr>
          <w:rFonts w:eastAsia="Arial Unicode MS"/>
          <w:b/>
          <w:sz w:val="36"/>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1 : AVIS D’APPEL D’OFFRES (AAO)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2 : REGLEMENT GENERAL DE L’APPEL D’OFFRES (RGAO) ;</w:t>
      </w:r>
    </w:p>
    <w:p w:rsidR="00DA59E6" w:rsidRPr="005B1E10" w:rsidRDefault="00DA59E6" w:rsidP="00DA59E6">
      <w:pPr>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3 : REGLEMENT PARTICULIER DE L’APPEL D’OFFRES (RPAO) ;</w:t>
      </w:r>
    </w:p>
    <w:p w:rsidR="00DA59E6" w:rsidRPr="005B1E10" w:rsidRDefault="00DA59E6" w:rsidP="00DA59E6">
      <w:pPr>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4 : CAHIER DES CLAUSES ADMINISTRATIVES PARTICULIERES (CCAP)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5 : CAHIER DES CLAUSES TECHNIQUES PARTICULIERES (CCTP)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6 : CADRE DU BORDEREAU DES PRIX UNITAIRES (CBPU)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7 : CADRE DU DEVIS QUANTITATIF ET ESTIMATIF (CDQE)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8 : CADRE ET MODELE DU SOUS DETAIL DES PRIX UNITAIRES (CSDPU)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9 : MODELE DE LETTRE-COMMANDE (LC)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10 : TEXTES ET FICHES MODELES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11 : LISTE DES ETABLISSEMENTS BANCAIRES AGREES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12 : GRILLE D’EVALUATION DES OFFRES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13 : DOSSIER D’ETUDES PREALABLES ;</w:t>
      </w:r>
    </w:p>
    <w:p w:rsidR="00DA59E6" w:rsidRPr="005B1E10" w:rsidRDefault="00DA59E6" w:rsidP="00DA59E6">
      <w:pPr>
        <w:tabs>
          <w:tab w:val="left" w:pos="1913"/>
        </w:tabs>
        <w:spacing w:after="0" w:line="240" w:lineRule="auto"/>
        <w:rPr>
          <w:rFonts w:eastAsia="Arial Unicode MS"/>
          <w:sz w:val="28"/>
        </w:rPr>
      </w:pPr>
    </w:p>
    <w:p w:rsidR="00DA59E6" w:rsidRPr="005B1E10" w:rsidRDefault="00DA59E6" w:rsidP="00DA59E6">
      <w:pPr>
        <w:tabs>
          <w:tab w:val="left" w:pos="1913"/>
        </w:tabs>
        <w:spacing w:after="0" w:line="240" w:lineRule="auto"/>
        <w:rPr>
          <w:rFonts w:eastAsia="Arial Unicode MS"/>
          <w:sz w:val="28"/>
        </w:rPr>
      </w:pPr>
      <w:r w:rsidRPr="005B1E10">
        <w:rPr>
          <w:rFonts w:eastAsia="Arial Unicode MS"/>
          <w:sz w:val="28"/>
        </w:rPr>
        <w:t>PIECE N° 14 : PREU</w:t>
      </w:r>
      <w:r>
        <w:rPr>
          <w:rFonts w:eastAsia="Arial Unicode MS"/>
          <w:sz w:val="28"/>
        </w:rPr>
        <w:t>VES DU FINANCEMENT DES PROJETS.</w:t>
      </w: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Pr="00D80505" w:rsidRDefault="00DA59E6" w:rsidP="00DA59E6">
      <w:pPr>
        <w:jc w:val="both"/>
        <w:rPr>
          <w:rFonts w:ascii="Arial Narrow" w:hAnsi="Arial Narrow" w:cs="Arial Narrow"/>
          <w:sz w:val="20"/>
          <w:szCs w:val="20"/>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0B3A97" w:rsidRDefault="00DA59E6" w:rsidP="00DA59E6">
      <w:pPr>
        <w:spacing w:before="120" w:after="120"/>
        <w:jc w:val="both"/>
        <w:rPr>
          <w:rFonts w:eastAsia="Arial Unicode MS"/>
          <w:b/>
          <w:u w:val="single"/>
        </w:rPr>
      </w:pPr>
    </w:p>
    <w:p w:rsidR="00DA59E6" w:rsidRPr="000B3A97" w:rsidRDefault="00000000" w:rsidP="00DA59E6">
      <w:pPr>
        <w:spacing w:before="120" w:after="120"/>
        <w:jc w:val="both"/>
        <w:rPr>
          <w:rFonts w:eastAsia="Arial Unicode MS"/>
          <w:b/>
          <w:u w:val="single"/>
        </w:rPr>
      </w:pPr>
      <w:r>
        <w:rPr>
          <w:noProof/>
          <w:lang w:val="en-US" w:eastAsia="en-U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2088" type="#_x0000_t69" style="position:absolute;left:0;text-align:left;margin-left:44.9pt;margin-top:17pt;width:406.5pt;height:10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" strokeweight="3pt">
            <v:textbox>
              <w:txbxContent>
                <w:p w:rsidR="00F64585" w:rsidRPr="00C175CA" w:rsidRDefault="00F64585" w:rsidP="00DA59E6">
                  <w:pPr>
                    <w:jc w:val="center"/>
                    <w:rPr>
                      <w:rFonts w:ascii="Albertus Extra Bold" w:hAnsi="Albertus Extra Bold"/>
                      <w:sz w:val="14"/>
                    </w:rPr>
                  </w:pPr>
                </w:p>
                <w:p w:rsidR="00F64585" w:rsidRPr="00300CAE" w:rsidRDefault="00F64585" w:rsidP="00DA59E6">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w:r>
    </w:p>
    <w:p w:rsidR="00DA59E6" w:rsidRPr="000B3A97" w:rsidRDefault="00DA59E6" w:rsidP="00DA59E6">
      <w:pPr>
        <w:spacing w:before="120" w:after="120"/>
        <w:jc w:val="both"/>
        <w:rPr>
          <w:rFonts w:eastAsia="Arial Unicode MS"/>
          <w:b/>
          <w:u w:val="single"/>
        </w:rPr>
      </w:pPr>
    </w:p>
    <w:p w:rsidR="00DA59E6" w:rsidRPr="000B3A97" w:rsidRDefault="00DA59E6" w:rsidP="00DA59E6">
      <w:pPr>
        <w:spacing w:before="120" w:after="120"/>
        <w:jc w:val="both"/>
        <w:rPr>
          <w:rFonts w:eastAsia="Arial Unicode MS"/>
          <w:b/>
          <w:u w:val="single"/>
        </w:rPr>
      </w:pPr>
    </w:p>
    <w:p w:rsidR="00DA59E6" w:rsidRPr="000B3A97" w:rsidRDefault="00DA59E6" w:rsidP="00DA59E6">
      <w:pPr>
        <w:spacing w:before="120" w:after="120"/>
        <w:jc w:val="both"/>
        <w:rPr>
          <w:rFonts w:eastAsia="Arial Unicode MS"/>
          <w:b/>
          <w:u w:val="single"/>
        </w:rPr>
      </w:pPr>
    </w:p>
    <w:p w:rsidR="00DA59E6" w:rsidRPr="000B3A97" w:rsidRDefault="00DA59E6" w:rsidP="00DA59E6">
      <w:pPr>
        <w:spacing w:before="120" w:after="120"/>
        <w:jc w:val="both"/>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Pr="000B3A97" w:rsidRDefault="00DA59E6" w:rsidP="00DA59E6">
      <w:pPr>
        <w:spacing w:before="120" w:after="120"/>
        <w:jc w:val="center"/>
        <w:rPr>
          <w:rFonts w:eastAsia="Arial Unicode MS"/>
          <w:b/>
          <w:u w:val="single"/>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DA59E6" w:rsidP="00DA59E6">
      <w:pPr>
        <w:autoSpaceDE w:val="0"/>
        <w:autoSpaceDN w:val="0"/>
        <w:adjustRightInd w:val="0"/>
        <w:spacing w:after="0" w:line="240" w:lineRule="auto"/>
        <w:jc w:val="center"/>
      </w:pPr>
    </w:p>
    <w:p w:rsidR="00DA59E6" w:rsidRDefault="00000000" w:rsidP="00DA59E6">
      <w:pPr>
        <w:autoSpaceDE w:val="0"/>
        <w:autoSpaceDN w:val="0"/>
        <w:adjustRightInd w:val="0"/>
        <w:spacing w:after="0" w:line="240" w:lineRule="auto"/>
        <w:jc w:val="center"/>
      </w:pPr>
      <w:r>
        <w:rPr>
          <w:noProof/>
          <w:lang w:val="en-US" w:eastAsia="en-US"/>
        </w:rPr>
        <w:pict>
          <v:rect id="Rectangle 523" o:spid="_x0000_s2089" style="position:absolute;left:0;text-align:left;margin-left:27.9pt;margin-top:118.9pt;width:408pt;height:51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">
            <v:textbox>
              <w:txbxContent>
                <w:p w:rsidR="00F64585" w:rsidRPr="00C175CA" w:rsidRDefault="00F64585" w:rsidP="00DA59E6">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F64585" w:rsidRDefault="00F64585" w:rsidP="00DA59E6"/>
              </w:txbxContent>
            </v:textbox>
          </v:rect>
        </w:pict>
      </w:r>
    </w:p>
    <w:p w:rsidR="00DA59E6" w:rsidRDefault="00DA59E6" w:rsidP="00DA59E6">
      <w:pPr>
        <w:autoSpaceDE w:val="0"/>
        <w:autoSpaceDN w:val="0"/>
        <w:adjustRightInd w:val="0"/>
        <w:spacing w:after="0" w:line="240" w:lineRule="auto"/>
        <w:jc w:val="center"/>
      </w:pPr>
    </w:p>
    <w:p w:rsidR="00DA59E6" w:rsidRDefault="00DA59E6" w:rsidP="00DA59E6">
      <w:pPr>
        <w:jc w:val="center"/>
        <w:rPr>
          <w:rFonts w:eastAsia="Arial Unicode MS"/>
          <w:b/>
          <w:i/>
        </w:rPr>
      </w:pPr>
    </w:p>
    <w:p w:rsidR="00DA59E6" w:rsidRPr="000348C4" w:rsidRDefault="00687429" w:rsidP="00DA59E6">
      <w:pPr>
        <w:jc w:val="center"/>
        <w:rPr>
          <w:rFonts w:ascii="Arial Narrow" w:eastAsia="Arial Unicode MS" w:hAnsi="Arial Narrow"/>
          <w:b/>
          <w:sz w:val="24"/>
          <w:szCs w:val="24"/>
        </w:rPr>
      </w:pPr>
      <w:r w:rsidRPr="00687429">
        <w:rPr>
          <w:noProof/>
        </w:rPr>
        <w:lastRenderedPageBreak/>
        <w:drawing>
          <wp:inline distT="0" distB="0" distL="0" distR="0" wp14:anchorId="776C2989" wp14:editId="0B8258BF">
            <wp:extent cx="6031230" cy="1764665"/>
            <wp:effectExtent l="0" t="0" r="0" b="0"/>
            <wp:docPr id="7276731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1764665"/>
                    </a:xfrm>
                    <a:prstGeom prst="rect">
                      <a:avLst/>
                    </a:prstGeom>
                    <a:noFill/>
                    <a:ln>
                      <a:noFill/>
                    </a:ln>
                  </pic:spPr>
                </pic:pic>
              </a:graphicData>
            </a:graphic>
          </wp:inline>
        </w:drawing>
      </w:r>
      <w:r w:rsidR="00DA59E6" w:rsidRPr="000348C4">
        <w:rPr>
          <w:rFonts w:ascii="Arial Narrow" w:eastAsia="Arial Unicode MS" w:hAnsi="Arial Narrow"/>
          <w:b/>
          <w:i/>
          <w:sz w:val="24"/>
          <w:szCs w:val="24"/>
        </w:rPr>
        <w:t>AVIS D'APPEL D’OFFRES NATIONAL OUVERT N</w:t>
      </w:r>
      <w:r w:rsidR="00DA59E6" w:rsidRPr="000348C4">
        <w:rPr>
          <w:rFonts w:ascii="Arial Narrow" w:eastAsia="Arial Unicode MS" w:hAnsi="Arial Narrow"/>
          <w:b/>
          <w:sz w:val="24"/>
          <w:szCs w:val="24"/>
        </w:rPr>
        <w:t>°______/AONO/C</w:t>
      </w:r>
      <w:r w:rsidRPr="000348C4">
        <w:rPr>
          <w:rFonts w:ascii="Arial Narrow" w:eastAsia="Arial Unicode MS" w:hAnsi="Arial Narrow"/>
          <w:b/>
          <w:sz w:val="24"/>
          <w:szCs w:val="24"/>
        </w:rPr>
        <w:t>.MNA</w:t>
      </w:r>
      <w:r w:rsidR="00DA59E6" w:rsidRPr="000348C4">
        <w:rPr>
          <w:rFonts w:ascii="Arial Narrow" w:eastAsia="Arial Unicode MS" w:hAnsi="Arial Narrow"/>
          <w:b/>
          <w:sz w:val="24"/>
          <w:szCs w:val="24"/>
        </w:rPr>
        <w:t>/SG/</w:t>
      </w:r>
      <w:r w:rsidRPr="000348C4">
        <w:rPr>
          <w:rFonts w:ascii="Arial Narrow" w:eastAsia="Arial Unicode MS" w:hAnsi="Arial Narrow"/>
          <w:b/>
          <w:sz w:val="24"/>
          <w:szCs w:val="24"/>
        </w:rPr>
        <w:t>ST/</w:t>
      </w:r>
      <w:r w:rsidR="00DA59E6" w:rsidRPr="000348C4">
        <w:rPr>
          <w:rFonts w:ascii="Arial Narrow" w:eastAsia="Arial Unicode MS" w:hAnsi="Arial Narrow"/>
          <w:b/>
          <w:sz w:val="24"/>
          <w:szCs w:val="24"/>
        </w:rPr>
        <w:t>CIPM/202</w:t>
      </w:r>
      <w:r w:rsidRPr="000348C4">
        <w:rPr>
          <w:rFonts w:ascii="Arial Narrow" w:eastAsia="Arial Unicode MS" w:hAnsi="Arial Narrow"/>
          <w:b/>
          <w:sz w:val="24"/>
          <w:szCs w:val="24"/>
        </w:rPr>
        <w:t>4</w:t>
      </w:r>
      <w:r w:rsidR="00DA59E6" w:rsidRPr="000348C4">
        <w:rPr>
          <w:rFonts w:ascii="Arial Narrow" w:eastAsia="Arial Unicode MS" w:hAnsi="Arial Narrow"/>
          <w:b/>
          <w:sz w:val="24"/>
          <w:szCs w:val="24"/>
        </w:rPr>
        <w:t xml:space="preserve"> </w:t>
      </w:r>
      <w:r w:rsidR="00DA59E6" w:rsidRPr="000348C4">
        <w:rPr>
          <w:rFonts w:ascii="Arial Narrow" w:eastAsia="Arial Unicode MS" w:hAnsi="Arial Narrow"/>
          <w:b/>
          <w:i/>
          <w:sz w:val="24"/>
          <w:szCs w:val="24"/>
        </w:rPr>
        <w:t xml:space="preserve">DU </w:t>
      </w:r>
      <w:r w:rsidR="00DA59E6" w:rsidRPr="000348C4">
        <w:rPr>
          <w:rFonts w:ascii="Arial Narrow" w:hAnsi="Arial Narrow"/>
          <w:b/>
          <w:sz w:val="24"/>
          <w:szCs w:val="24"/>
        </w:rPr>
        <w:t xml:space="preserve">_____________ </w:t>
      </w:r>
      <w:bookmarkStart w:id="0" w:name="_Hlk176537770"/>
      <w:bookmarkStart w:id="1" w:name="_Hlk176536808"/>
      <w:r w:rsidR="00DA59E6" w:rsidRPr="000348C4">
        <w:rPr>
          <w:rFonts w:ascii="Arial Narrow" w:eastAsia="Arial Unicode MS" w:hAnsi="Arial Narrow"/>
          <w:b/>
          <w:sz w:val="24"/>
          <w:szCs w:val="24"/>
        </w:rPr>
        <w:t xml:space="preserve">POUR </w:t>
      </w:r>
      <w:bookmarkStart w:id="2" w:name="_Hlk176588576"/>
      <w:r w:rsidR="00E01910" w:rsidRPr="000348C4">
        <w:rPr>
          <w:rFonts w:ascii="Arial Narrow" w:hAnsi="Arial Narrow" w:cs="Arial Narrow"/>
          <w:b/>
          <w:sz w:val="24"/>
          <w:szCs w:val="24"/>
        </w:rPr>
        <w:t>L’ACHEVEMENT DES TRAVAUX D’ELECTRIFICATION PAR ENERGIE SOLAIRE DE LA VILLE DE MESSAMENA</w:t>
      </w:r>
      <w:bookmarkEnd w:id="2"/>
      <w:r w:rsidR="00E01910" w:rsidRPr="000348C4">
        <w:rPr>
          <w:rFonts w:ascii="Arial Narrow" w:hAnsi="Arial Narrow" w:cs="Arial Narrow"/>
          <w:b/>
          <w:sz w:val="24"/>
          <w:szCs w:val="24"/>
        </w:rPr>
        <w:t>, COMMUNE DE MESSAMENA</w:t>
      </w:r>
      <w:bookmarkEnd w:id="0"/>
      <w:r w:rsidR="00E01910" w:rsidRPr="000348C4">
        <w:rPr>
          <w:rFonts w:ascii="Arial Narrow" w:hAnsi="Arial Narrow" w:cs="Arial Narrow"/>
          <w:b/>
          <w:sz w:val="24"/>
          <w:szCs w:val="24"/>
        </w:rPr>
        <w:t>, DEPARTEMENT DU HAUT-NYON, REGION DE L’EST</w:t>
      </w:r>
      <w:bookmarkEnd w:id="1"/>
      <w:r w:rsidR="00DA59E6" w:rsidRPr="000348C4">
        <w:rPr>
          <w:rFonts w:ascii="Arial Narrow" w:eastAsia="Arial Unicode MS" w:hAnsi="Arial Narrow"/>
          <w:b/>
          <w:sz w:val="24"/>
          <w:szCs w:val="24"/>
        </w:rPr>
        <w:t>.</w:t>
      </w:r>
    </w:p>
    <w:p w:rsidR="00DA59E6" w:rsidRPr="000348C4"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sectPr w:rsidR="00DA59E6" w:rsidRPr="000348C4" w:rsidSect="00687429">
          <w:footerReference w:type="default" r:id="rId9"/>
          <w:type w:val="continuous"/>
          <w:pgSz w:w="11906" w:h="16838"/>
          <w:pgMar w:top="709" w:right="1274" w:bottom="720" w:left="1134" w:header="708" w:footer="0" w:gutter="0"/>
          <w:pgBorders w:display="firstPage" w:offsetFrom="page">
            <w:top w:val="decoArchColor" w:sz="14" w:space="24" w:color="auto"/>
            <w:left w:val="decoArchColor" w:sz="14" w:space="24" w:color="auto"/>
            <w:bottom w:val="decoArchColor" w:sz="14" w:space="24" w:color="auto"/>
            <w:right w:val="decoArchColor" w:sz="14" w:space="24" w:color="auto"/>
          </w:pgBorders>
          <w:cols w:space="708"/>
          <w:docGrid w:linePitch="360"/>
        </w:sectPr>
      </w:pPr>
    </w:p>
    <w:p w:rsidR="00DA59E6" w:rsidRPr="000348C4" w:rsidRDefault="00DA59E6" w:rsidP="00DA59E6">
      <w:pPr>
        <w:spacing w:after="0"/>
        <w:jc w:val="both"/>
        <w:rPr>
          <w:rFonts w:ascii="Arial Narrow" w:eastAsia="Arial Unicode MS" w:hAnsi="Arial Narrow"/>
          <w:b/>
          <w:sz w:val="24"/>
          <w:szCs w:val="24"/>
        </w:rPr>
      </w:pPr>
      <w:r w:rsidRPr="000348C4">
        <w:rPr>
          <w:rFonts w:ascii="Arial Narrow" w:eastAsia="Arial Unicode MS" w:hAnsi="Arial Narrow"/>
          <w:b/>
          <w:i/>
          <w:sz w:val="24"/>
          <w:szCs w:val="24"/>
        </w:rPr>
        <w:t>AVIS D'APPEL D’OFFRES NATIONAL OUVERT N</w:t>
      </w:r>
      <w:r w:rsidRPr="000348C4">
        <w:rPr>
          <w:rFonts w:ascii="Arial Narrow" w:eastAsia="Arial Unicode MS" w:hAnsi="Arial Narrow"/>
          <w:b/>
          <w:sz w:val="24"/>
          <w:szCs w:val="24"/>
        </w:rPr>
        <w:t>°________/AONO/C</w:t>
      </w:r>
      <w:r w:rsidR="00687429" w:rsidRPr="000348C4">
        <w:rPr>
          <w:rFonts w:ascii="Arial Narrow" w:eastAsia="Arial Unicode MS" w:hAnsi="Arial Narrow"/>
          <w:b/>
          <w:sz w:val="24"/>
          <w:szCs w:val="24"/>
        </w:rPr>
        <w:t>.MNA</w:t>
      </w:r>
      <w:r w:rsidRPr="000348C4">
        <w:rPr>
          <w:rFonts w:ascii="Arial Narrow" w:eastAsia="Arial Unicode MS" w:hAnsi="Arial Narrow"/>
          <w:b/>
          <w:sz w:val="24"/>
          <w:szCs w:val="24"/>
        </w:rPr>
        <w:t>/SG/</w:t>
      </w:r>
      <w:r w:rsidR="00687429" w:rsidRPr="000348C4">
        <w:rPr>
          <w:rFonts w:ascii="Arial Narrow" w:eastAsia="Arial Unicode MS" w:hAnsi="Arial Narrow"/>
          <w:b/>
          <w:sz w:val="24"/>
          <w:szCs w:val="24"/>
        </w:rPr>
        <w:t>ST/</w:t>
      </w:r>
      <w:r w:rsidRPr="000348C4">
        <w:rPr>
          <w:rFonts w:ascii="Arial Narrow" w:eastAsia="Arial Unicode MS" w:hAnsi="Arial Narrow"/>
          <w:b/>
          <w:sz w:val="24"/>
          <w:szCs w:val="24"/>
        </w:rPr>
        <w:t>CIPM/202</w:t>
      </w:r>
      <w:r w:rsidR="00687429" w:rsidRPr="000348C4">
        <w:rPr>
          <w:rFonts w:ascii="Arial Narrow" w:eastAsia="Arial Unicode MS" w:hAnsi="Arial Narrow"/>
          <w:b/>
          <w:sz w:val="24"/>
          <w:szCs w:val="24"/>
        </w:rPr>
        <w:t>4</w:t>
      </w:r>
      <w:r w:rsidRPr="000348C4">
        <w:rPr>
          <w:rFonts w:ascii="Arial Narrow" w:eastAsia="Arial Unicode MS" w:hAnsi="Arial Narrow"/>
          <w:b/>
          <w:sz w:val="24"/>
          <w:szCs w:val="24"/>
        </w:rPr>
        <w:t xml:space="preserve"> </w:t>
      </w:r>
    </w:p>
    <w:p w:rsidR="00E01910" w:rsidRPr="000348C4" w:rsidRDefault="00DA59E6" w:rsidP="00E01910">
      <w:pPr>
        <w:pStyle w:val="Retraitcorpsdetexte"/>
        <w:spacing w:before="60"/>
        <w:ind w:left="0"/>
        <w:jc w:val="both"/>
        <w:rPr>
          <w:rFonts w:ascii="Arial Narrow" w:hAnsi="Arial Narrow" w:cs="Arial Narrow"/>
          <w:b/>
          <w:sz w:val="24"/>
          <w:szCs w:val="24"/>
        </w:rPr>
      </w:pPr>
      <w:r w:rsidRPr="000348C4">
        <w:rPr>
          <w:rFonts w:ascii="Arial Narrow" w:eastAsia="Arial Unicode MS" w:hAnsi="Arial Narrow"/>
          <w:b/>
          <w:i/>
        </w:rPr>
        <w:t xml:space="preserve">DU </w:t>
      </w:r>
      <w:r w:rsidRPr="000348C4">
        <w:rPr>
          <w:rFonts w:ascii="Arial Narrow" w:hAnsi="Arial Narrow"/>
          <w:b/>
        </w:rPr>
        <w:t xml:space="preserve">__________ </w:t>
      </w:r>
      <w:r w:rsidRPr="000348C4">
        <w:rPr>
          <w:rFonts w:ascii="Arial Narrow" w:eastAsia="Arial Unicode MS" w:hAnsi="Arial Narrow"/>
          <w:b/>
        </w:rPr>
        <w:t>POUR</w:t>
      </w:r>
      <w:r w:rsidR="00E01910" w:rsidRPr="000348C4">
        <w:rPr>
          <w:rFonts w:ascii="Arial Narrow" w:eastAsia="Arial Unicode MS" w:hAnsi="Arial Narrow"/>
          <w:b/>
        </w:rPr>
        <w:t xml:space="preserve"> </w:t>
      </w:r>
      <w:r w:rsidR="00E01910" w:rsidRPr="000348C4">
        <w:rPr>
          <w:rFonts w:ascii="Arial Narrow" w:hAnsi="Arial Narrow" w:cs="Arial Narrow"/>
          <w:b/>
          <w:sz w:val="24"/>
          <w:szCs w:val="24"/>
        </w:rPr>
        <w:t xml:space="preserve">L’ACHEVEMENT DES TRAVAUX D’ELECTRIFICATION PAR ENERGIE SOLAIRE DE LA VILLE DE MESSAMENA, COMMUNE DE MESSAMENA, DEPARTEMENT DU HAUT-NYON, REGION DE L’EST. </w:t>
      </w:r>
    </w:p>
    <w:p w:rsidR="00DA59E6" w:rsidRPr="00D348C3" w:rsidRDefault="00DA59E6" w:rsidP="00DA59E6">
      <w:pPr>
        <w:spacing w:after="0"/>
        <w:jc w:val="both"/>
        <w:rPr>
          <w:rFonts w:ascii="Arial Narrow" w:eastAsia="Arial Unicode MS" w:hAnsi="Arial Narrow"/>
          <w:b/>
        </w:rPr>
      </w:pP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Objet de l’Appel d’Offres</w:t>
      </w:r>
    </w:p>
    <w:p w:rsidR="00DA59E6" w:rsidRPr="00D348C3" w:rsidRDefault="00DA59E6" w:rsidP="00DA59E6">
      <w:pPr>
        <w:autoSpaceDE w:val="0"/>
        <w:autoSpaceDN w:val="0"/>
        <w:adjustRightInd w:val="0"/>
        <w:spacing w:after="0" w:line="240" w:lineRule="auto"/>
        <w:ind w:firstLine="709"/>
        <w:jc w:val="both"/>
        <w:rPr>
          <w:rFonts w:ascii="Arial Narrow" w:hAnsi="Arial Narrow" w:cs="Arial Narrow"/>
          <w:sz w:val="24"/>
          <w:szCs w:val="24"/>
        </w:rPr>
      </w:pPr>
      <w:r w:rsidRPr="00D348C3">
        <w:rPr>
          <w:rFonts w:ascii="Arial Narrow" w:hAnsi="Arial Narrow" w:cs="Arial Narrow"/>
          <w:sz w:val="24"/>
          <w:szCs w:val="24"/>
        </w:rPr>
        <w:t>Le Maire de la Commune de Yokadouma, Maitre d’Ouvrage, lance un Appel d’Offres National Ouvert en vue de l’exécution des travaux de construction et de mise en service d’une mini centrale solaire photovoltaïque dans la localité de Parny Bethel dans l’Arrondissement de Yokadouma.</w:t>
      </w:r>
    </w:p>
    <w:p w:rsidR="00DA59E6" w:rsidRPr="00D348C3" w:rsidRDefault="00DA59E6" w:rsidP="00DA59E6">
      <w:pPr>
        <w:autoSpaceDE w:val="0"/>
        <w:autoSpaceDN w:val="0"/>
        <w:adjustRightInd w:val="0"/>
        <w:spacing w:after="0" w:line="240" w:lineRule="auto"/>
        <w:ind w:firstLine="709"/>
        <w:jc w:val="both"/>
        <w:rPr>
          <w:rFonts w:ascii="Arial Narrow" w:hAnsi="Arial Narrow" w:cs="Arial Narrow,Bold"/>
          <w:b/>
          <w:bCs/>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Consistance des travaux</w:t>
      </w:r>
    </w:p>
    <w:p w:rsidR="00DA59E6" w:rsidRPr="00D348C3" w:rsidRDefault="00DA59E6" w:rsidP="00DA59E6">
      <w:pPr>
        <w:autoSpaceDE w:val="0"/>
        <w:autoSpaceDN w:val="0"/>
        <w:adjustRightInd w:val="0"/>
        <w:spacing w:after="0" w:line="240" w:lineRule="auto"/>
        <w:jc w:val="both"/>
        <w:rPr>
          <w:rFonts w:ascii="Arial Narrow" w:hAnsi="Arial Narrow" w:cs="Arial Narrow"/>
          <w:sz w:val="24"/>
          <w:szCs w:val="24"/>
        </w:rPr>
      </w:pPr>
      <w:r w:rsidRPr="00D348C3">
        <w:rPr>
          <w:rFonts w:ascii="Arial Narrow" w:hAnsi="Arial Narrow" w:cs="Arial Narrow"/>
          <w:sz w:val="24"/>
          <w:szCs w:val="24"/>
        </w:rPr>
        <w:t>Les prestations à exécuter, détaillées dans le Cahier des Clauses Techniques Particulières (CCTP) joint au Dossier d’Appel d’Offres, se déclinent ainsi qu’il suit :</w:t>
      </w:r>
    </w:p>
    <w:p w:rsidR="00DA59E6" w:rsidRPr="00D348C3" w:rsidRDefault="00DA59E6" w:rsidP="00DA59E6">
      <w:pPr>
        <w:numPr>
          <w:ilvl w:val="0"/>
          <w:numId w:val="7"/>
        </w:numPr>
        <w:spacing w:before="120" w:after="120" w:line="240" w:lineRule="auto"/>
        <w:ind w:left="426"/>
        <w:jc w:val="both"/>
        <w:rPr>
          <w:rFonts w:ascii="Arial Narrow" w:hAnsi="Arial Narrow" w:cs="Arial Narrow"/>
          <w:sz w:val="24"/>
          <w:szCs w:val="24"/>
        </w:rPr>
      </w:pPr>
      <w:bookmarkStart w:id="3" w:name="_Hlk176538189"/>
      <w:r w:rsidRPr="00D348C3">
        <w:rPr>
          <w:rFonts w:ascii="Arial Narrow" w:hAnsi="Arial Narrow" w:cs="Arial Narrow"/>
          <w:sz w:val="24"/>
          <w:szCs w:val="24"/>
        </w:rPr>
        <w:t xml:space="preserve">Les travaux </w:t>
      </w:r>
      <w:r w:rsidR="00505A8E">
        <w:rPr>
          <w:rFonts w:ascii="Arial Narrow" w:hAnsi="Arial Narrow" w:cs="Arial Narrow"/>
          <w:sz w:val="24"/>
          <w:szCs w:val="24"/>
        </w:rPr>
        <w:t>préliminaires</w:t>
      </w:r>
      <w:r w:rsidRPr="00D348C3">
        <w:rPr>
          <w:rFonts w:ascii="Arial Narrow" w:hAnsi="Arial Narrow" w:cs="Arial Narrow"/>
          <w:sz w:val="24"/>
          <w:szCs w:val="24"/>
        </w:rPr>
        <w:t> ;</w:t>
      </w:r>
    </w:p>
    <w:p w:rsidR="00DA59E6" w:rsidRPr="00D348C3" w:rsidRDefault="00DA59E6" w:rsidP="00DA59E6">
      <w:pPr>
        <w:numPr>
          <w:ilvl w:val="0"/>
          <w:numId w:val="7"/>
        </w:numPr>
        <w:spacing w:before="120" w:after="120" w:line="240" w:lineRule="auto"/>
        <w:ind w:left="426"/>
        <w:jc w:val="both"/>
        <w:rPr>
          <w:rFonts w:ascii="Arial Narrow" w:hAnsi="Arial Narrow" w:cs="Arial Narrow"/>
          <w:color w:val="000000" w:themeColor="text1"/>
          <w:sz w:val="24"/>
          <w:szCs w:val="24"/>
        </w:rPr>
      </w:pPr>
      <w:r w:rsidRPr="00D348C3">
        <w:rPr>
          <w:rFonts w:ascii="Arial Narrow" w:hAnsi="Arial Narrow" w:cs="Arial Narrow"/>
          <w:color w:val="000000" w:themeColor="text1"/>
          <w:sz w:val="24"/>
          <w:szCs w:val="24"/>
        </w:rPr>
        <w:t xml:space="preserve">L’implantation </w:t>
      </w:r>
      <w:r w:rsidR="00505A8E">
        <w:rPr>
          <w:rFonts w:ascii="Arial Narrow" w:hAnsi="Arial Narrow" w:cs="Arial Narrow"/>
          <w:color w:val="000000" w:themeColor="text1"/>
          <w:sz w:val="24"/>
          <w:szCs w:val="24"/>
        </w:rPr>
        <w:t xml:space="preserve">et la mise au point de certain dispositif </w:t>
      </w:r>
      <w:r w:rsidRPr="00D348C3">
        <w:rPr>
          <w:rFonts w:ascii="Arial Narrow" w:hAnsi="Arial Narrow" w:cs="Arial Narrow"/>
          <w:color w:val="000000" w:themeColor="text1"/>
          <w:sz w:val="24"/>
          <w:szCs w:val="24"/>
        </w:rPr>
        <w:t xml:space="preserve">du champ photovoltaïque </w:t>
      </w:r>
      <w:r w:rsidR="00505A8E">
        <w:rPr>
          <w:rFonts w:ascii="Arial Narrow" w:hAnsi="Arial Narrow" w:cs="Arial Narrow"/>
          <w:color w:val="000000" w:themeColor="text1"/>
          <w:sz w:val="24"/>
          <w:szCs w:val="24"/>
        </w:rPr>
        <w:t xml:space="preserve">de ladite centrale d’une </w:t>
      </w:r>
      <w:r w:rsidR="00505A8E" w:rsidRPr="00D348C3">
        <w:rPr>
          <w:rFonts w:ascii="Arial Narrow" w:hAnsi="Arial Narrow" w:cs="Arial Narrow"/>
          <w:color w:val="000000" w:themeColor="text1"/>
          <w:sz w:val="24"/>
          <w:szCs w:val="24"/>
        </w:rPr>
        <w:t>capacité</w:t>
      </w:r>
      <w:r w:rsidRPr="00D348C3">
        <w:rPr>
          <w:rFonts w:ascii="Arial Narrow" w:hAnsi="Arial Narrow" w:cs="Arial Narrow"/>
          <w:color w:val="000000" w:themeColor="text1"/>
          <w:sz w:val="24"/>
          <w:szCs w:val="24"/>
        </w:rPr>
        <w:t xml:space="preserve"> minimale de </w:t>
      </w:r>
      <w:r w:rsidR="00505A8E">
        <w:rPr>
          <w:rFonts w:ascii="Arial Narrow" w:hAnsi="Arial Narrow" w:cs="Arial Narrow"/>
          <w:color w:val="000000" w:themeColor="text1"/>
          <w:sz w:val="24"/>
          <w:szCs w:val="24"/>
        </w:rPr>
        <w:t>10</w:t>
      </w:r>
      <w:r w:rsidRPr="00D348C3">
        <w:rPr>
          <w:rFonts w:ascii="Arial Narrow" w:hAnsi="Arial Narrow" w:cs="Arial Narrow"/>
          <w:color w:val="000000" w:themeColor="text1"/>
          <w:sz w:val="24"/>
          <w:szCs w:val="24"/>
        </w:rPr>
        <w:t>0KWc</w:t>
      </w:r>
      <w:r w:rsidR="00505A8E">
        <w:rPr>
          <w:rFonts w:ascii="Arial Narrow" w:hAnsi="Arial Narrow" w:cs="Arial Narrow"/>
          <w:color w:val="000000" w:themeColor="text1"/>
          <w:sz w:val="24"/>
          <w:szCs w:val="24"/>
        </w:rPr>
        <w:t xml:space="preserve"> </w:t>
      </w:r>
      <w:r w:rsidRPr="00D348C3">
        <w:rPr>
          <w:rFonts w:ascii="Arial Narrow" w:hAnsi="Arial Narrow" w:cs="Arial Narrow"/>
          <w:color w:val="000000" w:themeColor="text1"/>
          <w:sz w:val="24"/>
          <w:szCs w:val="24"/>
        </w:rPr>
        <w:t>;</w:t>
      </w:r>
    </w:p>
    <w:p w:rsidR="00DA59E6" w:rsidRDefault="00DA59E6" w:rsidP="00505A8E">
      <w:pPr>
        <w:numPr>
          <w:ilvl w:val="0"/>
          <w:numId w:val="7"/>
        </w:numPr>
        <w:spacing w:before="120" w:after="120" w:line="240" w:lineRule="auto"/>
        <w:ind w:left="426"/>
        <w:rPr>
          <w:rFonts w:ascii="Arial Narrow" w:hAnsi="Arial Narrow" w:cs="Arial Narrow"/>
          <w:sz w:val="24"/>
          <w:szCs w:val="24"/>
        </w:rPr>
      </w:pPr>
      <w:r w:rsidRPr="0029307D">
        <w:rPr>
          <w:rFonts w:ascii="Arial Narrow" w:hAnsi="Arial Narrow" w:cs="Arial Narrow"/>
          <w:sz w:val="24"/>
          <w:szCs w:val="24"/>
        </w:rPr>
        <w:t>L’installation et le raccordement des équipements connexes :</w:t>
      </w:r>
      <w:r w:rsidR="00C555B2">
        <w:rPr>
          <w:rFonts w:ascii="Arial Narrow" w:hAnsi="Arial Narrow" w:cs="Arial Narrow"/>
          <w:sz w:val="24"/>
          <w:szCs w:val="24"/>
        </w:rPr>
        <w:t xml:space="preserve"> </w:t>
      </w:r>
      <w:r w:rsidR="00C555B2" w:rsidRPr="0029307D">
        <w:rPr>
          <w:rFonts w:ascii="Arial Narrow" w:hAnsi="Arial Narrow" w:cs="Arial Narrow"/>
          <w:sz w:val="24"/>
          <w:szCs w:val="24"/>
        </w:rPr>
        <w:t>onduleurs</w:t>
      </w:r>
      <w:r w:rsidR="00C555B2">
        <w:rPr>
          <w:rFonts w:ascii="Arial Narrow" w:hAnsi="Arial Narrow" w:cs="Arial Narrow"/>
          <w:sz w:val="24"/>
          <w:szCs w:val="24"/>
        </w:rPr>
        <w:t>, groupe électrogène,</w:t>
      </w:r>
      <w:r w:rsidRPr="0029307D">
        <w:rPr>
          <w:rFonts w:ascii="Arial Narrow" w:hAnsi="Arial Narrow" w:cs="Arial Narrow"/>
          <w:sz w:val="24"/>
          <w:szCs w:val="24"/>
        </w:rPr>
        <w:t xml:space="preserve"> régulat</w:t>
      </w:r>
      <w:r w:rsidR="00C555B2">
        <w:rPr>
          <w:rFonts w:ascii="Arial Narrow" w:hAnsi="Arial Narrow" w:cs="Arial Narrow"/>
          <w:sz w:val="24"/>
          <w:szCs w:val="24"/>
        </w:rPr>
        <w:t>ion</w:t>
      </w:r>
      <w:r w:rsidRPr="0029307D">
        <w:rPr>
          <w:rFonts w:ascii="Arial Narrow" w:hAnsi="Arial Narrow" w:cs="Arial Narrow"/>
          <w:sz w:val="24"/>
          <w:szCs w:val="24"/>
        </w:rPr>
        <w:t> et</w:t>
      </w:r>
      <w:r w:rsidR="00C555B2">
        <w:rPr>
          <w:rFonts w:ascii="Arial Narrow" w:hAnsi="Arial Narrow" w:cs="Arial Narrow"/>
          <w:sz w:val="24"/>
          <w:szCs w:val="24"/>
        </w:rPr>
        <w:t xml:space="preserve"> monitoring</w:t>
      </w:r>
      <w:r w:rsidRPr="0029307D">
        <w:rPr>
          <w:rFonts w:ascii="Arial Narrow" w:hAnsi="Arial Narrow" w:cs="Arial Narrow"/>
          <w:sz w:val="24"/>
          <w:szCs w:val="24"/>
        </w:rPr>
        <w:t xml:space="preserve"> ;</w:t>
      </w:r>
    </w:p>
    <w:p w:rsidR="00C555B2" w:rsidRDefault="00C555B2" w:rsidP="00C555B2">
      <w:pPr>
        <w:numPr>
          <w:ilvl w:val="0"/>
          <w:numId w:val="7"/>
        </w:numPr>
        <w:spacing w:before="120" w:after="120" w:line="240" w:lineRule="auto"/>
        <w:ind w:left="426"/>
        <w:jc w:val="both"/>
        <w:rPr>
          <w:rFonts w:ascii="Arial Narrow" w:hAnsi="Arial Narrow" w:cs="Arial Narrow"/>
          <w:sz w:val="24"/>
          <w:szCs w:val="24"/>
        </w:rPr>
      </w:pPr>
      <w:r w:rsidRPr="0029307D">
        <w:rPr>
          <w:rFonts w:ascii="Arial Narrow" w:hAnsi="Arial Narrow" w:cs="Arial Narrow"/>
          <w:sz w:val="24"/>
          <w:szCs w:val="24"/>
        </w:rPr>
        <w:t>L’installation et le raccordement des équipements connexes</w:t>
      </w:r>
      <w:r>
        <w:rPr>
          <w:rFonts w:ascii="Arial Narrow" w:hAnsi="Arial Narrow" w:cs="Arial Narrow"/>
          <w:sz w:val="24"/>
          <w:szCs w:val="24"/>
        </w:rPr>
        <w:t> : dispositif de stockage et climatisation ;</w:t>
      </w:r>
    </w:p>
    <w:p w:rsidR="00C555B2" w:rsidRPr="0029307D" w:rsidRDefault="005269B1" w:rsidP="00C555B2">
      <w:pPr>
        <w:numPr>
          <w:ilvl w:val="0"/>
          <w:numId w:val="7"/>
        </w:numPr>
        <w:spacing w:before="120" w:after="120" w:line="240" w:lineRule="auto"/>
        <w:ind w:left="426"/>
        <w:jc w:val="both"/>
        <w:rPr>
          <w:rFonts w:ascii="Arial Narrow" w:hAnsi="Arial Narrow" w:cs="Arial Narrow"/>
          <w:sz w:val="24"/>
          <w:szCs w:val="24"/>
        </w:rPr>
      </w:pPr>
      <w:r>
        <w:rPr>
          <w:rFonts w:ascii="Arial Narrow" w:hAnsi="Arial Narrow" w:cs="Arial Narrow"/>
          <w:sz w:val="24"/>
          <w:szCs w:val="24"/>
        </w:rPr>
        <w:t>Réseau</w:t>
      </w:r>
      <w:r w:rsidR="00C555B2">
        <w:rPr>
          <w:rFonts w:ascii="Arial Narrow" w:hAnsi="Arial Narrow" w:cs="Arial Narrow"/>
          <w:sz w:val="24"/>
          <w:szCs w:val="24"/>
        </w:rPr>
        <w:t xml:space="preserve"> de raccordement triphasé 3*50mm</w:t>
      </w:r>
      <w:r w:rsidR="00C555B2">
        <w:rPr>
          <w:rFonts w:ascii="Arial Narrow" w:hAnsi="Arial Narrow" w:cs="Arial Narrow"/>
          <w:sz w:val="24"/>
          <w:szCs w:val="24"/>
          <w:vertAlign w:val="superscript"/>
        </w:rPr>
        <w:t>2</w:t>
      </w:r>
      <w:r w:rsidR="00C555B2">
        <w:rPr>
          <w:rFonts w:ascii="Arial Narrow" w:hAnsi="Arial Narrow" w:cs="Arial Narrow"/>
          <w:sz w:val="24"/>
          <w:szCs w:val="24"/>
        </w:rPr>
        <w:t>+N+EP</w:t>
      </w:r>
    </w:p>
    <w:p w:rsidR="00DA59E6" w:rsidRDefault="00DA59E6" w:rsidP="00DA59E6">
      <w:pPr>
        <w:numPr>
          <w:ilvl w:val="0"/>
          <w:numId w:val="7"/>
        </w:numPr>
        <w:spacing w:before="120" w:after="120" w:line="240" w:lineRule="auto"/>
        <w:ind w:left="426"/>
        <w:jc w:val="both"/>
        <w:rPr>
          <w:rFonts w:ascii="Arial Narrow" w:hAnsi="Arial Narrow" w:cs="Arial Narrow"/>
          <w:sz w:val="24"/>
          <w:szCs w:val="24"/>
        </w:rPr>
      </w:pPr>
      <w:r w:rsidRPr="00D348C3">
        <w:rPr>
          <w:rFonts w:ascii="Arial Narrow" w:hAnsi="Arial Narrow" w:cs="Arial Narrow"/>
          <w:sz w:val="24"/>
          <w:szCs w:val="24"/>
        </w:rPr>
        <w:t>Le raccordement et la mise en service de l’ouvrage.</w:t>
      </w:r>
    </w:p>
    <w:bookmarkEnd w:id="3"/>
    <w:p w:rsidR="00DA59E6" w:rsidRPr="00D348C3" w:rsidRDefault="00DA59E6" w:rsidP="00DA59E6">
      <w:pPr>
        <w:spacing w:before="120" w:after="120" w:line="240" w:lineRule="auto"/>
        <w:ind w:left="426"/>
        <w:jc w:val="both"/>
        <w:rPr>
          <w:rFonts w:ascii="Arial Narrow" w:hAnsi="Arial Narrow" w:cs="Arial Narrow"/>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Participation et origine</w:t>
      </w: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
          <w:sz w:val="24"/>
          <w:szCs w:val="24"/>
        </w:rPr>
      </w:pPr>
      <w:r w:rsidRPr="00D348C3">
        <w:rPr>
          <w:rFonts w:ascii="Arial Narrow" w:hAnsi="Arial Narrow" w:cs="Arial Narrow"/>
          <w:sz w:val="24"/>
          <w:szCs w:val="24"/>
        </w:rPr>
        <w:t>La participation au présent Appel d’Offres est ouverte à égalité de condition à toutes les Entreprises ou groupement d’Entreprise de droit camerounais spécialisés dans le domaine de l’énergie solaire et du génie-civil installées en territoire camerounais.</w:t>
      </w: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 xml:space="preserve">Financement </w:t>
      </w: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Bold"/>
          <w:b/>
          <w:bCs/>
          <w:color w:val="000000" w:themeColor="text1"/>
          <w:sz w:val="24"/>
          <w:szCs w:val="24"/>
        </w:rPr>
      </w:pPr>
      <w:r w:rsidRPr="00D348C3">
        <w:rPr>
          <w:rFonts w:ascii="Arial Narrow" w:hAnsi="Arial Narrow" w:cs="Times New Roman"/>
          <w:color w:val="000000" w:themeColor="text1"/>
          <w:sz w:val="24"/>
          <w:szCs w:val="24"/>
        </w:rPr>
        <w:t xml:space="preserve">Les travaux objet du présent Dossier d’Appel d’Offres seront financés par le </w:t>
      </w:r>
      <w:bookmarkStart w:id="4" w:name="_Hlk176537019"/>
      <w:bookmarkStart w:id="5" w:name="_Hlk176687810"/>
      <w:r w:rsidRPr="00D348C3">
        <w:rPr>
          <w:rFonts w:ascii="Arial Narrow" w:hAnsi="Arial Narrow" w:cs="Times New Roman"/>
          <w:color w:val="000000" w:themeColor="text1"/>
          <w:sz w:val="24"/>
          <w:szCs w:val="24"/>
        </w:rPr>
        <w:t xml:space="preserve">Budget </w:t>
      </w:r>
      <w:bookmarkEnd w:id="4"/>
      <w:r w:rsidR="00336253">
        <w:rPr>
          <w:rFonts w:ascii="Arial Narrow" w:hAnsi="Arial Narrow" w:cs="Times New Roman"/>
          <w:color w:val="000000" w:themeColor="text1"/>
          <w:sz w:val="24"/>
          <w:szCs w:val="24"/>
        </w:rPr>
        <w:t>FEICOM</w:t>
      </w:r>
      <w:r w:rsidR="005269B1">
        <w:rPr>
          <w:rFonts w:ascii="Arial Narrow" w:hAnsi="Arial Narrow" w:cs="Times New Roman"/>
          <w:color w:val="000000" w:themeColor="text1"/>
          <w:sz w:val="24"/>
          <w:szCs w:val="24"/>
        </w:rPr>
        <w:t>-COMMUNE DE MESSAMENA</w:t>
      </w:r>
      <w:bookmarkEnd w:id="5"/>
      <w:r w:rsidRPr="00D348C3">
        <w:rPr>
          <w:rFonts w:ascii="Arial Narrow" w:hAnsi="Arial Narrow" w:cs="Times New Roman"/>
          <w:color w:val="000000" w:themeColor="text1"/>
          <w:sz w:val="24"/>
          <w:szCs w:val="24"/>
        </w:rPr>
        <w:t xml:space="preserve">, </w:t>
      </w:r>
      <w:r w:rsidRPr="00D348C3">
        <w:rPr>
          <w:rFonts w:ascii="Arial Narrow" w:hAnsi="Arial Narrow" w:cs="Arial Narrow,Bold"/>
          <w:b/>
          <w:bCs/>
          <w:color w:val="000000" w:themeColor="text1"/>
          <w:sz w:val="24"/>
          <w:szCs w:val="24"/>
        </w:rPr>
        <w:t>Exercice 20</w:t>
      </w:r>
      <w:r w:rsidR="005269B1">
        <w:rPr>
          <w:rFonts w:ascii="Arial Narrow" w:hAnsi="Arial Narrow" w:cs="Arial Narrow,Bold"/>
          <w:b/>
          <w:bCs/>
          <w:color w:val="000000" w:themeColor="text1"/>
          <w:sz w:val="24"/>
          <w:szCs w:val="24"/>
        </w:rPr>
        <w:t>19</w:t>
      </w:r>
      <w:r w:rsidRPr="00D348C3">
        <w:rPr>
          <w:rFonts w:ascii="Arial Narrow" w:hAnsi="Arial Narrow" w:cs="Arial Narrow,Bold"/>
          <w:b/>
          <w:bCs/>
          <w:color w:val="000000" w:themeColor="text1"/>
          <w:sz w:val="24"/>
          <w:szCs w:val="24"/>
        </w:rPr>
        <w:t>.</w:t>
      </w:r>
    </w:p>
    <w:p w:rsidR="00DA59E6" w:rsidRPr="00C555B2" w:rsidRDefault="00DA59E6" w:rsidP="00DA59E6">
      <w:pPr>
        <w:autoSpaceDE w:val="0"/>
        <w:autoSpaceDN w:val="0"/>
        <w:adjustRightInd w:val="0"/>
        <w:spacing w:after="0" w:line="240" w:lineRule="auto"/>
        <w:jc w:val="both"/>
        <w:rPr>
          <w:rFonts w:ascii="Arial Narrow" w:hAnsi="Arial Narrow" w:cs="Arial Narrow,Bold"/>
          <w:bCs/>
          <w:color w:val="FF0000"/>
          <w:sz w:val="24"/>
          <w:szCs w:val="24"/>
        </w:rPr>
      </w:pPr>
      <w:r w:rsidRPr="00D348C3">
        <w:rPr>
          <w:rFonts w:ascii="Arial Narrow" w:hAnsi="Arial Narrow" w:cs="Arial Narrow,Bold"/>
          <w:b/>
          <w:bCs/>
          <w:color w:val="000000" w:themeColor="text1"/>
          <w:sz w:val="24"/>
          <w:szCs w:val="24"/>
        </w:rPr>
        <w:t xml:space="preserve">- </w:t>
      </w:r>
      <w:r w:rsidRPr="00D348C3">
        <w:rPr>
          <w:rFonts w:ascii="Arial Narrow" w:hAnsi="Arial Narrow" w:cs="Arial Narrow"/>
          <w:color w:val="000000" w:themeColor="text1"/>
          <w:sz w:val="24"/>
          <w:szCs w:val="24"/>
        </w:rPr>
        <w:t xml:space="preserve">Imputation budgétaire : </w:t>
      </w:r>
      <w:r w:rsidR="003B0449">
        <w:rPr>
          <w:rFonts w:ascii="Arial Narrow" w:eastAsia="Times New Roman" w:hAnsi="Arial Narrow" w:cs="Tahoma"/>
          <w:b/>
          <w:bCs/>
          <w:color w:val="FF0000"/>
          <w:sz w:val="24"/>
          <w:szCs w:val="24"/>
          <w:u w:val="single"/>
        </w:rPr>
        <w:t>_____________________</w:t>
      </w:r>
    </w:p>
    <w:p w:rsidR="00DA59E6" w:rsidRPr="00D348C3" w:rsidRDefault="00DA59E6" w:rsidP="00DA59E6">
      <w:pPr>
        <w:autoSpaceDE w:val="0"/>
        <w:autoSpaceDN w:val="0"/>
        <w:adjustRightInd w:val="0"/>
        <w:spacing w:after="0" w:line="240" w:lineRule="auto"/>
        <w:jc w:val="both"/>
        <w:rPr>
          <w:rFonts w:ascii="Arial Narrow" w:hAnsi="Arial Narrow" w:cs="Arial Narrow,Bold"/>
          <w:b/>
          <w:bCs/>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Montant prévisionnel</w:t>
      </w: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Bold"/>
          <w:b/>
          <w:bCs/>
          <w:sz w:val="24"/>
          <w:szCs w:val="24"/>
        </w:rPr>
      </w:pPr>
      <w:r w:rsidRPr="00D348C3">
        <w:rPr>
          <w:rFonts w:ascii="Arial Narrow" w:hAnsi="Arial Narrow" w:cs="Arial Narrow,Bold"/>
          <w:bCs/>
          <w:sz w:val="24"/>
          <w:szCs w:val="24"/>
        </w:rPr>
        <w:t>Le</w:t>
      </w:r>
      <w:r w:rsidRPr="00D348C3">
        <w:rPr>
          <w:rFonts w:ascii="Arial Narrow" w:hAnsi="Arial Narrow" w:cs="Arial Narrow"/>
          <w:sz w:val="24"/>
          <w:szCs w:val="24"/>
        </w:rPr>
        <w:t xml:space="preserve"> montant prévisionnel des travaux objet du présent d’Appel d’Offres est de : </w:t>
      </w:r>
      <w:r w:rsidR="00C555B2">
        <w:rPr>
          <w:rFonts w:ascii="Arial Narrow" w:hAnsi="Arial Narrow"/>
          <w:b/>
          <w:bCs/>
          <w:sz w:val="28"/>
          <w:szCs w:val="28"/>
        </w:rPr>
        <w:t>95</w:t>
      </w:r>
      <w:r w:rsidRPr="00D348C3">
        <w:rPr>
          <w:rFonts w:ascii="Arial Narrow" w:hAnsi="Arial Narrow"/>
          <w:b/>
          <w:bCs/>
          <w:sz w:val="28"/>
          <w:szCs w:val="28"/>
        </w:rPr>
        <w:t xml:space="preserve"> 000 000 </w:t>
      </w:r>
      <w:r w:rsidRPr="00D348C3">
        <w:rPr>
          <w:rFonts w:ascii="Arial Narrow" w:hAnsi="Arial Narrow" w:cs="Arial Narrow,Bold"/>
          <w:b/>
          <w:bCs/>
          <w:sz w:val="24"/>
          <w:szCs w:val="24"/>
        </w:rPr>
        <w:t>(</w:t>
      </w:r>
      <w:r w:rsidR="00C555B2">
        <w:rPr>
          <w:rFonts w:ascii="Arial Narrow" w:hAnsi="Arial Narrow" w:cs="Arial Narrow,Bold"/>
          <w:b/>
          <w:bCs/>
          <w:sz w:val="24"/>
          <w:szCs w:val="24"/>
        </w:rPr>
        <w:t>quatre-vingt-quinze</w:t>
      </w:r>
      <w:r w:rsidRPr="00D348C3">
        <w:rPr>
          <w:rFonts w:ascii="Arial Narrow" w:hAnsi="Arial Narrow" w:cs="Arial Narrow,Bold"/>
          <w:b/>
          <w:bCs/>
          <w:sz w:val="24"/>
          <w:szCs w:val="24"/>
        </w:rPr>
        <w:t xml:space="preserve"> millions) Francs CFA TTC ;</w:t>
      </w:r>
    </w:p>
    <w:p w:rsidR="00DA59E6" w:rsidRPr="00D348C3" w:rsidRDefault="00DA59E6" w:rsidP="00DA59E6">
      <w:pPr>
        <w:autoSpaceDE w:val="0"/>
        <w:autoSpaceDN w:val="0"/>
        <w:adjustRightInd w:val="0"/>
        <w:spacing w:after="0" w:line="240" w:lineRule="auto"/>
        <w:jc w:val="both"/>
        <w:rPr>
          <w:rFonts w:ascii="Arial Narrow" w:hAnsi="Arial Narrow" w:cs="Arial Narrow,Bold"/>
          <w:b/>
          <w:bCs/>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ind w:left="426" w:firstLine="0"/>
        <w:jc w:val="both"/>
        <w:rPr>
          <w:rFonts w:ascii="Arial Narrow" w:hAnsi="Arial Narrow" w:cs="Arial Narrow,Bold"/>
          <w:b/>
          <w:bCs/>
          <w:sz w:val="24"/>
          <w:szCs w:val="24"/>
        </w:rPr>
      </w:pPr>
      <w:r w:rsidRPr="00D348C3">
        <w:rPr>
          <w:rFonts w:ascii="Arial Narrow" w:hAnsi="Arial Narrow" w:cs="Arial Narrow,Bold"/>
          <w:b/>
          <w:bCs/>
          <w:sz w:val="24"/>
          <w:szCs w:val="24"/>
        </w:rPr>
        <w:t>Consultation du Dossier d’Appel d’Offres</w:t>
      </w:r>
    </w:p>
    <w:p w:rsidR="00DA59E6" w:rsidRDefault="00DA59E6" w:rsidP="00DA59E6">
      <w:pPr>
        <w:autoSpaceDE w:val="0"/>
        <w:autoSpaceDN w:val="0"/>
        <w:adjustRightInd w:val="0"/>
        <w:spacing w:after="0" w:line="240" w:lineRule="auto"/>
        <w:ind w:firstLine="567"/>
        <w:jc w:val="both"/>
        <w:rPr>
          <w:rFonts w:ascii="Arial Narrow" w:hAnsi="Arial Narrow" w:cs="Arial Narrow"/>
          <w:sz w:val="24"/>
          <w:szCs w:val="24"/>
        </w:rPr>
      </w:pPr>
      <w:r w:rsidRPr="00D348C3">
        <w:rPr>
          <w:rFonts w:ascii="Arial Narrow" w:hAnsi="Arial Narrow" w:cs="Arial Narrow"/>
          <w:sz w:val="24"/>
          <w:szCs w:val="24"/>
        </w:rPr>
        <w:t xml:space="preserve">Le Dossier d’Appel d’Offres peut être consulté et retiré au secrétariat général de la Commune de Yokadouma aux heures ouvrables, dès publication du présent avis, sur présentation d’une quittance attestant, le versement de la somme non remboursable de </w:t>
      </w:r>
      <w:r w:rsidRPr="00D348C3">
        <w:rPr>
          <w:rFonts w:ascii="Arial Narrow" w:hAnsi="Arial Narrow" w:cs="Arial Narrow"/>
          <w:b/>
          <w:sz w:val="24"/>
          <w:szCs w:val="24"/>
        </w:rPr>
        <w:t xml:space="preserve">cent mille </w:t>
      </w:r>
      <w:r w:rsidRPr="00D348C3">
        <w:rPr>
          <w:rFonts w:ascii="Arial Narrow" w:hAnsi="Arial Narrow" w:cs="Arial Narrow"/>
          <w:b/>
          <w:color w:val="000000" w:themeColor="text1"/>
          <w:sz w:val="24"/>
          <w:szCs w:val="24"/>
        </w:rPr>
        <w:t>(100 000)</w:t>
      </w:r>
      <w:r w:rsidRPr="00D348C3">
        <w:rPr>
          <w:rFonts w:ascii="Arial Narrow" w:hAnsi="Arial Narrow" w:cs="Arial Narrow"/>
          <w:b/>
          <w:sz w:val="24"/>
          <w:szCs w:val="24"/>
        </w:rPr>
        <w:t xml:space="preserve"> </w:t>
      </w:r>
      <w:r w:rsidRPr="00D348C3">
        <w:rPr>
          <w:rFonts w:ascii="Arial Narrow" w:hAnsi="Arial Narrow" w:cs="Arial Narrow"/>
          <w:sz w:val="24"/>
          <w:szCs w:val="24"/>
        </w:rPr>
        <w:t>francs CFA, payable à la Recette Municipale de la Commune de Yokadouma.</w:t>
      </w:r>
    </w:p>
    <w:p w:rsidR="00DA59E6" w:rsidRDefault="00DA59E6" w:rsidP="00DA59E6">
      <w:pPr>
        <w:autoSpaceDE w:val="0"/>
        <w:autoSpaceDN w:val="0"/>
        <w:adjustRightInd w:val="0"/>
        <w:spacing w:after="0" w:line="240" w:lineRule="auto"/>
        <w:ind w:firstLine="567"/>
        <w:jc w:val="both"/>
        <w:rPr>
          <w:rFonts w:ascii="Arial Narrow" w:hAnsi="Arial Narrow" w:cs="Arial Narrow"/>
          <w:sz w:val="24"/>
          <w:szCs w:val="24"/>
        </w:rPr>
      </w:pP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ind w:left="426" w:firstLine="0"/>
        <w:jc w:val="both"/>
        <w:rPr>
          <w:rFonts w:ascii="Arial Narrow" w:hAnsi="Arial Narrow" w:cs="Arial Narrow"/>
          <w:b/>
          <w:bCs/>
          <w:sz w:val="24"/>
          <w:szCs w:val="24"/>
        </w:rPr>
      </w:pPr>
      <w:r w:rsidRPr="00D348C3">
        <w:rPr>
          <w:rFonts w:ascii="Arial Narrow" w:hAnsi="Arial Narrow" w:cs="Arial Narrow"/>
          <w:b/>
          <w:bCs/>
          <w:sz w:val="24"/>
          <w:szCs w:val="24"/>
        </w:rPr>
        <w:t>REMISE DES OFFRES</w:t>
      </w: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
          <w:sz w:val="24"/>
          <w:szCs w:val="24"/>
        </w:rPr>
      </w:pPr>
      <w:r w:rsidRPr="00D348C3">
        <w:rPr>
          <w:rFonts w:ascii="Arial Narrow" w:hAnsi="Arial Narrow" w:cs="Arial Narrow"/>
          <w:sz w:val="24"/>
          <w:szCs w:val="24"/>
        </w:rPr>
        <w:t xml:space="preserve">Chaque offre, rédigée en Français ou en Anglais en sept (07) exemplaires dont un (01) original et six (06) copies marquées comme tels, devra parvenir sous pli fermé à la Mairie de </w:t>
      </w:r>
      <w:r>
        <w:rPr>
          <w:rFonts w:ascii="Arial Narrow" w:hAnsi="Arial Narrow" w:cs="Arial Narrow"/>
          <w:sz w:val="24"/>
          <w:szCs w:val="24"/>
        </w:rPr>
        <w:t xml:space="preserve">Yokadouma </w:t>
      </w:r>
      <w:r w:rsidRPr="00D348C3">
        <w:rPr>
          <w:rFonts w:ascii="Arial Narrow" w:hAnsi="Arial Narrow" w:cs="Arial Narrow"/>
          <w:sz w:val="24"/>
          <w:szCs w:val="24"/>
        </w:rPr>
        <w:t xml:space="preserve">(Cabinet du Maire), au plus tard le </w:t>
      </w:r>
      <w:r w:rsidRPr="00D348C3">
        <w:rPr>
          <w:rFonts w:ascii="Arial Narrow" w:hAnsi="Arial Narrow" w:cs="Arial Narrow"/>
          <w:sz w:val="24"/>
          <w:szCs w:val="24"/>
        </w:rPr>
        <w:lastRenderedPageBreak/>
        <w:t xml:space="preserve">__________ à </w:t>
      </w:r>
      <w:r w:rsidRPr="00D348C3">
        <w:rPr>
          <w:rFonts w:ascii="Arial Narrow" w:eastAsia="Times New Roman" w:hAnsi="Arial Narrow" w:cs="Tahoma"/>
          <w:b/>
          <w:i/>
          <w:sz w:val="28"/>
          <w:szCs w:val="21"/>
        </w:rPr>
        <w:t xml:space="preserve">13 heures </w:t>
      </w:r>
      <w:r w:rsidRPr="00D348C3">
        <w:rPr>
          <w:rFonts w:ascii="Arial Narrow" w:hAnsi="Arial Narrow" w:cs="Arial Narrow"/>
          <w:sz w:val="24"/>
          <w:szCs w:val="24"/>
        </w:rPr>
        <w:t>précises et devra porter la mention suivante :</w:t>
      </w:r>
    </w:p>
    <w:p w:rsidR="00DA59E6" w:rsidRPr="000348C4" w:rsidRDefault="00DA59E6" w:rsidP="009B7541">
      <w:pPr>
        <w:pStyle w:val="Retraitcorpsdetexte"/>
        <w:spacing w:before="60"/>
        <w:ind w:left="0"/>
        <w:jc w:val="both"/>
        <w:rPr>
          <w:rFonts w:ascii="Arial Narrow" w:hAnsi="Arial Narrow" w:cs="Arial Narrow"/>
          <w:b/>
          <w:sz w:val="24"/>
          <w:szCs w:val="24"/>
        </w:rPr>
      </w:pPr>
      <w:r w:rsidRPr="000348C4">
        <w:rPr>
          <w:rFonts w:ascii="Arial Narrow" w:hAnsi="Arial Narrow" w:cs="Arial Narrow"/>
          <w:b/>
          <w:sz w:val="24"/>
          <w:szCs w:val="24"/>
        </w:rPr>
        <w:t>APPEL D’OFFRES NATIONAL OUVERT N°___/AONO/C</w:t>
      </w:r>
      <w:r w:rsidR="007364C1" w:rsidRPr="000348C4">
        <w:rPr>
          <w:rFonts w:ascii="Arial Narrow" w:hAnsi="Arial Narrow" w:cs="Arial Narrow"/>
          <w:b/>
          <w:sz w:val="24"/>
          <w:szCs w:val="24"/>
        </w:rPr>
        <w:t>.MNA</w:t>
      </w:r>
      <w:r w:rsidRPr="000348C4">
        <w:rPr>
          <w:rFonts w:ascii="Arial Narrow" w:hAnsi="Arial Narrow" w:cs="Arial Narrow"/>
          <w:b/>
          <w:sz w:val="24"/>
          <w:szCs w:val="24"/>
        </w:rPr>
        <w:t>/SG/</w:t>
      </w:r>
      <w:r w:rsidR="007364C1" w:rsidRPr="000348C4">
        <w:rPr>
          <w:rFonts w:ascii="Arial Narrow" w:hAnsi="Arial Narrow" w:cs="Arial Narrow"/>
          <w:b/>
          <w:sz w:val="24"/>
          <w:szCs w:val="24"/>
        </w:rPr>
        <w:t>ST/</w:t>
      </w:r>
      <w:r w:rsidRPr="000348C4">
        <w:rPr>
          <w:rFonts w:ascii="Arial Narrow" w:hAnsi="Arial Narrow" w:cs="Arial Narrow"/>
          <w:b/>
          <w:sz w:val="24"/>
          <w:szCs w:val="24"/>
        </w:rPr>
        <w:t>CIPM/202</w:t>
      </w:r>
      <w:r w:rsidR="00E01910" w:rsidRPr="000348C4">
        <w:rPr>
          <w:rFonts w:ascii="Arial Narrow" w:hAnsi="Arial Narrow" w:cs="Arial Narrow"/>
          <w:b/>
          <w:sz w:val="24"/>
          <w:szCs w:val="24"/>
        </w:rPr>
        <w:t>4</w:t>
      </w:r>
      <w:r w:rsidRPr="000348C4">
        <w:rPr>
          <w:rFonts w:ascii="Arial Narrow" w:hAnsi="Arial Narrow" w:cs="Arial Narrow"/>
          <w:b/>
          <w:sz w:val="24"/>
          <w:szCs w:val="24"/>
        </w:rPr>
        <w:t xml:space="preserve"> DU _________ POUR L’</w:t>
      </w:r>
      <w:r w:rsidR="00E01910" w:rsidRPr="000348C4">
        <w:rPr>
          <w:rFonts w:ascii="Arial Narrow" w:hAnsi="Arial Narrow" w:cs="Arial Narrow"/>
          <w:b/>
          <w:sz w:val="24"/>
          <w:szCs w:val="24"/>
        </w:rPr>
        <w:t>ACHEVEMENT</w:t>
      </w:r>
      <w:r w:rsidRPr="000348C4">
        <w:rPr>
          <w:rFonts w:ascii="Arial Narrow" w:hAnsi="Arial Narrow" w:cs="Arial Narrow"/>
          <w:b/>
          <w:sz w:val="24"/>
          <w:szCs w:val="24"/>
        </w:rPr>
        <w:t xml:space="preserve"> </w:t>
      </w:r>
      <w:r w:rsidR="00E01910" w:rsidRPr="000348C4">
        <w:rPr>
          <w:rFonts w:ascii="Arial Narrow" w:hAnsi="Arial Narrow" w:cs="Arial Narrow"/>
          <w:b/>
          <w:sz w:val="24"/>
          <w:szCs w:val="24"/>
        </w:rPr>
        <w:t>DES TRAVAUX D’ELECTRIFICATION PAR ENERGIE SOLAIRE DE LA VILLE DE MESSAMENA</w:t>
      </w:r>
      <w:r w:rsidRPr="000348C4">
        <w:rPr>
          <w:rFonts w:ascii="Arial Narrow" w:hAnsi="Arial Narrow" w:cs="Arial Narrow"/>
          <w:b/>
          <w:sz w:val="24"/>
          <w:szCs w:val="24"/>
        </w:rPr>
        <w:t xml:space="preserve">, COMMUNE DE </w:t>
      </w:r>
      <w:r w:rsidR="00E01910" w:rsidRPr="000348C4">
        <w:rPr>
          <w:rFonts w:ascii="Arial Narrow" w:hAnsi="Arial Narrow" w:cs="Arial Narrow"/>
          <w:b/>
          <w:sz w:val="24"/>
          <w:szCs w:val="24"/>
        </w:rPr>
        <w:t>MESSAMENA</w:t>
      </w:r>
      <w:r w:rsidRPr="000348C4">
        <w:rPr>
          <w:rFonts w:ascii="Arial Narrow" w:hAnsi="Arial Narrow" w:cs="Arial Narrow"/>
          <w:b/>
          <w:sz w:val="24"/>
          <w:szCs w:val="24"/>
        </w:rPr>
        <w:t>, DEPARTEMENT D</w:t>
      </w:r>
      <w:r w:rsidR="00E01910" w:rsidRPr="000348C4">
        <w:rPr>
          <w:rFonts w:ascii="Arial Narrow" w:hAnsi="Arial Narrow" w:cs="Arial Narrow"/>
          <w:b/>
          <w:sz w:val="24"/>
          <w:szCs w:val="24"/>
        </w:rPr>
        <w:t>U HAUT-NYON</w:t>
      </w:r>
      <w:r w:rsidRPr="000348C4">
        <w:rPr>
          <w:rFonts w:ascii="Arial Narrow" w:hAnsi="Arial Narrow" w:cs="Arial Narrow"/>
          <w:b/>
          <w:sz w:val="24"/>
          <w:szCs w:val="24"/>
        </w:rPr>
        <w:t>, REGION DE L’EST.</w:t>
      </w:r>
    </w:p>
    <w:p w:rsidR="00DA59E6" w:rsidRPr="00D348C3" w:rsidRDefault="00DA59E6" w:rsidP="00DA59E6">
      <w:pPr>
        <w:pStyle w:val="Retraitcorpsdetexte"/>
        <w:spacing w:before="60"/>
        <w:ind w:left="0"/>
        <w:jc w:val="center"/>
        <w:rPr>
          <w:rFonts w:ascii="Arial Narrow" w:hAnsi="Arial Narrow" w:cs="Arial Narrow"/>
          <w:b/>
          <w:sz w:val="24"/>
          <w:szCs w:val="24"/>
        </w:rPr>
      </w:pPr>
      <w:r w:rsidRPr="00D348C3">
        <w:rPr>
          <w:rFonts w:ascii="Arial Narrow" w:hAnsi="Arial Narrow" w:cs="Arial Narrow"/>
          <w:b/>
          <w:sz w:val="24"/>
          <w:szCs w:val="24"/>
        </w:rPr>
        <w:t>" À n'ouvrir qu'en séance de dépouillement "</w:t>
      </w: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Recevabilité des Offres</w:t>
      </w:r>
    </w:p>
    <w:p w:rsidR="00DA59E6" w:rsidRPr="00D348C3" w:rsidRDefault="00DA59E6" w:rsidP="00DA59E6">
      <w:pPr>
        <w:autoSpaceDE w:val="0"/>
        <w:autoSpaceDN w:val="0"/>
        <w:adjustRightInd w:val="0"/>
        <w:spacing w:after="0" w:line="240" w:lineRule="auto"/>
        <w:ind w:firstLine="567"/>
        <w:jc w:val="both"/>
        <w:rPr>
          <w:rFonts w:ascii="Arial Narrow" w:hAnsi="Arial Narrow" w:cs="Arial Narrow"/>
          <w:sz w:val="24"/>
          <w:szCs w:val="24"/>
        </w:rPr>
      </w:pPr>
      <w:r w:rsidRPr="00D348C3">
        <w:rPr>
          <w:rFonts w:ascii="Arial Narrow" w:hAnsi="Arial Narrow" w:cs="Arial Narrow"/>
          <w:sz w:val="24"/>
          <w:szCs w:val="24"/>
        </w:rPr>
        <w:t>Sous peine de rejet, les pièces administratives requises, dont la garantie de soumission, devra</w:t>
      </w:r>
      <w:r>
        <w:rPr>
          <w:rFonts w:ascii="Arial Narrow" w:hAnsi="Arial Narrow" w:cs="Arial Narrow"/>
          <w:sz w:val="24"/>
          <w:szCs w:val="24"/>
        </w:rPr>
        <w:t xml:space="preserve"> </w:t>
      </w:r>
      <w:r w:rsidRPr="00D348C3">
        <w:rPr>
          <w:rFonts w:ascii="Arial Narrow" w:hAnsi="Arial Narrow" w:cs="Arial Narrow"/>
          <w:sz w:val="24"/>
          <w:szCs w:val="24"/>
        </w:rPr>
        <w:t>être impérativement produite en originaux datant de moins de trois (03) mois ou en copie certifiée conforme, signée par</w:t>
      </w:r>
      <w:r>
        <w:rPr>
          <w:rFonts w:ascii="Arial Narrow" w:hAnsi="Arial Narrow" w:cs="Arial Narrow"/>
          <w:sz w:val="24"/>
          <w:szCs w:val="24"/>
        </w:rPr>
        <w:t xml:space="preserve"> </w:t>
      </w:r>
      <w:r w:rsidRPr="00D348C3">
        <w:rPr>
          <w:rFonts w:ascii="Arial Narrow" w:hAnsi="Arial Narrow" w:cs="Arial Narrow"/>
          <w:sz w:val="24"/>
          <w:szCs w:val="24"/>
        </w:rPr>
        <w:t>l’autorité compétente ou une autorité administrative.</w:t>
      </w:r>
    </w:p>
    <w:p w:rsidR="00DA59E6" w:rsidRPr="00D348C3" w:rsidRDefault="00DA59E6" w:rsidP="00DA59E6">
      <w:pPr>
        <w:autoSpaceDE w:val="0"/>
        <w:autoSpaceDN w:val="0"/>
        <w:adjustRightInd w:val="0"/>
        <w:spacing w:after="0" w:line="240" w:lineRule="auto"/>
        <w:jc w:val="both"/>
        <w:rPr>
          <w:rFonts w:ascii="Arial Narrow" w:hAnsi="Arial Narrow" w:cs="Arial Narrow,Bold"/>
          <w:b/>
          <w:bCs/>
          <w:sz w:val="24"/>
          <w:szCs w:val="24"/>
        </w:rPr>
      </w:pP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Caution de soumission</w:t>
      </w:r>
    </w:p>
    <w:p w:rsidR="00DA59E6" w:rsidRPr="00D348C3" w:rsidRDefault="00DA59E6" w:rsidP="00DA59E6">
      <w:pPr>
        <w:ind w:firstLine="567"/>
        <w:jc w:val="both"/>
        <w:rPr>
          <w:rFonts w:ascii="Arial Narrow" w:hAnsi="Arial Narrow" w:cs="Arial Narrow"/>
          <w:sz w:val="24"/>
          <w:szCs w:val="24"/>
        </w:rPr>
      </w:pPr>
      <w:r w:rsidRPr="00D348C3">
        <w:rPr>
          <w:rFonts w:ascii="Arial Narrow" w:hAnsi="Arial Narrow" w:cs="Arial Narrow"/>
          <w:sz w:val="24"/>
          <w:szCs w:val="24"/>
        </w:rPr>
        <w:t xml:space="preserve">Les offres devront être accompagnées d’un cautionnement provisoire d’une durée de validité de cent vingt jours (120) jours représentant 2% du cout prévisionnel soit : </w:t>
      </w:r>
      <w:r w:rsidR="00E01910">
        <w:rPr>
          <w:rFonts w:ascii="Arial Narrow" w:hAnsi="Arial Narrow" w:cs="Arial Narrow"/>
          <w:b/>
          <w:sz w:val="24"/>
          <w:szCs w:val="24"/>
        </w:rPr>
        <w:t>un</w:t>
      </w:r>
      <w:r w:rsidRPr="00D348C3">
        <w:rPr>
          <w:rFonts w:ascii="Arial Narrow" w:hAnsi="Arial Narrow" w:cs="Arial Narrow"/>
          <w:b/>
          <w:sz w:val="24"/>
          <w:szCs w:val="24"/>
        </w:rPr>
        <w:t xml:space="preserve"> million</w:t>
      </w:r>
      <w:r w:rsidR="00E01910">
        <w:rPr>
          <w:rFonts w:ascii="Arial Narrow" w:hAnsi="Arial Narrow" w:cs="Arial Narrow"/>
          <w:b/>
          <w:sz w:val="24"/>
          <w:szCs w:val="24"/>
        </w:rPr>
        <w:t xml:space="preserve"> neuf cent mille</w:t>
      </w:r>
      <w:r>
        <w:rPr>
          <w:rFonts w:ascii="Arial Narrow" w:hAnsi="Arial Narrow" w:cs="Arial Narrow"/>
          <w:b/>
          <w:sz w:val="24"/>
          <w:szCs w:val="24"/>
        </w:rPr>
        <w:t xml:space="preserve"> </w:t>
      </w:r>
      <w:r w:rsidRPr="00D348C3">
        <w:rPr>
          <w:rFonts w:ascii="Arial Narrow" w:hAnsi="Arial Narrow" w:cs="Arial Narrow"/>
          <w:b/>
          <w:sz w:val="24"/>
          <w:szCs w:val="24"/>
        </w:rPr>
        <w:t>(</w:t>
      </w:r>
      <w:r w:rsidR="00E01910">
        <w:rPr>
          <w:rFonts w:ascii="Arial Narrow" w:hAnsi="Arial Narrow" w:cs="Arial Narrow"/>
          <w:b/>
          <w:sz w:val="24"/>
          <w:szCs w:val="24"/>
        </w:rPr>
        <w:t>1 9</w:t>
      </w:r>
      <w:r w:rsidRPr="00D348C3">
        <w:rPr>
          <w:rFonts w:ascii="Arial Narrow" w:hAnsi="Arial Narrow" w:cs="Arial Narrow"/>
          <w:b/>
          <w:sz w:val="24"/>
          <w:szCs w:val="24"/>
        </w:rPr>
        <w:t>00 000) FCFA</w:t>
      </w:r>
      <w:r w:rsidRPr="00D348C3">
        <w:rPr>
          <w:rFonts w:ascii="Arial Narrow" w:hAnsi="Arial Narrow" w:cs="Arial Narrow"/>
          <w:sz w:val="24"/>
          <w:szCs w:val="24"/>
        </w:rPr>
        <w:t xml:space="preserve">, établi selon le modèle indiqué dans le Dossier d’Appel d’Offres, par un établissement bancaire de premier ordre, agréé par le Ministère en charge des Finances et dont la liste figure dans </w:t>
      </w:r>
      <w:r>
        <w:rPr>
          <w:rFonts w:ascii="Arial Narrow" w:hAnsi="Arial Narrow" w:cs="Arial Narrow"/>
          <w:sz w:val="24"/>
          <w:szCs w:val="24"/>
        </w:rPr>
        <w:t xml:space="preserve">le </w:t>
      </w:r>
      <w:r w:rsidRPr="00D348C3">
        <w:rPr>
          <w:rFonts w:ascii="Arial Narrow" w:hAnsi="Arial Narrow" w:cs="Arial Narrow"/>
          <w:sz w:val="24"/>
          <w:szCs w:val="24"/>
        </w:rPr>
        <w:t>DAO. Le cautionnement provisoire sera libéré d’office au-delà du trentième (30</w:t>
      </w:r>
      <w:r w:rsidRPr="00D348C3">
        <w:rPr>
          <w:rFonts w:ascii="Arial Narrow" w:hAnsi="Arial Narrow" w:cs="Arial Narrow"/>
          <w:sz w:val="24"/>
          <w:szCs w:val="24"/>
          <w:vertAlign w:val="superscript"/>
        </w:rPr>
        <w:t>ème</w:t>
      </w:r>
      <w:r w:rsidRPr="00D348C3">
        <w:rPr>
          <w:rFonts w:ascii="Arial Narrow" w:hAnsi="Arial Narrow" w:cs="Arial Narrow"/>
          <w:sz w:val="24"/>
          <w:szCs w:val="24"/>
        </w:rPr>
        <w:t xml:space="preserve">) jour après l’expiration de la validité des offres pour les soumissionnaires n’ayant pas été retenus. </w:t>
      </w:r>
    </w:p>
    <w:p w:rsidR="00DA59E6" w:rsidRPr="00D348C3" w:rsidRDefault="00DA59E6" w:rsidP="00DA59E6">
      <w:pPr>
        <w:pStyle w:val="Paragraphedeliste"/>
        <w:numPr>
          <w:ilvl w:val="0"/>
          <w:numId w:val="3"/>
        </w:numPr>
        <w:autoSpaceDE w:val="0"/>
        <w:autoSpaceDN w:val="0"/>
        <w:adjustRightInd w:val="0"/>
        <w:spacing w:after="0" w:line="240" w:lineRule="auto"/>
        <w:jc w:val="both"/>
        <w:rPr>
          <w:rFonts w:ascii="Arial Narrow" w:hAnsi="Arial Narrow" w:cs="Arial Narrow,Bold"/>
          <w:b/>
          <w:bCs/>
          <w:sz w:val="24"/>
          <w:szCs w:val="24"/>
        </w:rPr>
      </w:pPr>
      <w:r w:rsidRPr="00D348C3">
        <w:rPr>
          <w:rFonts w:ascii="Arial Narrow" w:hAnsi="Arial Narrow" w:cs="Arial Narrow,Bold"/>
          <w:b/>
          <w:bCs/>
          <w:sz w:val="24"/>
          <w:szCs w:val="24"/>
        </w:rPr>
        <w:t>Ouverture des plis</w:t>
      </w:r>
    </w:p>
    <w:p w:rsidR="00DA59E6" w:rsidRPr="00D348C3" w:rsidRDefault="00DA59E6" w:rsidP="00DA59E6">
      <w:pPr>
        <w:spacing w:before="60" w:after="0" w:line="240" w:lineRule="auto"/>
        <w:ind w:firstLine="567"/>
        <w:jc w:val="both"/>
        <w:rPr>
          <w:rFonts w:ascii="Arial Narrow" w:eastAsia="Times New Roman" w:hAnsi="Arial Narrow" w:cs="Tahoma"/>
          <w:sz w:val="24"/>
          <w:szCs w:val="24"/>
        </w:rPr>
      </w:pPr>
      <w:r w:rsidRPr="00D348C3">
        <w:rPr>
          <w:rFonts w:ascii="Arial Narrow" w:eastAsia="Times New Roman" w:hAnsi="Arial Narrow" w:cs="Tahoma"/>
          <w:sz w:val="24"/>
          <w:szCs w:val="24"/>
        </w:rPr>
        <w:t xml:space="preserve">L’ouverture des offres se fera en un temps à la Mairie de </w:t>
      </w:r>
      <w:r>
        <w:rPr>
          <w:rFonts w:ascii="Arial Narrow" w:eastAsia="Times New Roman" w:hAnsi="Arial Narrow" w:cs="Tahoma"/>
          <w:sz w:val="24"/>
          <w:szCs w:val="24"/>
        </w:rPr>
        <w:t>Yokadouma</w:t>
      </w:r>
      <w:r w:rsidRPr="00D348C3">
        <w:rPr>
          <w:rFonts w:ascii="Arial Narrow" w:eastAsia="Times New Roman" w:hAnsi="Arial Narrow" w:cs="Tahoma"/>
          <w:sz w:val="24"/>
          <w:szCs w:val="24"/>
        </w:rPr>
        <w:t xml:space="preserve"> le </w:t>
      </w:r>
      <w:r>
        <w:rPr>
          <w:rFonts w:ascii="Arial Narrow" w:eastAsia="Times New Roman" w:hAnsi="Arial Narrow" w:cs="Tahoma"/>
          <w:b/>
          <w:i/>
          <w:sz w:val="24"/>
          <w:szCs w:val="24"/>
        </w:rPr>
        <w:t xml:space="preserve">_______________ à </w:t>
      </w:r>
      <w:r w:rsidRPr="00D348C3">
        <w:rPr>
          <w:rFonts w:ascii="Arial Narrow" w:eastAsia="Times New Roman" w:hAnsi="Arial Narrow" w:cs="Tahoma"/>
          <w:b/>
          <w:i/>
          <w:sz w:val="24"/>
          <w:szCs w:val="24"/>
        </w:rPr>
        <w:t xml:space="preserve">14 heures </w:t>
      </w:r>
      <w:r w:rsidRPr="00D348C3">
        <w:rPr>
          <w:rFonts w:ascii="Arial Narrow" w:eastAsia="Times New Roman" w:hAnsi="Arial Narrow" w:cs="Tahoma"/>
          <w:sz w:val="24"/>
          <w:szCs w:val="24"/>
        </w:rPr>
        <w:t xml:space="preserve">précises par la Commission Interne de Passation des Marchés auprès de la Commune de </w:t>
      </w:r>
      <w:r>
        <w:rPr>
          <w:rFonts w:ascii="Arial Narrow" w:eastAsia="Times New Roman" w:hAnsi="Arial Narrow" w:cs="Tahoma"/>
          <w:sz w:val="24"/>
          <w:szCs w:val="24"/>
        </w:rPr>
        <w:t>Yokadouma</w:t>
      </w:r>
      <w:r w:rsidRPr="00D348C3">
        <w:rPr>
          <w:rFonts w:ascii="Arial Narrow" w:eastAsia="Times New Roman" w:hAnsi="Arial Narrow" w:cs="Tahoma"/>
          <w:sz w:val="24"/>
          <w:szCs w:val="24"/>
        </w:rPr>
        <w:t>, en présence des soumissionnaires ou de leurs représentants « </w:t>
      </w:r>
      <w:r w:rsidRPr="00D348C3">
        <w:rPr>
          <w:rFonts w:ascii="Arial Narrow" w:eastAsia="Times New Roman" w:hAnsi="Arial Narrow" w:cs="Tahoma"/>
          <w:b/>
          <w:bCs/>
          <w:sz w:val="24"/>
          <w:szCs w:val="24"/>
        </w:rPr>
        <w:t>dûment mandatés</w:t>
      </w:r>
      <w:r w:rsidRPr="00D348C3">
        <w:rPr>
          <w:rFonts w:ascii="Arial Narrow" w:eastAsia="Times New Roman" w:hAnsi="Arial Narrow" w:cs="Tahoma"/>
          <w:sz w:val="24"/>
          <w:szCs w:val="24"/>
        </w:rPr>
        <w:t> » et ayant une parfaite connaissance de la soumission dont ils ont la charge.</w:t>
      </w:r>
    </w:p>
    <w:p w:rsidR="00DA59E6" w:rsidRPr="00D348C3" w:rsidRDefault="00DA59E6" w:rsidP="00DA59E6">
      <w:pPr>
        <w:spacing w:after="0"/>
        <w:ind w:firstLine="284"/>
        <w:jc w:val="both"/>
        <w:rPr>
          <w:rFonts w:ascii="Arial Narrow" w:eastAsia="Times New Roman" w:hAnsi="Arial Narrow" w:cs="Tahoma"/>
          <w:sz w:val="24"/>
          <w:szCs w:val="24"/>
        </w:rPr>
      </w:pPr>
    </w:p>
    <w:p w:rsidR="00DA59E6" w:rsidRPr="00D348C3" w:rsidRDefault="00DA59E6" w:rsidP="00DA59E6">
      <w:pPr>
        <w:pStyle w:val="Paragraphedeliste"/>
        <w:numPr>
          <w:ilvl w:val="0"/>
          <w:numId w:val="3"/>
        </w:numPr>
        <w:spacing w:after="0" w:line="240" w:lineRule="auto"/>
        <w:rPr>
          <w:rFonts w:ascii="Arial Narrow" w:eastAsia="Times New Roman" w:hAnsi="Arial Narrow" w:cs="Tahoma"/>
          <w:b/>
          <w:sz w:val="24"/>
          <w:szCs w:val="24"/>
        </w:rPr>
      </w:pPr>
      <w:r w:rsidRPr="00D348C3">
        <w:rPr>
          <w:rFonts w:ascii="Arial Narrow" w:eastAsia="Times New Roman" w:hAnsi="Arial Narrow" w:cs="Tahoma"/>
          <w:b/>
          <w:sz w:val="24"/>
          <w:szCs w:val="24"/>
        </w:rPr>
        <w:t>CRITERES D'EVALUATION DES OFFRES</w:t>
      </w:r>
    </w:p>
    <w:p w:rsidR="00DA59E6" w:rsidRPr="00D348C3" w:rsidRDefault="00DA59E6" w:rsidP="00DA59E6">
      <w:pPr>
        <w:numPr>
          <w:ilvl w:val="0"/>
          <w:numId w:val="19"/>
        </w:numPr>
        <w:spacing w:before="120" w:after="0" w:line="240" w:lineRule="auto"/>
        <w:jc w:val="both"/>
        <w:rPr>
          <w:rFonts w:ascii="Arial Narrow" w:eastAsia="Times New Roman" w:hAnsi="Arial Narrow" w:cs="Tahoma"/>
          <w:b/>
          <w:bCs/>
          <w:iCs/>
          <w:sz w:val="24"/>
          <w:szCs w:val="24"/>
        </w:rPr>
      </w:pPr>
      <w:r w:rsidRPr="00D348C3">
        <w:rPr>
          <w:rFonts w:ascii="Arial Narrow" w:eastAsia="Times New Roman" w:hAnsi="Arial Narrow" w:cs="Tahoma"/>
          <w:b/>
          <w:bCs/>
          <w:iCs/>
          <w:sz w:val="24"/>
          <w:szCs w:val="24"/>
        </w:rPr>
        <w:t>Critères éliminatoires :</w:t>
      </w:r>
    </w:p>
    <w:p w:rsidR="00DA59E6" w:rsidRPr="00D348C3" w:rsidRDefault="00DA59E6" w:rsidP="00DA59E6">
      <w:pPr>
        <w:numPr>
          <w:ilvl w:val="1"/>
          <w:numId w:val="19"/>
        </w:numPr>
        <w:spacing w:before="120" w:after="0" w:line="240" w:lineRule="auto"/>
        <w:ind w:left="1134"/>
        <w:jc w:val="both"/>
        <w:rPr>
          <w:rFonts w:ascii="Arial Narrow" w:eastAsia="Times New Roman" w:hAnsi="Arial Narrow" w:cs="Tahoma"/>
          <w:b/>
          <w:bCs/>
          <w:i/>
          <w:iCs/>
          <w:sz w:val="24"/>
          <w:szCs w:val="24"/>
          <w:u w:val="single"/>
        </w:rPr>
      </w:pPr>
      <w:r w:rsidRPr="00D348C3">
        <w:rPr>
          <w:rFonts w:ascii="Arial Narrow" w:eastAsia="Times New Roman" w:hAnsi="Arial Narrow" w:cs="Tahoma"/>
          <w:b/>
          <w:bCs/>
          <w:i/>
          <w:iCs/>
          <w:sz w:val="24"/>
          <w:szCs w:val="24"/>
          <w:u w:val="single"/>
        </w:rPr>
        <w:t>Offre Administrative</w:t>
      </w:r>
    </w:p>
    <w:p w:rsidR="00605A55" w:rsidRPr="00605A55" w:rsidRDefault="00605A55" w:rsidP="00605A55">
      <w:pPr>
        <w:numPr>
          <w:ilvl w:val="0"/>
          <w:numId w:val="17"/>
        </w:numPr>
        <w:tabs>
          <w:tab w:val="clear" w:pos="1389"/>
          <w:tab w:val="num" w:pos="0"/>
        </w:tabs>
        <w:spacing w:before="40" w:after="0" w:line="240" w:lineRule="auto"/>
        <w:ind w:left="284" w:hanging="284"/>
        <w:jc w:val="both"/>
        <w:rPr>
          <w:rFonts w:ascii="Arial Narrow" w:eastAsia="Times New Roman" w:hAnsi="Arial Narrow" w:cs="Tahoma"/>
          <w:bCs/>
          <w:iCs/>
          <w:sz w:val="24"/>
          <w:szCs w:val="24"/>
        </w:rPr>
      </w:pPr>
      <w:r w:rsidRPr="00605A55">
        <w:rPr>
          <w:rFonts w:ascii="Arial Narrow" w:eastAsia="Times New Roman" w:hAnsi="Arial Narrow" w:cs="Tahoma"/>
          <w:bCs/>
          <w:iCs/>
          <w:sz w:val="24"/>
          <w:szCs w:val="24"/>
        </w:rPr>
        <w:t>Absence de la Caution de soumission ;</w:t>
      </w:r>
    </w:p>
    <w:p w:rsidR="00DA59E6" w:rsidRPr="00D348C3" w:rsidRDefault="00DA59E6" w:rsidP="00DA59E6">
      <w:pPr>
        <w:numPr>
          <w:ilvl w:val="0"/>
          <w:numId w:val="17"/>
        </w:numPr>
        <w:tabs>
          <w:tab w:val="clear" w:pos="1389"/>
          <w:tab w:val="num" w:pos="0"/>
        </w:tabs>
        <w:spacing w:before="4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Absence d’une pièce administrative ;</w:t>
      </w:r>
    </w:p>
    <w:p w:rsidR="00DA59E6" w:rsidRPr="00D348C3" w:rsidRDefault="00DA59E6" w:rsidP="00DA59E6">
      <w:pPr>
        <w:numPr>
          <w:ilvl w:val="0"/>
          <w:numId w:val="17"/>
        </w:numPr>
        <w:tabs>
          <w:tab w:val="clear" w:pos="1389"/>
          <w:tab w:val="num" w:pos="0"/>
        </w:tabs>
        <w:spacing w:before="4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Pièce falsifiée ;</w:t>
      </w:r>
    </w:p>
    <w:p w:rsidR="00DA59E6" w:rsidRPr="00D348C3" w:rsidRDefault="00DA59E6" w:rsidP="00DA59E6">
      <w:pPr>
        <w:numPr>
          <w:ilvl w:val="0"/>
          <w:numId w:val="17"/>
        </w:numPr>
        <w:tabs>
          <w:tab w:val="clear" w:pos="1389"/>
          <w:tab w:val="num" w:pos="0"/>
        </w:tabs>
        <w:spacing w:before="4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Non-conformité de l’une des pièces du dossier administratif après le délai de 48 heures règlementaire ;</w:t>
      </w:r>
    </w:p>
    <w:p w:rsidR="00DA59E6" w:rsidRPr="00D348C3" w:rsidRDefault="00DA59E6" w:rsidP="00DA59E6">
      <w:pPr>
        <w:numPr>
          <w:ilvl w:val="1"/>
          <w:numId w:val="19"/>
        </w:numPr>
        <w:spacing w:before="120" w:after="0" w:line="240" w:lineRule="auto"/>
        <w:ind w:left="1134"/>
        <w:jc w:val="both"/>
        <w:rPr>
          <w:rFonts w:ascii="Arial Narrow" w:eastAsia="Times New Roman" w:hAnsi="Arial Narrow" w:cs="Tahoma"/>
          <w:b/>
          <w:bCs/>
          <w:i/>
          <w:iCs/>
          <w:sz w:val="24"/>
          <w:szCs w:val="24"/>
          <w:u w:val="single"/>
        </w:rPr>
      </w:pPr>
      <w:r w:rsidRPr="00D348C3">
        <w:rPr>
          <w:rFonts w:ascii="Arial Narrow" w:eastAsia="Times New Roman" w:hAnsi="Arial Narrow" w:cs="Tahoma"/>
          <w:b/>
          <w:bCs/>
          <w:i/>
          <w:iCs/>
          <w:sz w:val="24"/>
          <w:szCs w:val="24"/>
          <w:u w:val="single"/>
        </w:rPr>
        <w:t>Offre technique</w:t>
      </w:r>
    </w:p>
    <w:p w:rsidR="00DA59E6" w:rsidRPr="00D348C3" w:rsidRDefault="00DA59E6" w:rsidP="00DA59E6">
      <w:pPr>
        <w:numPr>
          <w:ilvl w:val="0"/>
          <w:numId w:val="20"/>
        </w:numPr>
        <w:tabs>
          <w:tab w:val="clear" w:pos="1389"/>
          <w:tab w:val="num" w:pos="0"/>
        </w:tabs>
        <w:spacing w:before="4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 xml:space="preserve"> Fausse déclaration ou pièce falsifiée ;</w:t>
      </w:r>
    </w:p>
    <w:p w:rsidR="00DA59E6" w:rsidRPr="00D348C3" w:rsidRDefault="00DA59E6" w:rsidP="00DA59E6">
      <w:pPr>
        <w:numPr>
          <w:ilvl w:val="0"/>
          <w:numId w:val="20"/>
        </w:numPr>
        <w:tabs>
          <w:tab w:val="clear" w:pos="1389"/>
          <w:tab w:val="num" w:pos="0"/>
        </w:tabs>
        <w:spacing w:before="4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N’avoir pas réuni au moins 80% de critères de qualification.</w:t>
      </w:r>
    </w:p>
    <w:p w:rsidR="00DA59E6" w:rsidRPr="00D348C3" w:rsidRDefault="00DA59E6" w:rsidP="00DA59E6">
      <w:pPr>
        <w:numPr>
          <w:ilvl w:val="1"/>
          <w:numId w:val="19"/>
        </w:numPr>
        <w:spacing w:before="120" w:after="0" w:line="240" w:lineRule="auto"/>
        <w:ind w:left="1134"/>
        <w:jc w:val="both"/>
        <w:rPr>
          <w:rFonts w:ascii="Arial Narrow" w:eastAsia="Times New Roman" w:hAnsi="Arial Narrow" w:cs="Tahoma"/>
          <w:b/>
          <w:bCs/>
          <w:i/>
          <w:iCs/>
          <w:sz w:val="24"/>
          <w:szCs w:val="24"/>
          <w:u w:val="single"/>
        </w:rPr>
      </w:pPr>
      <w:r w:rsidRPr="00D348C3">
        <w:rPr>
          <w:rFonts w:ascii="Arial Narrow" w:eastAsia="Times New Roman" w:hAnsi="Arial Narrow" w:cs="Tahoma"/>
          <w:b/>
          <w:bCs/>
          <w:i/>
          <w:iCs/>
          <w:sz w:val="24"/>
          <w:szCs w:val="24"/>
          <w:u w:val="single"/>
        </w:rPr>
        <w:t>Offre Financière</w:t>
      </w:r>
    </w:p>
    <w:p w:rsidR="00DA59E6" w:rsidRPr="00D348C3" w:rsidRDefault="00DA59E6" w:rsidP="00DA59E6">
      <w:pPr>
        <w:numPr>
          <w:ilvl w:val="0"/>
          <w:numId w:val="21"/>
        </w:numPr>
        <w:tabs>
          <w:tab w:val="num" w:pos="0"/>
        </w:tabs>
        <w:spacing w:before="120" w:after="0" w:line="240" w:lineRule="auto"/>
        <w:ind w:left="284" w:hanging="255"/>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Absence du sous-détail d’un prix unitaire quantifié ;</w:t>
      </w:r>
    </w:p>
    <w:p w:rsidR="00DA59E6" w:rsidRPr="00D348C3" w:rsidRDefault="00DA59E6" w:rsidP="00DA59E6">
      <w:pPr>
        <w:numPr>
          <w:ilvl w:val="0"/>
          <w:numId w:val="21"/>
        </w:numPr>
        <w:tabs>
          <w:tab w:val="num" w:pos="0"/>
        </w:tabs>
        <w:spacing w:before="12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Omission du prix d’une tâche quantifiée dans le bordereau des prix unitaires ou dans le devis estimatif ;</w:t>
      </w:r>
    </w:p>
    <w:p w:rsidR="00DA59E6" w:rsidRPr="00D348C3" w:rsidRDefault="00DA59E6" w:rsidP="00DA59E6">
      <w:pPr>
        <w:numPr>
          <w:ilvl w:val="0"/>
          <w:numId w:val="21"/>
        </w:numPr>
        <w:tabs>
          <w:tab w:val="num" w:pos="0"/>
        </w:tabs>
        <w:spacing w:before="120"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Quantités de matériaux entrant dans la constitution des prix erronés, en rapport aux dispositions du Bordereau des Prix Unitaires et du Cahier des Clauses Techniques Particulières, dans plus de 20 % des sous-détails.</w:t>
      </w:r>
    </w:p>
    <w:p w:rsidR="00DA59E6" w:rsidRPr="00D348C3" w:rsidRDefault="00DA59E6" w:rsidP="00DA59E6">
      <w:pPr>
        <w:spacing w:before="120" w:after="0" w:line="240" w:lineRule="auto"/>
        <w:jc w:val="both"/>
        <w:rPr>
          <w:rFonts w:ascii="Arial Narrow" w:eastAsia="Times New Roman" w:hAnsi="Arial Narrow" w:cs="Tahoma"/>
          <w:bCs/>
          <w:iCs/>
          <w:sz w:val="24"/>
          <w:szCs w:val="24"/>
        </w:rPr>
      </w:pPr>
      <w:r w:rsidRPr="00D348C3">
        <w:rPr>
          <w:rFonts w:ascii="Arial Narrow" w:eastAsia="Times New Roman" w:hAnsi="Arial Narrow" w:cs="Tahoma"/>
          <w:b/>
          <w:bCs/>
          <w:i/>
          <w:iCs/>
          <w:sz w:val="24"/>
          <w:szCs w:val="24"/>
          <w:u w:val="single"/>
        </w:rPr>
        <w:t>N.B</w:t>
      </w:r>
      <w:r w:rsidRPr="00D348C3">
        <w:rPr>
          <w:rFonts w:ascii="Arial Narrow" w:eastAsia="Times New Roman" w:hAnsi="Arial Narrow" w:cs="Tahoma"/>
          <w:bCs/>
          <w:iCs/>
          <w:sz w:val="24"/>
          <w:szCs w:val="24"/>
        </w:rPr>
        <w:t> : Les copies certifiées des pièces antérieurement légalisées seront systématiquement rejetées.</w:t>
      </w:r>
    </w:p>
    <w:p w:rsidR="00DA59E6" w:rsidRPr="00D348C3" w:rsidRDefault="00DA59E6" w:rsidP="00DA59E6">
      <w:pPr>
        <w:spacing w:after="0" w:line="240" w:lineRule="auto"/>
        <w:ind w:firstLine="426"/>
        <w:jc w:val="both"/>
        <w:rPr>
          <w:rFonts w:ascii="Arial Narrow" w:eastAsia="Times New Roman" w:hAnsi="Arial Narrow" w:cs="Tahoma"/>
          <w:b/>
          <w:bCs/>
          <w:iCs/>
          <w:sz w:val="24"/>
          <w:szCs w:val="24"/>
        </w:rPr>
      </w:pPr>
    </w:p>
    <w:p w:rsidR="00DA59E6" w:rsidRPr="00D348C3" w:rsidRDefault="00DA59E6" w:rsidP="00DA59E6">
      <w:pPr>
        <w:spacing w:before="120" w:after="0" w:line="240" w:lineRule="auto"/>
        <w:ind w:firstLine="426"/>
        <w:jc w:val="both"/>
        <w:rPr>
          <w:rFonts w:ascii="Arial Narrow" w:eastAsia="Times New Roman" w:hAnsi="Arial Narrow" w:cs="Tahoma"/>
          <w:b/>
          <w:bCs/>
          <w:iCs/>
          <w:sz w:val="24"/>
          <w:szCs w:val="24"/>
        </w:rPr>
      </w:pPr>
      <w:r w:rsidRPr="00D348C3">
        <w:rPr>
          <w:rFonts w:ascii="Arial Narrow" w:eastAsia="Times New Roman" w:hAnsi="Arial Narrow" w:cs="Tahoma"/>
          <w:b/>
          <w:bCs/>
          <w:iCs/>
          <w:sz w:val="24"/>
          <w:szCs w:val="24"/>
        </w:rPr>
        <w:t>B. Critères de qualification des offres techniques :</w:t>
      </w:r>
    </w:p>
    <w:p w:rsidR="00DA59E6" w:rsidRPr="00D348C3" w:rsidRDefault="00DA59E6" w:rsidP="00DA59E6">
      <w:pPr>
        <w:spacing w:before="120" w:after="0" w:line="240" w:lineRule="auto"/>
        <w:ind w:firstLine="567"/>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Les critères, explicités dans le règlement particulier du DAO et relatifs à la qualification des candidats porteront sur :</w:t>
      </w:r>
    </w:p>
    <w:p w:rsidR="00DA59E6" w:rsidRPr="00D348C3" w:rsidRDefault="00DA59E6" w:rsidP="00DA59E6">
      <w:pPr>
        <w:numPr>
          <w:ilvl w:val="0"/>
          <w:numId w:val="18"/>
        </w:numPr>
        <w:tabs>
          <w:tab w:val="left" w:pos="0"/>
        </w:tabs>
        <w:spacing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La capacité financière</w:t>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Oui/Non </w:t>
      </w:r>
    </w:p>
    <w:p w:rsidR="00DA59E6" w:rsidRPr="00D348C3" w:rsidRDefault="00DA59E6" w:rsidP="00DA59E6">
      <w:pPr>
        <w:numPr>
          <w:ilvl w:val="0"/>
          <w:numId w:val="18"/>
        </w:numPr>
        <w:tabs>
          <w:tab w:val="left" w:pos="0"/>
        </w:tabs>
        <w:spacing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 xml:space="preserve">Les références de l’Entreprise </w:t>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Oui/Non </w:t>
      </w:r>
    </w:p>
    <w:p w:rsidR="00DA59E6" w:rsidRPr="00395F79" w:rsidRDefault="00DA59E6" w:rsidP="00DA59E6">
      <w:pPr>
        <w:numPr>
          <w:ilvl w:val="0"/>
          <w:numId w:val="18"/>
        </w:numPr>
        <w:tabs>
          <w:tab w:val="left" w:pos="0"/>
        </w:tabs>
        <w:spacing w:after="0" w:line="240" w:lineRule="auto"/>
        <w:ind w:left="284" w:hanging="284"/>
        <w:jc w:val="both"/>
        <w:rPr>
          <w:rFonts w:ascii="Arial Narrow" w:eastAsia="Times New Roman" w:hAnsi="Arial Narrow" w:cs="Tahoma"/>
          <w:bCs/>
          <w:iCs/>
          <w:sz w:val="24"/>
          <w:szCs w:val="24"/>
        </w:rPr>
      </w:pPr>
      <w:r w:rsidRPr="00395F79">
        <w:rPr>
          <w:rFonts w:ascii="Arial Narrow" w:eastAsia="Times New Roman" w:hAnsi="Arial Narrow" w:cs="Tahoma"/>
          <w:bCs/>
          <w:iCs/>
          <w:sz w:val="24"/>
          <w:szCs w:val="24"/>
        </w:rPr>
        <w:t>L’organisation, les plannings d’</w:t>
      </w:r>
      <w:r>
        <w:rPr>
          <w:rFonts w:ascii="Arial Narrow" w:eastAsia="Times New Roman" w:hAnsi="Arial Narrow" w:cs="Tahoma"/>
          <w:bCs/>
          <w:iCs/>
          <w:sz w:val="24"/>
          <w:szCs w:val="24"/>
        </w:rPr>
        <w:t xml:space="preserve">approvisionnement, </w:t>
      </w:r>
      <w:r w:rsidRPr="00395F79">
        <w:rPr>
          <w:rFonts w:ascii="Arial Narrow" w:eastAsia="Times New Roman" w:hAnsi="Arial Narrow" w:cs="Tahoma"/>
          <w:bCs/>
          <w:iCs/>
          <w:sz w:val="24"/>
          <w:szCs w:val="24"/>
        </w:rPr>
        <w:t>d’exécution des travaux et la compréhension du projet</w:t>
      </w:r>
      <w:r w:rsidRPr="00395F79">
        <w:rPr>
          <w:rFonts w:ascii="Arial Narrow" w:eastAsia="Times New Roman" w:hAnsi="Arial Narrow" w:cs="Tahoma"/>
          <w:bCs/>
          <w:iCs/>
          <w:sz w:val="24"/>
          <w:szCs w:val="24"/>
        </w:rPr>
        <w:tab/>
      </w:r>
      <w:r w:rsidRPr="00395F79">
        <w:rPr>
          <w:rFonts w:ascii="Arial Narrow" w:eastAsia="Times New Roman" w:hAnsi="Arial Narrow" w:cs="Tahoma"/>
          <w:bCs/>
          <w:iCs/>
          <w:sz w:val="24"/>
          <w:szCs w:val="24"/>
        </w:rPr>
        <w:tab/>
        <w:t>Oui/Non </w:t>
      </w:r>
    </w:p>
    <w:p w:rsidR="00DA59E6" w:rsidRPr="00D348C3" w:rsidRDefault="00DA59E6" w:rsidP="00DA59E6">
      <w:pPr>
        <w:numPr>
          <w:ilvl w:val="0"/>
          <w:numId w:val="18"/>
        </w:numPr>
        <w:tabs>
          <w:tab w:val="left" w:pos="0"/>
        </w:tabs>
        <w:spacing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L’expérience du personnel d’encadrement.</w:t>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Pr>
          <w:rFonts w:ascii="Arial Narrow" w:eastAsia="Times New Roman" w:hAnsi="Arial Narrow" w:cs="Tahoma"/>
          <w:bCs/>
          <w:iCs/>
          <w:sz w:val="24"/>
          <w:szCs w:val="24"/>
        </w:rPr>
        <w:tab/>
      </w:r>
      <w:r>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Oui/Non </w:t>
      </w:r>
    </w:p>
    <w:p w:rsidR="00DA59E6" w:rsidRPr="00D348C3" w:rsidRDefault="00DA59E6" w:rsidP="00DA59E6">
      <w:pPr>
        <w:numPr>
          <w:ilvl w:val="0"/>
          <w:numId w:val="18"/>
        </w:numPr>
        <w:tabs>
          <w:tab w:val="left" w:pos="0"/>
        </w:tabs>
        <w:spacing w:after="0" w:line="240" w:lineRule="auto"/>
        <w:ind w:left="284" w:hanging="284"/>
        <w:jc w:val="both"/>
        <w:rPr>
          <w:rFonts w:ascii="Arial Narrow" w:eastAsia="Times New Roman" w:hAnsi="Arial Narrow" w:cs="Tahoma"/>
          <w:bCs/>
          <w:iCs/>
          <w:sz w:val="24"/>
          <w:szCs w:val="24"/>
        </w:rPr>
      </w:pPr>
      <w:r w:rsidRPr="00D348C3">
        <w:rPr>
          <w:rFonts w:ascii="Arial Narrow" w:eastAsia="Times New Roman" w:hAnsi="Arial Narrow" w:cs="Tahoma"/>
          <w:bCs/>
          <w:iCs/>
          <w:sz w:val="24"/>
          <w:szCs w:val="24"/>
        </w:rPr>
        <w:t>Le matériel et les équipements essentiels.</w:t>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ab/>
      </w:r>
      <w:r>
        <w:rPr>
          <w:rFonts w:ascii="Arial Narrow" w:eastAsia="Times New Roman" w:hAnsi="Arial Narrow" w:cs="Tahoma"/>
          <w:bCs/>
          <w:iCs/>
          <w:sz w:val="24"/>
          <w:szCs w:val="24"/>
        </w:rPr>
        <w:tab/>
      </w:r>
      <w:r>
        <w:rPr>
          <w:rFonts w:ascii="Arial Narrow" w:eastAsia="Times New Roman" w:hAnsi="Arial Narrow" w:cs="Tahoma"/>
          <w:bCs/>
          <w:iCs/>
          <w:sz w:val="24"/>
          <w:szCs w:val="24"/>
        </w:rPr>
        <w:tab/>
      </w:r>
      <w:r w:rsidRPr="00D348C3">
        <w:rPr>
          <w:rFonts w:ascii="Arial Narrow" w:eastAsia="Times New Roman" w:hAnsi="Arial Narrow" w:cs="Tahoma"/>
          <w:bCs/>
          <w:iCs/>
          <w:sz w:val="24"/>
          <w:szCs w:val="24"/>
        </w:rPr>
        <w:t>Oui/Non </w:t>
      </w:r>
    </w:p>
    <w:p w:rsidR="00DA59E6" w:rsidRPr="00D348C3" w:rsidRDefault="00DA59E6" w:rsidP="00DA59E6">
      <w:pPr>
        <w:spacing w:before="120" w:after="0" w:line="240" w:lineRule="auto"/>
        <w:ind w:firstLine="709"/>
        <w:jc w:val="both"/>
        <w:rPr>
          <w:rFonts w:ascii="Arial Narrow" w:eastAsia="Times New Roman" w:hAnsi="Arial Narrow" w:cs="Tahoma"/>
          <w:b/>
          <w:sz w:val="24"/>
          <w:szCs w:val="24"/>
        </w:rPr>
      </w:pPr>
      <w:r w:rsidRPr="00D348C3">
        <w:rPr>
          <w:rFonts w:ascii="Arial Narrow" w:eastAsia="Times New Roman" w:hAnsi="Arial Narrow" w:cs="Tahoma"/>
          <w:b/>
          <w:sz w:val="24"/>
          <w:szCs w:val="24"/>
        </w:rPr>
        <w:t>Seules les offres financières des soumissionnaires dont l’offre technique aura obtenu un pourcentage de « oui » supérieur ou égal à 80% seront examinées.</w:t>
      </w:r>
    </w:p>
    <w:p w:rsidR="00DA59E6" w:rsidRPr="00D348C3" w:rsidRDefault="00DA59E6" w:rsidP="00DA59E6">
      <w:pPr>
        <w:spacing w:after="0" w:line="240" w:lineRule="auto"/>
        <w:ind w:firstLine="709"/>
        <w:jc w:val="both"/>
        <w:rPr>
          <w:rFonts w:ascii="Arial Narrow" w:eastAsia="Times New Roman" w:hAnsi="Arial Narrow" w:cs="Tahoma"/>
          <w:b/>
          <w:sz w:val="24"/>
          <w:szCs w:val="24"/>
        </w:rPr>
      </w:pPr>
    </w:p>
    <w:p w:rsidR="00DA59E6" w:rsidRPr="00D348C3" w:rsidRDefault="00DA59E6" w:rsidP="00DA59E6">
      <w:pPr>
        <w:numPr>
          <w:ilvl w:val="0"/>
          <w:numId w:val="3"/>
        </w:numPr>
        <w:spacing w:before="120" w:after="120" w:line="240" w:lineRule="auto"/>
        <w:ind w:left="426" w:hanging="426"/>
        <w:rPr>
          <w:rFonts w:ascii="Arial Narrow" w:eastAsia="Arial Unicode MS" w:hAnsi="Arial Narrow" w:cs="Times New Roman"/>
          <w:b/>
          <w:sz w:val="24"/>
          <w:szCs w:val="24"/>
        </w:rPr>
      </w:pPr>
      <w:r w:rsidRPr="00D348C3">
        <w:rPr>
          <w:rFonts w:ascii="Arial Narrow" w:eastAsia="Arial Unicode MS" w:hAnsi="Arial Narrow" w:cs="Times New Roman"/>
          <w:b/>
          <w:sz w:val="24"/>
          <w:szCs w:val="24"/>
        </w:rPr>
        <w:t>DUREE DE VALIDITE DES OFFRES</w:t>
      </w:r>
    </w:p>
    <w:p w:rsidR="00DA59E6" w:rsidRDefault="00DA59E6" w:rsidP="00DA59E6">
      <w:pPr>
        <w:spacing w:before="120" w:after="0" w:line="240" w:lineRule="auto"/>
        <w:ind w:firstLine="567"/>
        <w:jc w:val="both"/>
        <w:rPr>
          <w:rFonts w:ascii="Arial Narrow" w:eastAsia="Times New Roman" w:hAnsi="Arial Narrow" w:cs="Tahoma"/>
          <w:sz w:val="24"/>
          <w:szCs w:val="24"/>
        </w:rPr>
      </w:pPr>
      <w:r w:rsidRPr="00D348C3">
        <w:rPr>
          <w:rFonts w:ascii="Arial Narrow" w:eastAsia="Times New Roman" w:hAnsi="Arial Narrow" w:cs="Tahoma"/>
          <w:sz w:val="24"/>
          <w:szCs w:val="24"/>
        </w:rPr>
        <w:t xml:space="preserve">Les soumissionnaires restent engagés par leur offre pendant </w:t>
      </w:r>
      <w:r w:rsidRPr="00D348C3">
        <w:rPr>
          <w:rFonts w:ascii="Arial Narrow" w:eastAsia="Times New Roman" w:hAnsi="Arial Narrow" w:cs="Tahoma"/>
          <w:b/>
          <w:sz w:val="24"/>
          <w:szCs w:val="24"/>
        </w:rPr>
        <w:t>soixante (60) jours</w:t>
      </w:r>
      <w:r w:rsidRPr="00D348C3">
        <w:rPr>
          <w:rFonts w:ascii="Arial Narrow" w:eastAsia="Times New Roman" w:hAnsi="Arial Narrow" w:cs="Tahoma"/>
          <w:sz w:val="24"/>
          <w:szCs w:val="24"/>
        </w:rPr>
        <w:t xml:space="preserve"> à partir de la date limite fixée pour la remise des offres.</w:t>
      </w:r>
    </w:p>
    <w:p w:rsidR="00DA59E6" w:rsidRDefault="00DA59E6" w:rsidP="00DA59E6">
      <w:pPr>
        <w:spacing w:before="120" w:after="0" w:line="240" w:lineRule="auto"/>
        <w:ind w:firstLine="567"/>
        <w:jc w:val="both"/>
        <w:rPr>
          <w:rFonts w:ascii="Arial Narrow" w:eastAsia="Times New Roman" w:hAnsi="Arial Narrow" w:cs="Tahoma"/>
          <w:sz w:val="24"/>
          <w:szCs w:val="24"/>
        </w:rPr>
      </w:pPr>
    </w:p>
    <w:p w:rsidR="00DA59E6" w:rsidRPr="00D348C3" w:rsidRDefault="00DA59E6" w:rsidP="00DA59E6">
      <w:pPr>
        <w:spacing w:before="120" w:after="0" w:line="240" w:lineRule="auto"/>
        <w:ind w:firstLine="567"/>
        <w:jc w:val="both"/>
        <w:rPr>
          <w:rFonts w:ascii="Arial Narrow" w:eastAsia="Times New Roman" w:hAnsi="Arial Narrow" w:cs="Tahoma"/>
          <w:sz w:val="24"/>
          <w:szCs w:val="24"/>
        </w:rPr>
      </w:pPr>
    </w:p>
    <w:p w:rsidR="00DA59E6" w:rsidRPr="00D348C3" w:rsidRDefault="00DA59E6" w:rsidP="00DA59E6">
      <w:pPr>
        <w:numPr>
          <w:ilvl w:val="0"/>
          <w:numId w:val="3"/>
        </w:numPr>
        <w:spacing w:before="120" w:after="0" w:line="240" w:lineRule="auto"/>
        <w:ind w:left="426" w:hanging="426"/>
        <w:rPr>
          <w:rFonts w:ascii="Arial Narrow" w:eastAsia="Times New Roman" w:hAnsi="Arial Narrow" w:cs="Tahoma"/>
          <w:b/>
          <w:sz w:val="24"/>
          <w:szCs w:val="24"/>
        </w:rPr>
      </w:pPr>
      <w:r w:rsidRPr="00D348C3">
        <w:rPr>
          <w:rFonts w:ascii="Arial Narrow" w:eastAsia="Times New Roman" w:hAnsi="Arial Narrow" w:cs="Tahoma"/>
          <w:b/>
          <w:sz w:val="24"/>
          <w:szCs w:val="24"/>
        </w:rPr>
        <w:lastRenderedPageBreak/>
        <w:t>DELAI D’EXECUTION</w:t>
      </w:r>
    </w:p>
    <w:p w:rsidR="00DA59E6" w:rsidRPr="00D348C3" w:rsidRDefault="00DA59E6" w:rsidP="00DA59E6">
      <w:pPr>
        <w:spacing w:before="120" w:after="0" w:line="240" w:lineRule="auto"/>
        <w:ind w:firstLine="567"/>
        <w:jc w:val="both"/>
        <w:rPr>
          <w:rFonts w:ascii="Arial Narrow" w:eastAsia="Times New Roman" w:hAnsi="Arial Narrow" w:cs="Tahoma"/>
          <w:sz w:val="24"/>
          <w:szCs w:val="24"/>
        </w:rPr>
      </w:pPr>
      <w:r w:rsidRPr="00D348C3">
        <w:rPr>
          <w:rFonts w:ascii="Arial Narrow" w:eastAsia="Times New Roman" w:hAnsi="Arial Narrow" w:cs="Tahoma"/>
          <w:sz w:val="24"/>
          <w:szCs w:val="24"/>
        </w:rPr>
        <w:t xml:space="preserve">Le délai d’exécution est de </w:t>
      </w:r>
      <w:r w:rsidRPr="00D348C3">
        <w:rPr>
          <w:rFonts w:ascii="Arial Narrow" w:eastAsia="Times New Roman" w:hAnsi="Arial Narrow" w:cs="Tahoma"/>
          <w:b/>
          <w:sz w:val="24"/>
          <w:szCs w:val="24"/>
        </w:rPr>
        <w:t>quatre (04) mois</w:t>
      </w:r>
      <w:r w:rsidRPr="00D348C3">
        <w:rPr>
          <w:rFonts w:ascii="Arial Narrow" w:eastAsia="Times New Roman" w:hAnsi="Arial Narrow" w:cs="Tahoma"/>
          <w:sz w:val="24"/>
          <w:szCs w:val="24"/>
        </w:rPr>
        <w:t>, incluant toutes les contraintes éventuelles liées à l’enclavement, à la  particularité du site et aux conditions climatiques. Le délai court à compter de la date de notification de l’ordre de service de commencer les travaux.</w:t>
      </w:r>
    </w:p>
    <w:p w:rsidR="00DA59E6" w:rsidRDefault="00DA59E6" w:rsidP="00DA59E6">
      <w:pPr>
        <w:spacing w:before="120" w:after="0" w:line="240" w:lineRule="auto"/>
        <w:ind w:firstLine="567"/>
        <w:jc w:val="both"/>
        <w:rPr>
          <w:rFonts w:ascii="Arial Narrow" w:eastAsia="Times New Roman" w:hAnsi="Arial Narrow" w:cs="Tahoma"/>
          <w:sz w:val="24"/>
          <w:szCs w:val="24"/>
        </w:rPr>
      </w:pPr>
      <w:r w:rsidRPr="00395F79">
        <w:rPr>
          <w:rFonts w:ascii="Arial Narrow" w:eastAsia="Times New Roman" w:hAnsi="Arial Narrow" w:cs="Tahoma"/>
          <w:sz w:val="24"/>
          <w:szCs w:val="24"/>
        </w:rPr>
        <w:t>Il revient au Cocontractant de proposer dans son offre un calendrier d’exécution entrant dans le délai sus-indiqué.</w:t>
      </w:r>
    </w:p>
    <w:p w:rsidR="00DA59E6" w:rsidRDefault="00DA59E6" w:rsidP="00DA59E6">
      <w:pPr>
        <w:spacing w:before="120" w:after="0" w:line="240" w:lineRule="auto"/>
        <w:ind w:firstLine="567"/>
        <w:jc w:val="both"/>
        <w:rPr>
          <w:rFonts w:ascii="Arial Narrow" w:eastAsia="Times New Roman" w:hAnsi="Arial Narrow" w:cs="Tahoma"/>
          <w:sz w:val="24"/>
          <w:szCs w:val="24"/>
        </w:rPr>
      </w:pPr>
    </w:p>
    <w:p w:rsidR="00DA59E6" w:rsidRPr="00395F79" w:rsidRDefault="00DA59E6" w:rsidP="00DA59E6">
      <w:pPr>
        <w:spacing w:before="120" w:after="0" w:line="240" w:lineRule="auto"/>
        <w:ind w:firstLine="567"/>
        <w:jc w:val="both"/>
        <w:rPr>
          <w:rFonts w:ascii="Arial Narrow" w:eastAsia="Times New Roman" w:hAnsi="Arial Narrow" w:cs="Tahoma"/>
          <w:sz w:val="24"/>
          <w:szCs w:val="24"/>
        </w:rPr>
      </w:pPr>
    </w:p>
    <w:p w:rsidR="00DA59E6" w:rsidRPr="00395F79" w:rsidRDefault="00DA59E6" w:rsidP="00DA59E6">
      <w:pPr>
        <w:numPr>
          <w:ilvl w:val="0"/>
          <w:numId w:val="3"/>
        </w:numPr>
        <w:spacing w:before="120" w:after="120" w:line="240" w:lineRule="auto"/>
        <w:ind w:left="426" w:hanging="426"/>
        <w:rPr>
          <w:rFonts w:ascii="Arial Narrow" w:eastAsia="Arial Unicode MS" w:hAnsi="Arial Narrow" w:cs="Times New Roman"/>
          <w:b/>
          <w:sz w:val="24"/>
          <w:szCs w:val="24"/>
        </w:rPr>
      </w:pPr>
      <w:r w:rsidRPr="00395F79">
        <w:rPr>
          <w:rFonts w:ascii="Arial Narrow" w:eastAsia="Arial Unicode MS" w:hAnsi="Arial Narrow" w:cs="Times New Roman"/>
          <w:b/>
          <w:sz w:val="24"/>
          <w:szCs w:val="24"/>
        </w:rPr>
        <w:t>ATTRIBUTION DU</w:t>
      </w:r>
      <w:r>
        <w:rPr>
          <w:rFonts w:ascii="Arial Narrow" w:eastAsia="Arial Unicode MS" w:hAnsi="Arial Narrow" w:cs="Times New Roman"/>
          <w:b/>
          <w:sz w:val="24"/>
          <w:szCs w:val="24"/>
        </w:rPr>
        <w:t xml:space="preserve"> </w:t>
      </w:r>
      <w:r w:rsidRPr="00395F79">
        <w:rPr>
          <w:rFonts w:ascii="Arial Narrow" w:eastAsia="Arial Unicode MS" w:hAnsi="Arial Narrow" w:cs="Times New Roman"/>
          <w:b/>
          <w:sz w:val="24"/>
          <w:szCs w:val="24"/>
        </w:rPr>
        <w:t>MARCHE</w:t>
      </w:r>
    </w:p>
    <w:p w:rsidR="00DA59E6" w:rsidRPr="00395F79" w:rsidRDefault="00DA59E6" w:rsidP="00DA59E6">
      <w:pPr>
        <w:spacing w:before="120" w:after="0" w:line="240" w:lineRule="auto"/>
        <w:ind w:firstLine="567"/>
        <w:jc w:val="both"/>
        <w:rPr>
          <w:rFonts w:ascii="Arial Narrow" w:eastAsia="Times New Roman" w:hAnsi="Arial Narrow" w:cs="Tahoma"/>
          <w:sz w:val="24"/>
          <w:szCs w:val="24"/>
        </w:rPr>
      </w:pPr>
      <w:r w:rsidRPr="00395F79">
        <w:rPr>
          <w:rFonts w:ascii="Arial Narrow" w:eastAsia="Times New Roman" w:hAnsi="Arial Narrow" w:cs="Tahoma"/>
          <w:sz w:val="24"/>
          <w:szCs w:val="24"/>
        </w:rPr>
        <w:t xml:space="preserve">Le Maitre d’Ouvrage attribuera le marché au soumissionnaire donc l’offre sera jugée conforme </w:t>
      </w:r>
      <w:r w:rsidRPr="00395F79">
        <w:rPr>
          <w:rFonts w:ascii="Arial Narrow" w:eastAsia="Times New Roman" w:hAnsi="Arial Narrow" w:cs="Tahoma"/>
          <w:sz w:val="24"/>
          <w:szCs w:val="24"/>
        </w:rPr>
        <w:t>aux spécifications du</w:t>
      </w:r>
      <w:r>
        <w:rPr>
          <w:rFonts w:ascii="Arial Narrow" w:eastAsia="Times New Roman" w:hAnsi="Arial Narrow" w:cs="Tahoma"/>
          <w:sz w:val="24"/>
          <w:szCs w:val="24"/>
        </w:rPr>
        <w:t xml:space="preserve"> DAO et classé la moins disante.</w:t>
      </w:r>
    </w:p>
    <w:p w:rsidR="00DA59E6" w:rsidRPr="00395F79" w:rsidRDefault="00DA59E6" w:rsidP="00DA59E6">
      <w:pPr>
        <w:pStyle w:val="Paragraphedeliste"/>
        <w:ind w:left="1560"/>
        <w:jc w:val="both"/>
        <w:rPr>
          <w:rFonts w:ascii="Arial Narrow" w:hAnsi="Arial Narrow" w:cs="Tahoma"/>
          <w:sz w:val="24"/>
          <w:szCs w:val="24"/>
        </w:rPr>
      </w:pPr>
    </w:p>
    <w:p w:rsidR="00DA59E6" w:rsidRPr="00395F79" w:rsidRDefault="00DA59E6" w:rsidP="00DA59E6">
      <w:pPr>
        <w:numPr>
          <w:ilvl w:val="0"/>
          <w:numId w:val="3"/>
        </w:numPr>
        <w:spacing w:after="0" w:line="240" w:lineRule="auto"/>
        <w:ind w:left="426" w:hanging="426"/>
        <w:rPr>
          <w:rFonts w:ascii="Arial Narrow" w:hAnsi="Arial Narrow" w:cs="Tahoma"/>
          <w:b/>
          <w:sz w:val="24"/>
          <w:szCs w:val="24"/>
        </w:rPr>
      </w:pPr>
      <w:r w:rsidRPr="00395F79">
        <w:rPr>
          <w:rFonts w:ascii="Arial Narrow" w:hAnsi="Arial Narrow" w:cs="Tahoma"/>
          <w:b/>
          <w:sz w:val="24"/>
          <w:szCs w:val="24"/>
        </w:rPr>
        <w:t>RENSEIGNEMENTS COMPLEMENTAIRES</w:t>
      </w:r>
    </w:p>
    <w:p w:rsidR="00DA59E6" w:rsidRPr="00395F79" w:rsidRDefault="00DA59E6" w:rsidP="00DA59E6">
      <w:pPr>
        <w:ind w:firstLine="567"/>
        <w:jc w:val="both"/>
        <w:rPr>
          <w:rFonts w:ascii="Arial Narrow" w:hAnsi="Arial Narrow" w:cs="Tahoma"/>
          <w:sz w:val="24"/>
          <w:szCs w:val="24"/>
        </w:rPr>
      </w:pPr>
      <w:r w:rsidRPr="00395F79">
        <w:rPr>
          <w:rFonts w:ascii="Arial Narrow" w:hAnsi="Arial Narrow" w:cs="Tahoma"/>
          <w:sz w:val="24"/>
          <w:szCs w:val="24"/>
        </w:rPr>
        <w:t xml:space="preserve">Les renseignements complémentaires d'ordre technique peuvent être obtenus aux heures ouvrables auprès du Secrétariat Général de la Commune de </w:t>
      </w:r>
      <w:r>
        <w:rPr>
          <w:rFonts w:ascii="Arial Narrow" w:hAnsi="Arial Narrow" w:cs="Tahoma"/>
          <w:sz w:val="24"/>
          <w:szCs w:val="24"/>
        </w:rPr>
        <w:t>Yokadouma</w:t>
      </w:r>
      <w:r w:rsidRPr="00395F79">
        <w:rPr>
          <w:rFonts w:ascii="Arial Narrow" w:hAnsi="Arial Narrow" w:cs="Tahoma"/>
          <w:sz w:val="24"/>
          <w:szCs w:val="24"/>
        </w:rPr>
        <w:t xml:space="preserve">, au numéro de téléphone : </w:t>
      </w:r>
      <w:r w:rsidR="005269B1">
        <w:rPr>
          <w:rFonts w:ascii="Arial Narrow" w:hAnsi="Arial Narrow" w:cs="Tahoma"/>
          <w:sz w:val="24"/>
          <w:szCs w:val="24"/>
          <w:u w:val="single"/>
        </w:rPr>
        <w:t>699 22 33 54</w:t>
      </w:r>
    </w:p>
    <w:p w:rsidR="00DA59E6" w:rsidRPr="002D65F3" w:rsidRDefault="00E01910" w:rsidP="00DA59E6">
      <w:pPr>
        <w:keepNext/>
        <w:spacing w:after="0"/>
        <w:jc w:val="center"/>
        <w:outlineLvl w:val="0"/>
        <w:rPr>
          <w:rFonts w:ascii="Arial Narrow" w:eastAsia="Times New Roman" w:hAnsi="Arial Narrow" w:cs="Tahoma"/>
          <w:b/>
          <w:sz w:val="28"/>
          <w:szCs w:val="24"/>
          <w:lang w:eastAsia="en-US"/>
        </w:rPr>
      </w:pPr>
      <w:r>
        <w:rPr>
          <w:rFonts w:ascii="Arial Narrow" w:eastAsia="Times New Roman" w:hAnsi="Arial Narrow" w:cs="Tahoma"/>
          <w:b/>
          <w:sz w:val="28"/>
          <w:szCs w:val="24"/>
          <w:lang w:eastAsia="en-US"/>
        </w:rPr>
        <w:t>Messamena</w:t>
      </w:r>
      <w:r w:rsidR="00DA59E6" w:rsidRPr="002D65F3">
        <w:rPr>
          <w:rFonts w:ascii="Arial Narrow" w:eastAsia="Times New Roman" w:hAnsi="Arial Narrow" w:cs="Tahoma"/>
          <w:b/>
          <w:sz w:val="28"/>
          <w:szCs w:val="24"/>
          <w:lang w:eastAsia="en-US"/>
        </w:rPr>
        <w:t xml:space="preserve">, le </w:t>
      </w:r>
      <w:r w:rsidR="00DA59E6" w:rsidRPr="002D65F3">
        <w:rPr>
          <w:rFonts w:ascii="Arial Narrow" w:eastAsia="Times New Roman" w:hAnsi="Arial Narrow" w:cs="Tahoma"/>
          <w:b/>
          <w:i/>
          <w:sz w:val="28"/>
          <w:szCs w:val="24"/>
        </w:rPr>
        <w:t>______________</w:t>
      </w:r>
    </w:p>
    <w:p w:rsidR="00DA59E6" w:rsidRPr="002D65F3" w:rsidRDefault="00DA59E6" w:rsidP="00DA59E6">
      <w:pPr>
        <w:spacing w:after="0"/>
        <w:jc w:val="center"/>
        <w:rPr>
          <w:rFonts w:ascii="Arial Narrow" w:eastAsia="Times New Roman" w:hAnsi="Arial Narrow" w:cs="Times New Roman"/>
          <w:b/>
          <w:sz w:val="28"/>
          <w:szCs w:val="24"/>
          <w:lang w:eastAsia="en-US"/>
        </w:rPr>
      </w:pPr>
      <w:r w:rsidRPr="002D65F3">
        <w:rPr>
          <w:rFonts w:ascii="Arial Narrow" w:eastAsia="Times New Roman" w:hAnsi="Arial Narrow" w:cs="Times New Roman"/>
          <w:b/>
          <w:sz w:val="28"/>
          <w:szCs w:val="24"/>
          <w:lang w:eastAsia="en-US"/>
        </w:rPr>
        <w:t>LE MAIRE</w:t>
      </w:r>
      <w:r>
        <w:rPr>
          <w:rFonts w:ascii="Arial Narrow" w:eastAsia="Times New Roman" w:hAnsi="Arial Narrow" w:cs="Times New Roman"/>
          <w:b/>
          <w:sz w:val="28"/>
          <w:szCs w:val="24"/>
          <w:lang w:eastAsia="en-US"/>
        </w:rPr>
        <w:t>,</w:t>
      </w:r>
    </w:p>
    <w:p w:rsidR="00DA59E6" w:rsidRPr="002D65F3" w:rsidRDefault="00DA59E6" w:rsidP="00DA59E6">
      <w:pPr>
        <w:spacing w:after="0"/>
        <w:jc w:val="center"/>
        <w:rPr>
          <w:rFonts w:ascii="Arial Narrow" w:eastAsia="Times New Roman" w:hAnsi="Arial Narrow" w:cs="Times New Roman"/>
          <w:b/>
          <w:sz w:val="28"/>
          <w:szCs w:val="24"/>
          <w:lang w:eastAsia="en-US"/>
        </w:rPr>
      </w:pPr>
      <w:r w:rsidRPr="002D65F3">
        <w:rPr>
          <w:rFonts w:ascii="Arial Narrow" w:eastAsia="Times New Roman" w:hAnsi="Arial Narrow" w:cs="Times New Roman"/>
          <w:b/>
          <w:sz w:val="28"/>
          <w:szCs w:val="24"/>
          <w:lang w:eastAsia="en-US"/>
        </w:rPr>
        <w:t>(Maître d’Ouvrage)</w:t>
      </w:r>
    </w:p>
    <w:p w:rsidR="00DA59E6" w:rsidRPr="00395F79" w:rsidRDefault="00DA59E6" w:rsidP="00DA59E6">
      <w:pPr>
        <w:spacing w:after="0"/>
        <w:rPr>
          <w:rFonts w:ascii="Arial Narrow" w:eastAsia="Times New Roman" w:hAnsi="Arial Narrow" w:cs="Times New Roman"/>
          <w:sz w:val="24"/>
          <w:szCs w:val="24"/>
          <w:lang w:eastAsia="en-US"/>
        </w:rPr>
        <w:sectPr w:rsidR="00DA59E6" w:rsidRPr="00395F79" w:rsidSect="00395F79">
          <w:type w:val="continuous"/>
          <w:pgSz w:w="11906" w:h="16838"/>
          <w:pgMar w:top="567" w:right="991" w:bottom="720" w:left="1134" w:header="708" w:footer="0" w:gutter="0"/>
          <w:cols w:num="2" w:space="708"/>
          <w:docGrid w:linePitch="360"/>
        </w:sectPr>
      </w:pPr>
    </w:p>
    <w:p w:rsidR="00DA59E6" w:rsidRPr="00D348C3" w:rsidRDefault="00DA59E6" w:rsidP="00DA59E6">
      <w:pPr>
        <w:autoSpaceDE w:val="0"/>
        <w:autoSpaceDN w:val="0"/>
        <w:adjustRightInd w:val="0"/>
        <w:spacing w:after="0" w:line="240" w:lineRule="auto"/>
        <w:ind w:firstLine="426"/>
        <w:jc w:val="both"/>
        <w:rPr>
          <w:rFonts w:ascii="Arial Narrow" w:hAnsi="Arial Narrow" w:cs="Tahoma,Bold"/>
          <w:b/>
          <w:bCs/>
          <w:sz w:val="24"/>
          <w:szCs w:val="24"/>
        </w:rPr>
      </w:pPr>
    </w:p>
    <w:p w:rsidR="00DA59E6" w:rsidRPr="00D348C3" w:rsidRDefault="00DA59E6" w:rsidP="00DA59E6">
      <w:pPr>
        <w:spacing w:after="0"/>
        <w:rPr>
          <w:rFonts w:ascii="Arial Narrow" w:eastAsia="Times New Roman" w:hAnsi="Arial Narrow" w:cs="Calibri"/>
          <w:b/>
          <w:sz w:val="20"/>
          <w:szCs w:val="20"/>
          <w:u w:val="single"/>
          <w:lang w:eastAsia="en-US"/>
        </w:rPr>
      </w:pPr>
      <w:r w:rsidRPr="00D348C3">
        <w:rPr>
          <w:rFonts w:ascii="Arial Narrow" w:eastAsia="Times New Roman" w:hAnsi="Arial Narrow" w:cs="Calibri"/>
          <w:b/>
          <w:sz w:val="20"/>
          <w:szCs w:val="20"/>
          <w:u w:val="single"/>
          <w:lang w:eastAsia="en-US"/>
        </w:rPr>
        <w:t>Ampliations</w:t>
      </w:r>
      <w:r w:rsidRPr="00D348C3">
        <w:rPr>
          <w:rFonts w:ascii="Arial Narrow" w:eastAsia="Times New Roman" w:hAnsi="Arial Narrow" w:cs="Calibri"/>
          <w:b/>
          <w:sz w:val="20"/>
          <w:szCs w:val="20"/>
          <w:lang w:eastAsia="en-US"/>
        </w:rPr>
        <w:t> :</w:t>
      </w:r>
    </w:p>
    <w:p w:rsidR="00DA59E6" w:rsidRPr="00D348C3" w:rsidRDefault="00DA59E6" w:rsidP="00DA59E6">
      <w:pPr>
        <w:numPr>
          <w:ilvl w:val="0"/>
          <w:numId w:val="22"/>
        </w:numPr>
        <w:tabs>
          <w:tab w:val="num" w:pos="426"/>
        </w:tabs>
        <w:spacing w:after="0" w:line="240" w:lineRule="auto"/>
        <w:ind w:left="459" w:hanging="283"/>
        <w:rPr>
          <w:rFonts w:ascii="Arial Narrow" w:eastAsia="Times New Roman" w:hAnsi="Arial Narrow" w:cs="Calibri"/>
          <w:bCs/>
          <w:sz w:val="18"/>
          <w:szCs w:val="20"/>
          <w:lang w:eastAsia="en-US"/>
        </w:rPr>
      </w:pPr>
      <w:r w:rsidRPr="00D348C3">
        <w:rPr>
          <w:rFonts w:ascii="Arial Narrow" w:eastAsia="Times New Roman" w:hAnsi="Arial Narrow" w:cs="Calibri"/>
          <w:bCs/>
          <w:sz w:val="18"/>
          <w:szCs w:val="20"/>
          <w:lang w:eastAsia="en-US"/>
        </w:rPr>
        <w:t>PREFET/</w:t>
      </w:r>
      <w:r w:rsidR="00E01910">
        <w:rPr>
          <w:rFonts w:ascii="Arial Narrow" w:eastAsia="Times New Roman" w:hAnsi="Arial Narrow" w:cs="Calibri"/>
          <w:bCs/>
          <w:sz w:val="18"/>
          <w:szCs w:val="20"/>
          <w:lang w:eastAsia="en-US"/>
        </w:rPr>
        <w:t>HN</w:t>
      </w:r>
      <w:r w:rsidRPr="00D348C3">
        <w:rPr>
          <w:rFonts w:ascii="Arial Narrow" w:eastAsia="Times New Roman" w:hAnsi="Arial Narrow" w:cs="Calibri"/>
          <w:bCs/>
          <w:sz w:val="18"/>
          <w:szCs w:val="20"/>
          <w:lang w:eastAsia="en-US"/>
        </w:rPr>
        <w:t>/</w:t>
      </w:r>
      <w:r w:rsidR="00E01910">
        <w:rPr>
          <w:rFonts w:ascii="Arial Narrow" w:eastAsia="Times New Roman" w:hAnsi="Arial Narrow" w:cs="Calibri"/>
          <w:bCs/>
          <w:sz w:val="18"/>
          <w:szCs w:val="20"/>
          <w:lang w:eastAsia="en-US"/>
        </w:rPr>
        <w:t>Abong-Mbang</w:t>
      </w:r>
      <w:r w:rsidRPr="00D348C3">
        <w:rPr>
          <w:rFonts w:ascii="Arial Narrow" w:eastAsia="Times New Roman" w:hAnsi="Arial Narrow" w:cs="Calibri"/>
          <w:bCs/>
          <w:sz w:val="18"/>
          <w:szCs w:val="20"/>
          <w:lang w:eastAsia="en-US"/>
        </w:rPr>
        <w:t> ;</w:t>
      </w:r>
    </w:p>
    <w:p w:rsidR="00DA59E6" w:rsidRPr="00D348C3" w:rsidRDefault="00DA59E6" w:rsidP="00DA59E6">
      <w:pPr>
        <w:numPr>
          <w:ilvl w:val="0"/>
          <w:numId w:val="22"/>
        </w:numPr>
        <w:tabs>
          <w:tab w:val="num" w:pos="426"/>
        </w:tabs>
        <w:spacing w:after="0" w:line="240" w:lineRule="auto"/>
        <w:ind w:left="459" w:hanging="283"/>
        <w:rPr>
          <w:rFonts w:ascii="Arial Narrow" w:eastAsia="Times New Roman" w:hAnsi="Arial Narrow" w:cs="Calibri"/>
          <w:bCs/>
          <w:sz w:val="18"/>
          <w:szCs w:val="20"/>
          <w:lang w:eastAsia="en-US"/>
        </w:rPr>
      </w:pPr>
      <w:r w:rsidRPr="00D348C3">
        <w:rPr>
          <w:rFonts w:ascii="Arial Narrow" w:eastAsia="Times New Roman" w:hAnsi="Arial Narrow" w:cs="Calibri"/>
          <w:bCs/>
          <w:sz w:val="18"/>
          <w:szCs w:val="20"/>
          <w:lang w:eastAsia="en-US"/>
        </w:rPr>
        <w:t>DDMAP/</w:t>
      </w:r>
      <w:r w:rsidR="007364C1">
        <w:rPr>
          <w:rFonts w:ascii="Arial Narrow" w:eastAsia="Times New Roman" w:hAnsi="Arial Narrow" w:cs="Calibri"/>
          <w:bCs/>
          <w:sz w:val="18"/>
          <w:szCs w:val="20"/>
          <w:lang w:eastAsia="en-US"/>
        </w:rPr>
        <w:t>HN</w:t>
      </w:r>
    </w:p>
    <w:p w:rsidR="00DA59E6" w:rsidRPr="00D348C3" w:rsidRDefault="00DA59E6" w:rsidP="00DA59E6">
      <w:pPr>
        <w:numPr>
          <w:ilvl w:val="0"/>
          <w:numId w:val="22"/>
        </w:numPr>
        <w:tabs>
          <w:tab w:val="num" w:pos="426"/>
        </w:tabs>
        <w:spacing w:after="0" w:line="240" w:lineRule="auto"/>
        <w:ind w:left="459" w:hanging="283"/>
        <w:rPr>
          <w:rFonts w:ascii="Arial Narrow" w:eastAsia="Times New Roman" w:hAnsi="Arial Narrow" w:cs="Calibri"/>
          <w:bCs/>
          <w:sz w:val="18"/>
          <w:szCs w:val="20"/>
          <w:lang w:eastAsia="en-US"/>
        </w:rPr>
      </w:pPr>
      <w:r w:rsidRPr="00D348C3">
        <w:rPr>
          <w:rFonts w:ascii="Arial Narrow" w:eastAsia="Times New Roman" w:hAnsi="Arial Narrow" w:cs="Calibri"/>
          <w:bCs/>
          <w:sz w:val="18"/>
          <w:szCs w:val="20"/>
          <w:lang w:eastAsia="en-US"/>
        </w:rPr>
        <w:t>ARMP (Pour insertion au JDM) ;</w:t>
      </w:r>
    </w:p>
    <w:p w:rsidR="00DA59E6" w:rsidRPr="00D348C3" w:rsidRDefault="00DA59E6" w:rsidP="00DA59E6">
      <w:pPr>
        <w:numPr>
          <w:ilvl w:val="0"/>
          <w:numId w:val="22"/>
        </w:numPr>
        <w:tabs>
          <w:tab w:val="num" w:pos="426"/>
        </w:tabs>
        <w:spacing w:after="0" w:line="240" w:lineRule="auto"/>
        <w:ind w:left="459" w:hanging="283"/>
        <w:rPr>
          <w:rFonts w:ascii="Arial Narrow" w:eastAsia="Times New Roman" w:hAnsi="Arial Narrow" w:cs="Calibri"/>
          <w:bCs/>
          <w:sz w:val="18"/>
          <w:szCs w:val="20"/>
          <w:lang w:eastAsia="en-US"/>
        </w:rPr>
      </w:pPr>
      <w:r w:rsidRPr="00D348C3">
        <w:rPr>
          <w:rFonts w:ascii="Arial Narrow" w:eastAsia="Times New Roman" w:hAnsi="Arial Narrow" w:cs="Calibri"/>
          <w:bCs/>
          <w:sz w:val="18"/>
          <w:szCs w:val="20"/>
          <w:lang w:eastAsia="en-US"/>
        </w:rPr>
        <w:t>PDT/CIPM (Pour suivi) ;</w:t>
      </w:r>
    </w:p>
    <w:p w:rsidR="00DA59E6" w:rsidRDefault="00DA59E6" w:rsidP="00DA59E6">
      <w:pPr>
        <w:numPr>
          <w:ilvl w:val="0"/>
          <w:numId w:val="22"/>
        </w:numPr>
        <w:tabs>
          <w:tab w:val="num" w:pos="426"/>
        </w:tabs>
        <w:spacing w:after="0" w:line="240" w:lineRule="auto"/>
        <w:ind w:left="459" w:hanging="283"/>
        <w:rPr>
          <w:rFonts w:ascii="Arial Narrow" w:eastAsia="Times New Roman" w:hAnsi="Arial Narrow" w:cs="Calibri"/>
          <w:bCs/>
          <w:sz w:val="18"/>
          <w:szCs w:val="20"/>
          <w:lang w:eastAsia="en-US"/>
        </w:rPr>
      </w:pPr>
      <w:r w:rsidRPr="00D348C3">
        <w:rPr>
          <w:rFonts w:ascii="Arial Narrow" w:eastAsia="Times New Roman" w:hAnsi="Arial Narrow" w:cs="Calibri"/>
          <w:bCs/>
          <w:sz w:val="18"/>
          <w:szCs w:val="20"/>
          <w:lang w:eastAsia="en-US"/>
        </w:rPr>
        <w:t>Affichage ;</w:t>
      </w:r>
    </w:p>
    <w:p w:rsidR="00DA59E6" w:rsidRPr="002D65F3" w:rsidRDefault="00DA59E6" w:rsidP="00DA59E6">
      <w:pPr>
        <w:numPr>
          <w:ilvl w:val="0"/>
          <w:numId w:val="22"/>
        </w:numPr>
        <w:tabs>
          <w:tab w:val="num" w:pos="426"/>
        </w:tabs>
        <w:spacing w:after="0" w:line="240" w:lineRule="auto"/>
        <w:ind w:left="459" w:hanging="283"/>
        <w:rPr>
          <w:rFonts w:ascii="Arial Narrow" w:eastAsia="Times New Roman" w:hAnsi="Arial Narrow" w:cs="Calibri"/>
          <w:bCs/>
          <w:sz w:val="18"/>
          <w:szCs w:val="20"/>
          <w:lang w:eastAsia="en-US"/>
        </w:rPr>
      </w:pPr>
      <w:r w:rsidRPr="002D65F3">
        <w:rPr>
          <w:rFonts w:ascii="Arial Narrow" w:eastAsia="Times New Roman" w:hAnsi="Arial Narrow" w:cs="Calibri"/>
          <w:bCs/>
          <w:sz w:val="18"/>
          <w:szCs w:val="20"/>
          <w:lang w:eastAsia="en-US"/>
        </w:rPr>
        <w:t>Chrono/archives.</w:t>
      </w:r>
    </w:p>
    <w:p w:rsidR="00DA59E6" w:rsidRPr="00D348C3" w:rsidRDefault="00DA59E6" w:rsidP="00DA59E6">
      <w:pPr>
        <w:autoSpaceDE w:val="0"/>
        <w:autoSpaceDN w:val="0"/>
        <w:adjustRightInd w:val="0"/>
        <w:spacing w:after="0" w:line="240" w:lineRule="auto"/>
        <w:ind w:firstLine="426"/>
        <w:jc w:val="both"/>
        <w:rPr>
          <w:rFonts w:ascii="Arial Narrow" w:hAnsi="Arial Narrow" w:cs="Tahoma,Bold"/>
          <w:b/>
          <w:bCs/>
          <w:sz w:val="24"/>
          <w:szCs w:val="24"/>
        </w:rPr>
      </w:pPr>
    </w:p>
    <w:p w:rsidR="00DA59E6" w:rsidRPr="00D348C3" w:rsidRDefault="00DA59E6" w:rsidP="00DA59E6">
      <w:pPr>
        <w:autoSpaceDE w:val="0"/>
        <w:autoSpaceDN w:val="0"/>
        <w:adjustRightInd w:val="0"/>
        <w:spacing w:after="0" w:line="240" w:lineRule="auto"/>
        <w:ind w:firstLine="426"/>
        <w:jc w:val="both"/>
        <w:rPr>
          <w:rFonts w:ascii="Arial Narrow" w:hAnsi="Arial Narrow" w:cs="Tahoma,Bold"/>
          <w:b/>
          <w:bCs/>
          <w:sz w:val="24"/>
          <w:szCs w:val="24"/>
        </w:rPr>
      </w:pPr>
    </w:p>
    <w:p w:rsidR="00DA59E6" w:rsidRPr="00D348C3" w:rsidRDefault="00DA59E6" w:rsidP="00DA59E6">
      <w:pPr>
        <w:autoSpaceDE w:val="0"/>
        <w:autoSpaceDN w:val="0"/>
        <w:adjustRightInd w:val="0"/>
        <w:spacing w:after="0" w:line="240" w:lineRule="auto"/>
        <w:ind w:firstLine="426"/>
        <w:jc w:val="both"/>
        <w:rPr>
          <w:rFonts w:ascii="Arial Narrow" w:hAnsi="Arial Narrow" w:cs="Tahoma,Bold"/>
          <w:b/>
          <w:bCs/>
          <w:sz w:val="24"/>
          <w:szCs w:val="24"/>
        </w:rPr>
      </w:pPr>
    </w:p>
    <w:p w:rsidR="00DA59E6" w:rsidRPr="00D348C3" w:rsidRDefault="00DA59E6" w:rsidP="00DA59E6">
      <w:pPr>
        <w:autoSpaceDE w:val="0"/>
        <w:autoSpaceDN w:val="0"/>
        <w:adjustRightInd w:val="0"/>
        <w:spacing w:after="0" w:line="240" w:lineRule="auto"/>
        <w:ind w:firstLine="426"/>
        <w:jc w:val="both"/>
        <w:rPr>
          <w:rFonts w:ascii="Arial Narrow" w:hAnsi="Arial Narrow"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Default="00DA59E6" w:rsidP="00DA59E6">
      <w:pPr>
        <w:autoSpaceDE w:val="0"/>
        <w:autoSpaceDN w:val="0"/>
        <w:adjustRightInd w:val="0"/>
        <w:spacing w:after="0" w:line="240" w:lineRule="auto"/>
        <w:ind w:firstLine="426"/>
        <w:jc w:val="both"/>
        <w:rPr>
          <w:rFonts w:ascii="Tahoma,Bold" w:hAnsi="Tahoma,Bold" w:cs="Tahoma,Bold"/>
          <w:b/>
          <w:bCs/>
          <w:sz w:val="24"/>
          <w:szCs w:val="24"/>
        </w:rPr>
      </w:pPr>
    </w:p>
    <w:p w:rsidR="00DA59E6" w:rsidRPr="00DB0AB6" w:rsidRDefault="00DA59E6" w:rsidP="00DA59E6">
      <w:pPr>
        <w:autoSpaceDE w:val="0"/>
        <w:autoSpaceDN w:val="0"/>
        <w:adjustRightInd w:val="0"/>
        <w:spacing w:after="0" w:line="240" w:lineRule="auto"/>
        <w:jc w:val="both"/>
        <w:rPr>
          <w:rFonts w:ascii="Lucida Calligraphy" w:hAnsi="Lucida Calligraphy" w:cs="Lucida Calligraphy"/>
          <w:sz w:val="24"/>
          <w:szCs w:val="24"/>
          <w:lang w:val="en-US"/>
        </w:rPr>
      </w:pPr>
    </w:p>
    <w:p w:rsidR="00DA59E6" w:rsidRPr="00883F2B" w:rsidRDefault="00DA59E6" w:rsidP="00DA59E6">
      <w:pPr>
        <w:autoSpaceDE w:val="0"/>
        <w:autoSpaceDN w:val="0"/>
        <w:adjustRightInd w:val="0"/>
        <w:spacing w:after="0" w:line="240" w:lineRule="auto"/>
        <w:jc w:val="both"/>
        <w:rPr>
          <w:rFonts w:ascii="Arial Narrow" w:hAnsi="Arial Narrow" w:cs="Arial Narrow"/>
          <w:b/>
          <w:sz w:val="20"/>
          <w:szCs w:val="20"/>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Default="00DA59E6" w:rsidP="00DA59E6">
      <w:pPr>
        <w:tabs>
          <w:tab w:val="left" w:pos="2913"/>
        </w:tabs>
        <w:jc w:val="both"/>
        <w:rPr>
          <w:sz w:val="16"/>
          <w:lang w:val="en-US"/>
        </w:rPr>
      </w:pPr>
    </w:p>
    <w:p w:rsidR="00DA59E6" w:rsidRPr="001A22A4" w:rsidRDefault="00DA59E6" w:rsidP="00DA59E6">
      <w:pPr>
        <w:tabs>
          <w:tab w:val="left" w:pos="2913"/>
        </w:tabs>
        <w:jc w:val="both"/>
        <w:rPr>
          <w:sz w:val="16"/>
          <w:lang w:val="en-US"/>
        </w:rPr>
      </w:pPr>
    </w:p>
    <w:p w:rsidR="00DA59E6" w:rsidRPr="001A22A4" w:rsidRDefault="00000000" w:rsidP="00DA59E6">
      <w:pPr>
        <w:jc w:val="both"/>
        <w:rPr>
          <w:sz w:val="16"/>
          <w:lang w:val="en-US"/>
        </w:rPr>
      </w:pPr>
      <w:r>
        <w:rPr>
          <w:noProof/>
          <w:sz w:val="16"/>
          <w:lang w:val="en-US" w:eastAsia="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2077" type="#_x0000_t98" style="position:absolute;left:0;text-align:left;margin-left:94.35pt;margin-top:20.8pt;width:318pt;height:9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">
            <v:textbox>
              <w:txbxContent>
                <w:p w:rsidR="00F64585" w:rsidRPr="007315EC" w:rsidRDefault="00F64585" w:rsidP="00DA59E6">
                  <w:pPr>
                    <w:autoSpaceDE w:val="0"/>
                    <w:autoSpaceDN w:val="0"/>
                    <w:adjustRightInd w:val="0"/>
                    <w:spacing w:after="0" w:line="240" w:lineRule="auto"/>
                    <w:jc w:val="center"/>
                    <w:rPr>
                      <w:rFonts w:ascii="Maiandra GD" w:hAnsi="Maiandra GD" w:cs="Maiandra GD"/>
                      <w:b/>
                      <w:color w:val="231F20"/>
                      <w:sz w:val="32"/>
                      <w:szCs w:val="32"/>
                    </w:rPr>
                  </w:pPr>
                  <w:r w:rsidRPr="007315EC">
                    <w:rPr>
                      <w:rFonts w:ascii="Maiandra GD" w:hAnsi="Maiandra GD" w:cs="Maiandra GD"/>
                      <w:b/>
                      <w:color w:val="231F20"/>
                      <w:sz w:val="34"/>
                      <w:szCs w:val="34"/>
                    </w:rPr>
                    <w:t xml:space="preserve">Pièce n° 1 </w:t>
                  </w:r>
                  <w:r w:rsidRPr="007315EC">
                    <w:rPr>
                      <w:rFonts w:ascii="Maiandra GD" w:hAnsi="Maiandra GD" w:cs="Maiandra GD"/>
                      <w:b/>
                      <w:color w:val="231F20"/>
                      <w:sz w:val="32"/>
                      <w:szCs w:val="32"/>
                    </w:rPr>
                    <w:t>:</w:t>
                  </w:r>
                </w:p>
                <w:p w:rsidR="00F64585" w:rsidRPr="007315EC"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Règlement Général De</w:t>
                  </w:r>
                </w:p>
                <w:p w:rsidR="00F64585" w:rsidRDefault="00F64585" w:rsidP="00DA59E6">
                  <w:pPr>
                    <w:autoSpaceDE w:val="0"/>
                    <w:autoSpaceDN w:val="0"/>
                    <w:adjustRightInd w:val="0"/>
                    <w:spacing w:after="0" w:line="240" w:lineRule="auto"/>
                    <w:jc w:val="center"/>
                    <w:rPr>
                      <w:rFonts w:ascii="Maiandra GD" w:hAnsi="Maiandra GD" w:cs="Maiandra GD"/>
                      <w:color w:val="231F20"/>
                      <w:sz w:val="40"/>
                      <w:szCs w:val="40"/>
                    </w:rPr>
                  </w:pPr>
                  <w:r w:rsidRPr="007315EC">
                    <w:rPr>
                      <w:rFonts w:ascii="Maiandra GD" w:hAnsi="Maiandra GD" w:cs="Maiandra GD"/>
                      <w:b/>
                      <w:color w:val="231F20"/>
                      <w:sz w:val="40"/>
                      <w:szCs w:val="40"/>
                    </w:rPr>
                    <w:t>l’Appel d'Offres</w:t>
                  </w:r>
                </w:p>
                <w:p w:rsidR="00F64585" w:rsidRDefault="00F64585" w:rsidP="00DA59E6">
                  <w:r>
                    <w:rPr>
                      <w:rFonts w:ascii="Maiandra GD" w:hAnsi="Maiandra GD" w:cs="Maiandra GD"/>
                      <w:color w:val="231F20"/>
                      <w:sz w:val="40"/>
                      <w:szCs w:val="40"/>
                    </w:rPr>
                    <w:t>(RGAO)</w:t>
                  </w:r>
                </w:p>
              </w:txbxContent>
            </v:textbox>
          </v:shape>
        </w:pict>
      </w:r>
    </w:p>
    <w:p w:rsidR="00DA59E6" w:rsidRPr="001A22A4"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DA59E6" w:rsidRDefault="00DA59E6" w:rsidP="00DA59E6">
      <w:pPr>
        <w:jc w:val="both"/>
        <w:rPr>
          <w:sz w:val="16"/>
          <w:lang w:val="en-US"/>
        </w:rPr>
      </w:pPr>
    </w:p>
    <w:p w:rsidR="00E01910" w:rsidRDefault="00E01910" w:rsidP="00DA59E6">
      <w:pPr>
        <w:jc w:val="both"/>
        <w:rPr>
          <w:sz w:val="16"/>
          <w:lang w:val="en-US"/>
        </w:rPr>
      </w:pPr>
    </w:p>
    <w:p w:rsidR="00E01910" w:rsidRDefault="00E01910" w:rsidP="00DA59E6">
      <w:pPr>
        <w:jc w:val="both"/>
        <w:rPr>
          <w:sz w:val="16"/>
          <w:lang w:val="en-US"/>
        </w:rPr>
      </w:pPr>
    </w:p>
    <w:p w:rsidR="00DA59E6" w:rsidRDefault="00DA59E6" w:rsidP="00DA59E6">
      <w:pPr>
        <w:jc w:val="both"/>
        <w:rPr>
          <w:sz w:val="16"/>
          <w:lang w:val="en-US"/>
        </w:rPr>
      </w:pPr>
    </w:p>
    <w:p w:rsidR="00DA59E6" w:rsidRPr="00D80505" w:rsidRDefault="00DA59E6" w:rsidP="00DA59E6">
      <w:pPr>
        <w:autoSpaceDE w:val="0"/>
        <w:autoSpaceDN w:val="0"/>
        <w:adjustRightInd w:val="0"/>
        <w:spacing w:after="0" w:line="240" w:lineRule="auto"/>
        <w:jc w:val="both"/>
        <w:rPr>
          <w:rFonts w:ascii="Times New Roman" w:hAnsi="Times New Roman" w:cs="Times New Roman"/>
          <w:b/>
          <w:bCs/>
          <w:sz w:val="28"/>
          <w:szCs w:val="24"/>
        </w:rPr>
      </w:pPr>
      <w:r w:rsidRPr="00D80505">
        <w:rPr>
          <w:rFonts w:ascii="Times New Roman" w:hAnsi="Times New Roman" w:cs="Times New Roman"/>
          <w:b/>
          <w:bCs/>
          <w:sz w:val="28"/>
          <w:szCs w:val="24"/>
        </w:rPr>
        <w:t>TABLE DES MATIERES</w:t>
      </w:r>
    </w:p>
    <w:p w:rsidR="00DA59E6" w:rsidRPr="00356EF1" w:rsidRDefault="00DA59E6" w:rsidP="00DA59E6">
      <w:pPr>
        <w:autoSpaceDE w:val="0"/>
        <w:autoSpaceDN w:val="0"/>
        <w:adjustRightInd w:val="0"/>
        <w:spacing w:after="0" w:line="240" w:lineRule="auto"/>
        <w:jc w:val="both"/>
        <w:rPr>
          <w:rFonts w:ascii="Times New Roman" w:hAnsi="Times New Roman" w:cs="Times New Roman"/>
          <w:b/>
          <w:bCs/>
          <w:sz w:val="24"/>
        </w:rPr>
      </w:pPr>
      <w:r w:rsidRPr="00356EF1">
        <w:rPr>
          <w:rFonts w:ascii="Times New Roman" w:hAnsi="Times New Roman" w:cs="Times New Roman"/>
          <w:b/>
          <w:bCs/>
          <w:sz w:val="24"/>
        </w:rPr>
        <w:t>A- GENERALITES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w:t>
      </w:r>
      <w:r w:rsidRPr="003A1B08">
        <w:rPr>
          <w:rFonts w:ascii="Times New Roman" w:hAnsi="Times New Roman" w:cs="Times New Roman"/>
          <w:sz w:val="16"/>
          <w:szCs w:val="14"/>
        </w:rPr>
        <w:t xml:space="preserve">er </w:t>
      </w:r>
      <w:r w:rsidRPr="003A1B08">
        <w:rPr>
          <w:rFonts w:ascii="Times New Roman" w:hAnsi="Times New Roman" w:cs="Times New Roman"/>
          <w:sz w:val="24"/>
        </w:rPr>
        <w:t>: Portée de la soumission</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 : Financement</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 : Fraude et Corruption</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4 : Candidat admis à concourir</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5 : Matériaux, matériels, fournitures, équipements et services autorisés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6 : Qualification du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7 : Visite du site des travaux</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8"/>
        </w:rPr>
      </w:pPr>
    </w:p>
    <w:p w:rsidR="00DA59E6" w:rsidRPr="003A1B08" w:rsidRDefault="00DA59E6" w:rsidP="00DA59E6">
      <w:pPr>
        <w:autoSpaceDE w:val="0"/>
        <w:autoSpaceDN w:val="0"/>
        <w:adjustRightInd w:val="0"/>
        <w:spacing w:after="0" w:line="240" w:lineRule="auto"/>
        <w:rPr>
          <w:rFonts w:ascii="Times New Roman,Bold" w:eastAsia="Times New Roman,Bold" w:hAnsi="Times New Roman" w:cs="Times New Roman,Bold"/>
          <w:b/>
          <w:bCs/>
          <w:sz w:val="24"/>
        </w:rPr>
      </w:pPr>
      <w:r w:rsidRPr="003A1B08">
        <w:rPr>
          <w:rFonts w:ascii="Times New Roman" w:hAnsi="Times New Roman" w:cs="Times New Roman"/>
          <w:b/>
          <w:bCs/>
          <w:sz w:val="24"/>
        </w:rPr>
        <w:t>B</w:t>
      </w:r>
      <w:r w:rsidRPr="00356EF1">
        <w:rPr>
          <w:rFonts w:ascii="Times New Roman" w:hAnsi="Times New Roman" w:cs="Times New Roman"/>
          <w:b/>
          <w:bCs/>
          <w:sz w:val="24"/>
        </w:rPr>
        <w:t>- DOSSIER D’APPEL D’OFFRES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8 : Contenu du dossier d’Appel d’Offres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9 : Éclaircissements apportés au Dossier d’Appel d’Offres et recours</w:t>
      </w:r>
    </w:p>
    <w:p w:rsidR="00DA59E6"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10 : Modification du Dossier d’Appel d’Offres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6"/>
        </w:rPr>
      </w:pPr>
    </w:p>
    <w:p w:rsidR="00DA59E6" w:rsidRPr="003A1B08" w:rsidRDefault="00DA59E6" w:rsidP="00DA59E6">
      <w:pPr>
        <w:autoSpaceDE w:val="0"/>
        <w:autoSpaceDN w:val="0"/>
        <w:adjustRightInd w:val="0"/>
        <w:spacing w:after="0" w:line="240" w:lineRule="auto"/>
        <w:jc w:val="both"/>
        <w:rPr>
          <w:rFonts w:ascii="Times New Roman" w:hAnsi="Times New Roman" w:cs="Times New Roman"/>
          <w:b/>
          <w:bCs/>
          <w:sz w:val="24"/>
        </w:rPr>
      </w:pPr>
      <w:r w:rsidRPr="003A1B08">
        <w:rPr>
          <w:rFonts w:ascii="Times New Roman" w:hAnsi="Times New Roman" w:cs="Times New Roman"/>
          <w:b/>
          <w:bCs/>
          <w:sz w:val="24"/>
        </w:rPr>
        <w:t>C- PREPARATION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11 : Frais de soumission</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12 : Langue de l’offre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13 : Documents constituant l’offre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14 : Montant de l’offre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15 : Monnaies de soumission et de règlement</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16 : Validité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17 : Caution de soumission</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18 : Propositions variantes des soumissionnaires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19 : Réunion préparatoire à l’établissement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20 : Forme et signature de l ‘offre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8"/>
        </w:rPr>
      </w:pPr>
    </w:p>
    <w:p w:rsidR="00DA59E6" w:rsidRPr="003A1B08" w:rsidRDefault="00DA59E6" w:rsidP="00DA59E6">
      <w:pPr>
        <w:autoSpaceDE w:val="0"/>
        <w:autoSpaceDN w:val="0"/>
        <w:adjustRightInd w:val="0"/>
        <w:spacing w:after="0" w:line="240" w:lineRule="auto"/>
        <w:jc w:val="both"/>
        <w:rPr>
          <w:rFonts w:ascii="Times New Roman" w:hAnsi="Times New Roman" w:cs="Times New Roman"/>
          <w:b/>
          <w:bCs/>
          <w:sz w:val="24"/>
        </w:rPr>
      </w:pPr>
      <w:r w:rsidRPr="003A1B08">
        <w:rPr>
          <w:rFonts w:ascii="Times New Roman" w:hAnsi="Times New Roman" w:cs="Times New Roman"/>
          <w:b/>
          <w:bCs/>
          <w:sz w:val="24"/>
        </w:rPr>
        <w:t>D- DEPOT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21 : Cachetage et marquage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22 : Date et heure limite de dépôt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23 : Offres hors délai</w:t>
      </w:r>
    </w:p>
    <w:p w:rsidR="00DA59E6"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24 : Modification, substitution et retrait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8"/>
        </w:rPr>
      </w:pPr>
    </w:p>
    <w:p w:rsidR="00DA59E6" w:rsidRPr="003A1B08" w:rsidRDefault="00DA59E6" w:rsidP="00DA59E6">
      <w:pPr>
        <w:autoSpaceDE w:val="0"/>
        <w:autoSpaceDN w:val="0"/>
        <w:adjustRightInd w:val="0"/>
        <w:spacing w:after="0" w:line="240" w:lineRule="auto"/>
        <w:jc w:val="both"/>
        <w:rPr>
          <w:rFonts w:ascii="Times New Roman" w:hAnsi="Times New Roman" w:cs="Times New Roman"/>
          <w:b/>
          <w:bCs/>
          <w:sz w:val="24"/>
        </w:rPr>
      </w:pPr>
      <w:r w:rsidRPr="003A1B08">
        <w:rPr>
          <w:rFonts w:ascii="Times New Roman" w:hAnsi="Times New Roman" w:cs="Times New Roman"/>
          <w:b/>
          <w:bCs/>
          <w:sz w:val="24"/>
        </w:rPr>
        <w:t>E -OUVERTURE DES PLIS ET EVALUATION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25 : Ouverture des plis et recours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26 : Caractère confidentiel de la procédure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27 : Éclaircissements sur les offres et contacts avec l’Autorité Contractante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28 : Détermination de la conformité des offres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29 : Qualification du soumissionnaire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30 : Correction des erreurs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31 : Conversion en une seule monnaie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32 : Évaluation et comparaison des offres au plan financier</w:t>
      </w:r>
    </w:p>
    <w:p w:rsidR="00DA59E6"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33 : Préférence accordée aux soumissionnaires nationaux</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8"/>
        </w:rPr>
      </w:pPr>
    </w:p>
    <w:p w:rsidR="00DA59E6" w:rsidRPr="003A1B08"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3A1B08">
        <w:rPr>
          <w:rFonts w:ascii="Times New Roman" w:hAnsi="Times New Roman" w:cs="Times New Roman"/>
          <w:b/>
          <w:bCs/>
          <w:sz w:val="24"/>
        </w:rPr>
        <w:t xml:space="preserve">F- </w:t>
      </w:r>
      <w:r w:rsidRPr="003A1B08">
        <w:rPr>
          <w:rFonts w:ascii="Times New Roman" w:hAnsi="Times New Roman" w:cs="Times New Roman"/>
          <w:b/>
          <w:bCs/>
          <w:sz w:val="24"/>
          <w:szCs w:val="24"/>
        </w:rPr>
        <w:t>ATTIBUTIION DU MARCHE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34 : Attribution du Marché</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35 : Droit de l’Autorité Contractante de déclarer un Appel d’Offres infructueux ou d’annuler</w:t>
      </w:r>
      <w:r>
        <w:rPr>
          <w:rFonts w:ascii="Times New Roman" w:hAnsi="Times New Roman" w:cs="Times New Roman"/>
          <w:sz w:val="24"/>
        </w:rPr>
        <w:t xml:space="preserve"> </w:t>
      </w:r>
      <w:r w:rsidRPr="003A1B08">
        <w:rPr>
          <w:rFonts w:ascii="Times New Roman" w:hAnsi="Times New Roman" w:cs="Times New Roman"/>
          <w:sz w:val="24"/>
        </w:rPr>
        <w:t>une procédure</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36 : Notification de l’attribution du Marché</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37 : Publication des résultats d’attribution du Marché et recours</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38 : Signature du Marché</w:t>
      </w:r>
    </w:p>
    <w:p w:rsidR="00DA59E6" w:rsidRPr="003A1B08" w:rsidRDefault="00DA59E6" w:rsidP="00DA59E6">
      <w:pPr>
        <w:autoSpaceDE w:val="0"/>
        <w:autoSpaceDN w:val="0"/>
        <w:adjustRightInd w:val="0"/>
        <w:spacing w:after="0" w:line="240" w:lineRule="auto"/>
        <w:jc w:val="both"/>
        <w:rPr>
          <w:rFonts w:ascii="Times New Roman" w:hAnsi="Times New Roman" w:cs="Times New Roman"/>
          <w:sz w:val="24"/>
        </w:rPr>
      </w:pPr>
      <w:r w:rsidRPr="003A1B08">
        <w:rPr>
          <w:rFonts w:ascii="Times New Roman" w:hAnsi="Times New Roman" w:cs="Times New Roman"/>
          <w:sz w:val="24"/>
        </w:rPr>
        <w:t>ARTICLE 39 et dernier : Cautionnement définitif</w:t>
      </w: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 - Généralités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1</w:t>
      </w:r>
      <w:r>
        <w:rPr>
          <w:rFonts w:ascii="Times New Roman" w:hAnsi="Times New Roman" w:cs="Times New Roman"/>
          <w:b/>
          <w:bCs/>
          <w:sz w:val="16"/>
          <w:szCs w:val="16"/>
        </w:rPr>
        <w:t xml:space="preserve">er </w:t>
      </w:r>
      <w:r>
        <w:rPr>
          <w:rFonts w:ascii="Times New Roman" w:hAnsi="Times New Roman" w:cs="Times New Roman"/>
          <w:sz w:val="24"/>
          <w:szCs w:val="24"/>
        </w:rPr>
        <w:t xml:space="preserve">: </w:t>
      </w:r>
      <w:r>
        <w:rPr>
          <w:rFonts w:ascii="Times New Roman" w:hAnsi="Times New Roman" w:cs="Times New Roman"/>
          <w:b/>
          <w:bCs/>
          <w:sz w:val="24"/>
          <w:szCs w:val="24"/>
        </w:rPr>
        <w:t>Portée de la soumission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L’Autorité Contractante tel qu’il est défini dans le Règlement particulier de l’Appel d’offres(RPAO), ci-après dénommé «l’Autorité Contractante », lance un Appel d’Offres pour la construction des travaux décrits dans le Dossier d’Appel d’Offres et brièvement définis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nom, le numéro d’identification et le nombre de lots faisant l’objet de l’appel d’offres figurent dans le RPAO. Il y est fait ci-après référence sous le terme « les travaux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Dans le présent Dossier d’Appel d’Offres, le terme « jour » désigne un jour calendaire.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2 </w:t>
      </w:r>
      <w:r>
        <w:rPr>
          <w:rFonts w:ascii="Times New Roman" w:hAnsi="Times New Roman" w:cs="Times New Roman"/>
          <w:sz w:val="24"/>
          <w:szCs w:val="24"/>
        </w:rPr>
        <w:t xml:space="preserve">: </w:t>
      </w:r>
      <w:r>
        <w:rPr>
          <w:rFonts w:ascii="Times New Roman" w:hAnsi="Times New Roman" w:cs="Times New Roman"/>
          <w:b/>
          <w:bCs/>
          <w:sz w:val="24"/>
          <w:szCs w:val="24"/>
        </w:rPr>
        <w:t>Financement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source de financement des travaux objet du présent appel d’offres est précisée dans le RPAO.</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3 </w:t>
      </w:r>
      <w:r>
        <w:rPr>
          <w:rFonts w:ascii="Times New Roman" w:hAnsi="Times New Roman" w:cs="Times New Roman"/>
          <w:sz w:val="24"/>
          <w:szCs w:val="24"/>
        </w:rPr>
        <w:t xml:space="preserve">: </w:t>
      </w:r>
      <w:r>
        <w:rPr>
          <w:rFonts w:ascii="Times New Roman" w:hAnsi="Times New Roman" w:cs="Times New Roman"/>
          <w:b/>
          <w:bCs/>
          <w:sz w:val="24"/>
          <w:szCs w:val="24"/>
        </w:rPr>
        <w:t>Fraude et corruption</w:t>
      </w:r>
    </w:p>
    <w:p w:rsidR="00DA59E6" w:rsidRPr="009B6262"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 L’Autorité Contractante exige des soumissionnaires et des cocontractants, qu’ils respectent les règles d’éthique professionnelle les plus strictes durant la passation et l’exécution de ces marchés. En vertu de ce principe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rPr>
        <w:t>Est coupable de « corruption » quiconque offre, donne, sollicite ou accepte un quelconque avantage en vue d’influencer l’action d’un agent public au cours de l’attribution ou de l’exécution d’un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ii. </w:t>
      </w:r>
      <w:r>
        <w:rPr>
          <w:rFonts w:ascii="Times New Roman" w:hAnsi="Times New Roman" w:cs="Times New Roman"/>
          <w:sz w:val="24"/>
          <w:szCs w:val="24"/>
        </w:rPr>
        <w:t>Se livre à des « manœuvres frauduleuses » quiconque déforme ou dénature les faits afin d’influencer l’attribution ou l’exécution d’un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iii. </w:t>
      </w:r>
      <w:r>
        <w:rPr>
          <w:rFonts w:ascii="Times New Roman" w:hAnsi="Times New Roman" w:cs="Times New Roman"/>
          <w:sz w:val="24"/>
          <w:szCs w:val="24"/>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iv- </w:t>
      </w:r>
      <w:r>
        <w:rPr>
          <w:rFonts w:ascii="Times New Roman" w:hAnsi="Times New Roman" w:cs="Times New Roman"/>
          <w:sz w:val="24"/>
          <w:szCs w:val="24"/>
        </w:rPr>
        <w:t>« Pratiques coercitives » désignent toute forme d’atteinte aux personnes ou à leurs biens ou de menaces à leur encontre afin d’influencer leur action au cours de l’attribution ou de l’exécution d’un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4 </w:t>
      </w:r>
      <w:r>
        <w:rPr>
          <w:rFonts w:ascii="Times New Roman" w:hAnsi="Times New Roman" w:cs="Times New Roman"/>
          <w:sz w:val="24"/>
          <w:szCs w:val="24"/>
        </w:rPr>
        <w:t xml:space="preserve">: </w:t>
      </w:r>
      <w:r>
        <w:rPr>
          <w:rFonts w:ascii="Times New Roman" w:hAnsi="Times New Roman" w:cs="Times New Roman"/>
          <w:b/>
          <w:bCs/>
          <w:sz w:val="24"/>
          <w:szCs w:val="24"/>
        </w:rPr>
        <w:t>Candidats admis à concourir</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 Si l’appel d’offres est restreint, la consultation s’adresse à tous les candidats retenus à l’issue de la pré-qualification.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 En règle générale, l’appel d’offres s’adresse à tous les Cocontractants, sous réserve des dispositions ci-après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Un soumissionnaire (y compris tous les membres d’un groupement d’Entreprises et tous les sous-traitants du soumissionnaire) doit être d’un pays éligible, conformément à la convention de financement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où</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ii. </w:t>
      </w:r>
      <w:r>
        <w:rPr>
          <w:rFonts w:ascii="Times New Roman" w:hAnsi="Times New Roman" w:cs="Times New Roman"/>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Le soumissionnaire ne doit pas être sous le coup d’une décision d’exclusion.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Une entreprise publique camerounaise peut participer à la consultation si elle peut démontrer qu’elle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est juridiquement et financièrement autonome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administrée selon les règles du droit commercial et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n’est pas sous la tutelle ou l’autorité directe voire indirecte de l’Autorité Contractante.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5 </w:t>
      </w:r>
      <w:r>
        <w:rPr>
          <w:rFonts w:ascii="Times New Roman" w:hAnsi="Times New Roman" w:cs="Times New Roman"/>
          <w:sz w:val="24"/>
          <w:szCs w:val="24"/>
        </w:rPr>
        <w:t xml:space="preserve">: </w:t>
      </w:r>
      <w:r>
        <w:rPr>
          <w:rFonts w:ascii="Times New Roman" w:hAnsi="Times New Roman" w:cs="Times New Roman"/>
          <w:b/>
          <w:bCs/>
          <w:sz w:val="24"/>
          <w:szCs w:val="24"/>
        </w:rPr>
        <w:t>Matériaux, matériels, fournitures, équipements et services autorisés.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 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 Aux fins de l’article 5.1 ci-dessus, le temps « provenir » désigne le lieu où les biens sont extraits, cultivés, produits ou fabriqués et d’où proviennent les services.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6 </w:t>
      </w:r>
      <w:r>
        <w:rPr>
          <w:rFonts w:ascii="Times New Roman" w:hAnsi="Times New Roman" w:cs="Times New Roman"/>
          <w:sz w:val="24"/>
          <w:szCs w:val="24"/>
        </w:rPr>
        <w:t xml:space="preserve">: </w:t>
      </w:r>
      <w:r>
        <w:rPr>
          <w:rFonts w:ascii="Times New Roman" w:hAnsi="Times New Roman" w:cs="Times New Roman"/>
          <w:b/>
          <w:bCs/>
          <w:sz w:val="24"/>
          <w:szCs w:val="24"/>
        </w:rPr>
        <w:t>Qualifications du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 Les Soumissionnaires doivent, comme partie intégrante de leur offre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Soumettre un pouvoir habilitant le signataire de la soumission à engager le Soumissionnaire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La production des bilans certifiés et chiffres d’affaires récents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Accès à une ligne de crédit ou disposition d’autres ressources financières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Les commandes acquises et les marchés attribués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Les litiges en cours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La disponibilité du matériel indispensable.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 Les soumissions présentées par deux ou plusieurs cocontractants groupés (co-traitance) doivent satisfaire aux conditions suivantes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L’offre devra inclure pour chacune des entreprises, tous les renseignements énumérés à l’article 6.1 ci-dessus. Le RPAO devra préciser les informations à fournir par le groupement et celles à fournir par chaque membre du groupement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L’offre et le marché doivent être signés de façon à obliger tous les membres du groupement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La nature du groupement (conjoint ou solidaire comme cela est requis dans le RPAO doit être précisée et justifiée par la production d’une copie de l’accord de groupement en bonne et due forme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Le membre du groupement désigné comme mandataire, représentera l’ensemble des entreprises vis-à-vis de l’Autorité Contractante pour l’exécution du marché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En cas de groupement solidaire, les cotraitants se répartissent les sommes qui sont réglées par l’Autorité Contractante dans un compte unique ; en revanche, chaque entreprise est payée par l’Autorité Contractante dans son propre compte, lorsqu’il s’agit d’un groupement conjoint.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 Les soumissionnaires doivent également présenter des propositions suffisamment détaillées pour démontrer qu’elles sont conformes aux spécifications techniques et aux délais d’exécution visés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 Les soumissionnaires demandant à bénéficier d’une marge de préférence, doivent fournir tous les renseignements nécessaires pour prouver qu’ils satisfont aux critères d’éligibilité décrits à l’article 32 du RGAO.</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7 </w:t>
      </w:r>
      <w:r>
        <w:rPr>
          <w:rFonts w:ascii="Times New Roman" w:hAnsi="Times New Roman" w:cs="Times New Roman"/>
          <w:sz w:val="24"/>
          <w:szCs w:val="24"/>
        </w:rPr>
        <w:t xml:space="preserve">: </w:t>
      </w:r>
      <w:r>
        <w:rPr>
          <w:rFonts w:ascii="Times New Roman" w:hAnsi="Times New Roman" w:cs="Times New Roman"/>
          <w:b/>
          <w:bCs/>
          <w:sz w:val="24"/>
          <w:szCs w:val="24"/>
        </w:rPr>
        <w:t>Visite du site des travaux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L’Autorité Contractante autorisera le Soumissionnaire et ses employés ou agents à pénétrer dans ses locaux et sur ses terrains aux fins de ladite visite, mais seulement à la condition expresse </w:t>
      </w:r>
      <w:r>
        <w:rPr>
          <w:rFonts w:ascii="Times New Roman" w:hAnsi="Times New Roman" w:cs="Times New Roman"/>
          <w:sz w:val="24"/>
          <w:szCs w:val="24"/>
        </w:rPr>
        <w:lastRenderedPageBreak/>
        <w:t>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7.3. L’Autorité Contractante peut organiser une visite du site des travaux au moment de la réunion préparatoire à l’établissement des offres mentionnés à l’article 19 du RGAO.</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B- </w:t>
      </w:r>
      <w:r w:rsidRPr="00180233">
        <w:rPr>
          <w:rFonts w:ascii="Times New Roman" w:hAnsi="Times New Roman" w:cs="Times New Roman"/>
          <w:b/>
          <w:bCs/>
          <w:sz w:val="24"/>
          <w:szCs w:val="24"/>
        </w:rPr>
        <w:t>DOSSIER D</w:t>
      </w:r>
      <w:r>
        <w:rPr>
          <w:rFonts w:ascii="Times New Roman" w:hAnsi="Times New Roman" w:cs="Times New Roman"/>
          <w:b/>
          <w:bCs/>
          <w:sz w:val="24"/>
          <w:szCs w:val="24"/>
        </w:rPr>
        <w:t>’</w:t>
      </w:r>
      <w:r w:rsidRPr="00180233">
        <w:rPr>
          <w:rFonts w:ascii="Times New Roman" w:hAnsi="Times New Roman" w:cs="Times New Roman"/>
          <w:b/>
          <w:bCs/>
          <w:sz w:val="24"/>
          <w:szCs w:val="24"/>
        </w:rPr>
        <w:t>APPEL D</w:t>
      </w:r>
      <w:r>
        <w:rPr>
          <w:rFonts w:ascii="Times New Roman" w:hAnsi="Times New Roman" w:cs="Times New Roman"/>
          <w:b/>
          <w:bCs/>
          <w:sz w:val="24"/>
          <w:szCs w:val="24"/>
        </w:rPr>
        <w:t>’</w:t>
      </w:r>
      <w:r w:rsidRPr="00180233">
        <w:rPr>
          <w:rFonts w:ascii="Times New Roman" w:hAnsi="Times New Roman" w:cs="Times New Roman"/>
          <w:b/>
          <w:bCs/>
          <w:sz w:val="24"/>
          <w:szCs w:val="24"/>
        </w:rPr>
        <w:t>OFFRES</w:t>
      </w: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8 </w:t>
      </w:r>
      <w:r>
        <w:rPr>
          <w:rFonts w:ascii="Times New Roman,Bold" w:eastAsia="Times New Roman,Bold" w:hAnsi="Times New Roman" w:cs="Times New Roman,Bold"/>
          <w:b/>
          <w:bCs/>
          <w:sz w:val="24"/>
          <w:szCs w:val="24"/>
        </w:rPr>
        <w:t xml:space="preserve">: </w:t>
      </w:r>
      <w:r w:rsidRPr="00180233">
        <w:rPr>
          <w:rFonts w:ascii="Times New Roman" w:hAnsi="Times New Roman" w:cs="Times New Roman"/>
          <w:b/>
          <w:bCs/>
          <w:sz w:val="24"/>
          <w:szCs w:val="24"/>
        </w:rPr>
        <w:t>Contenu du dossier d</w:t>
      </w:r>
      <w:r>
        <w:rPr>
          <w:rFonts w:ascii="Times New Roman" w:hAnsi="Times New Roman" w:cs="Times New Roman"/>
          <w:b/>
          <w:bCs/>
          <w:sz w:val="24"/>
          <w:szCs w:val="24"/>
        </w:rPr>
        <w:t>’</w:t>
      </w:r>
      <w:r w:rsidRPr="00180233">
        <w:rPr>
          <w:rFonts w:ascii="Times New Roman" w:hAnsi="Times New Roman" w:cs="Times New Roman"/>
          <w:b/>
          <w:bCs/>
          <w:sz w:val="24"/>
          <w:szCs w:val="24"/>
        </w:rPr>
        <w:t>Appel d</w:t>
      </w:r>
      <w:r>
        <w:rPr>
          <w:rFonts w:ascii="Times New Roman" w:hAnsi="Times New Roman" w:cs="Times New Roman"/>
          <w:b/>
          <w:bCs/>
          <w:sz w:val="24"/>
          <w:szCs w:val="24"/>
        </w:rPr>
        <w:t>’</w:t>
      </w:r>
      <w:r w:rsidRPr="00180233">
        <w:rPr>
          <w:rFonts w:ascii="Times New Roman" w:hAnsi="Times New Roman" w:cs="Times New Roman"/>
          <w:b/>
          <w:bCs/>
          <w:sz w:val="24"/>
          <w:szCs w:val="24"/>
        </w:rPr>
        <w:t>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8.1. Le dossier d’Appel d’Offres décrit les travaux faisant l’objet du marché, fixe les procédures de consultation des cocontractants et précise les conditions du marché. Outre-le(s) additifs(s) publié(s) conformément à l’article 10 du RGAO, il comprend les principaux documents énumérés ci-après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L’Avis d’Appel d’Offres (AAO)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Règlement Général de l’Appel d’Offres (RGAO)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Règlement Particulier de l’Appel d’Offres (RPAO)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Cahier des Clauses Administratives Particulières (CCAP)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Cahier des Clauses Techniques Particulières (CCTP)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 Le Cadre du Bordereau des Prix Unitaires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 Le cadre du Détail quantitatif et estimatif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 Le cadre du Sous-Détail des Prix unitaires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Le cadre du planning d’exécution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 Documents graphiques et autres éléments du dossier technique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Modèles de fiches de présentation du matériel, personnel et références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 Modèles de lettre de soumission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 Modèle de caution de soumission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 Modèle de cautionnement définitif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 Modèle de caution d’avance de démarrage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 Modèle de caution de retenue de garantie en remplacement de la retenue de garantie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 Modèle de marché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 Formulaire relatif aux études préalables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 La liste des banques et organismes financiers de 1</w:t>
      </w:r>
      <w:r>
        <w:rPr>
          <w:rFonts w:ascii="Times New Roman" w:hAnsi="Times New Roman" w:cs="Times New Roman"/>
          <w:sz w:val="16"/>
          <w:szCs w:val="16"/>
        </w:rPr>
        <w:t xml:space="preserve">er </w:t>
      </w:r>
      <w:r>
        <w:rPr>
          <w:rFonts w:ascii="Times New Roman" w:hAnsi="Times New Roman" w:cs="Times New Roman"/>
          <w:sz w:val="24"/>
          <w:szCs w:val="24"/>
        </w:rPr>
        <w:t>rang agréés par le ministre en charge des finances autorisés à émettre des cautions.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 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DA59E6" w:rsidRPr="00180233"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Article 9 </w:t>
      </w:r>
      <w:r>
        <w:rPr>
          <w:rFonts w:ascii="Times New Roman,Bold" w:eastAsia="Times New Roman,Bold" w:hAnsi="Times New Roman" w:cs="Times New Roman,Bold"/>
          <w:b/>
          <w:bCs/>
          <w:sz w:val="24"/>
          <w:szCs w:val="24"/>
        </w:rPr>
        <w:t xml:space="preserve">: </w:t>
      </w:r>
      <w:r w:rsidRPr="00180233">
        <w:rPr>
          <w:rFonts w:ascii="Times New Roman" w:hAnsi="Times New Roman" w:cs="Times New Roman"/>
          <w:b/>
          <w:sz w:val="24"/>
          <w:szCs w:val="24"/>
        </w:rPr>
        <w:t>Éclaircissement apport</w:t>
      </w:r>
      <w:r w:rsidRPr="00180233">
        <w:rPr>
          <w:rFonts w:ascii="Times New Roman" w:hAnsi="Times New Roman" w:cs="Times New Roman" w:hint="eastAsia"/>
          <w:b/>
          <w:sz w:val="24"/>
          <w:szCs w:val="24"/>
        </w:rPr>
        <w:t>é</w:t>
      </w:r>
      <w:r w:rsidRPr="00180233">
        <w:rPr>
          <w:rFonts w:ascii="Times New Roman" w:hAnsi="Times New Roman" w:cs="Times New Roman"/>
          <w:b/>
          <w:sz w:val="24"/>
          <w:szCs w:val="24"/>
        </w:rPr>
        <w:t>s au Dossier D</w:t>
      </w:r>
      <w:r>
        <w:rPr>
          <w:rFonts w:ascii="Times New Roman" w:hAnsi="Times New Roman" w:cs="Times New Roman"/>
          <w:b/>
          <w:sz w:val="24"/>
          <w:szCs w:val="24"/>
        </w:rPr>
        <w:t>’</w:t>
      </w:r>
      <w:r w:rsidRPr="00180233">
        <w:rPr>
          <w:rFonts w:ascii="Times New Roman" w:hAnsi="Times New Roman" w:cs="Times New Roman"/>
          <w:b/>
          <w:sz w:val="24"/>
          <w:szCs w:val="24"/>
        </w:rPr>
        <w:t>Appel d</w:t>
      </w:r>
      <w:r>
        <w:rPr>
          <w:rFonts w:ascii="Times New Roman" w:hAnsi="Times New Roman" w:cs="Times New Roman"/>
          <w:b/>
          <w:sz w:val="24"/>
          <w:szCs w:val="24"/>
        </w:rPr>
        <w:t>’</w:t>
      </w:r>
      <w:r w:rsidRPr="00180233">
        <w:rPr>
          <w:rFonts w:ascii="Times New Roman" w:hAnsi="Times New Roman" w:cs="Times New Roman"/>
          <w:b/>
          <w:sz w:val="24"/>
          <w:szCs w:val="24"/>
        </w:rPr>
        <w:t>Offres et recours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Une copie de la réponse de l’Autorité Contractante indiquant la question posée mais ne mentionnant pas son auteur, est adressée à tous les soumissionnaires ayant acheté le Dossier d’Appel d’Offres.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9.2. Entre la publication de l’Avis d’Appel d’Offres y compris la phase de pré- qualification des candidats et l’ouverture des plis, tout soumissionnaire qui s’estime léser dans la procédure de passation des marchés publics peut introduire une requête auprès de l’Autorité Contractante.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9.3. Le recours doit être adressé à l’Autorité Contractante avec copies à l’organisme chargé de la régulation des marchés publics et au Président de la Commission. Il doit parvenir à l’Autorité Contractante au plus tard quatorze (14) jours avant la date d’ouverture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9.4. L’Autorité Contractante dispose de cinq (05) jours pour réagir. La copie de la réaction est transmise à l’organisme chargé de la régulation des marchés publics.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180233" w:rsidRDefault="00DA59E6" w:rsidP="00DA59E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Article 10 </w:t>
      </w:r>
      <w:r>
        <w:rPr>
          <w:rFonts w:ascii="Times New Roman,Bold" w:eastAsia="Times New Roman,Bold" w:hAnsi="Times New Roman" w:cs="Times New Roman,Bold"/>
          <w:b/>
          <w:bCs/>
          <w:sz w:val="24"/>
          <w:szCs w:val="24"/>
        </w:rPr>
        <w:t xml:space="preserve">: </w:t>
      </w:r>
      <w:r w:rsidRPr="00180233">
        <w:rPr>
          <w:rFonts w:ascii="Times New Roman" w:hAnsi="Times New Roman" w:cs="Times New Roman"/>
          <w:b/>
          <w:sz w:val="24"/>
          <w:szCs w:val="24"/>
        </w:rPr>
        <w:t>Modification du dossier d</w:t>
      </w:r>
      <w:r>
        <w:rPr>
          <w:rFonts w:ascii="Times New Roman" w:hAnsi="Times New Roman" w:cs="Times New Roman"/>
          <w:b/>
          <w:sz w:val="24"/>
          <w:szCs w:val="24"/>
        </w:rPr>
        <w:t>’</w:t>
      </w:r>
      <w:r w:rsidRPr="00180233">
        <w:rPr>
          <w:rFonts w:ascii="Times New Roman" w:hAnsi="Times New Roman" w:cs="Times New Roman"/>
          <w:b/>
          <w:sz w:val="24"/>
          <w:szCs w:val="24"/>
        </w:rPr>
        <w:t>Appel d</w:t>
      </w:r>
      <w:r>
        <w:rPr>
          <w:rFonts w:ascii="Times New Roman" w:hAnsi="Times New Roman" w:cs="Times New Roman"/>
          <w:b/>
          <w:sz w:val="24"/>
          <w:szCs w:val="24"/>
        </w:rPr>
        <w:t>’</w:t>
      </w:r>
      <w:r w:rsidRPr="00180233">
        <w:rPr>
          <w:rFonts w:ascii="Times New Roman" w:hAnsi="Times New Roman" w:cs="Times New Roman"/>
          <w:b/>
          <w:sz w:val="24"/>
          <w:szCs w:val="24"/>
        </w:rPr>
        <w:t>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10.1. L’Autorité Contractante peut, à tout moment avant la date limite de dépôt des offres et pour tour motif, que ce soit à son initiative ou en réponse à une demande d’éclaircissements formulée par un soumissionnaire, modifier le Dossier d’Appel d’Offres en publiant un additif.</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 PREPARATION DES OFFRES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11 : Frais de soumission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12 </w:t>
      </w:r>
      <w:r>
        <w:rPr>
          <w:rFonts w:ascii="Times New Roman,Bold" w:eastAsia="Times New Roman,Bold" w:hAnsi="Times New Roman" w:cs="Times New Roman,Bold"/>
          <w:b/>
          <w:bCs/>
          <w:sz w:val="24"/>
          <w:szCs w:val="24"/>
        </w:rPr>
        <w:t xml:space="preserve">: </w:t>
      </w:r>
      <w:r w:rsidRPr="00180233">
        <w:rPr>
          <w:rFonts w:ascii="Times New Roman" w:hAnsi="Times New Roman" w:cs="Times New Roman"/>
          <w:b/>
          <w:bCs/>
          <w:sz w:val="24"/>
          <w:szCs w:val="24"/>
        </w:rPr>
        <w:t>Langue de l</w:t>
      </w:r>
      <w:r w:rsidRPr="00180233">
        <w:rPr>
          <w:rFonts w:ascii="Times New Roman" w:hAnsi="Times New Roman" w:cs="Times New Roman" w:hint="eastAsia"/>
          <w:b/>
          <w:bCs/>
          <w:sz w:val="24"/>
          <w:szCs w:val="24"/>
        </w:rPr>
        <w:t>’</w:t>
      </w:r>
      <w:r w:rsidRPr="00180233">
        <w:rPr>
          <w:rFonts w:ascii="Times New Roman" w:hAnsi="Times New Roman" w:cs="Times New Roman"/>
          <w:b/>
          <w:bCs/>
          <w:sz w:val="24"/>
          <w:szCs w:val="24"/>
        </w:rPr>
        <w:t>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13 </w:t>
      </w:r>
      <w:r>
        <w:rPr>
          <w:rFonts w:ascii="Times New Roman,Bold" w:eastAsia="Times New Roman,Bold" w:hAnsi="Times New Roman" w:cs="Times New Roman,Bold"/>
          <w:b/>
          <w:bCs/>
          <w:sz w:val="24"/>
          <w:szCs w:val="24"/>
        </w:rPr>
        <w:t xml:space="preserve">: </w:t>
      </w:r>
      <w:r w:rsidRPr="00180233">
        <w:rPr>
          <w:rFonts w:ascii="Times New Roman" w:hAnsi="Times New Roman" w:cs="Times New Roman"/>
          <w:b/>
          <w:bCs/>
          <w:sz w:val="24"/>
          <w:szCs w:val="24"/>
        </w:rPr>
        <w:t>Documents constituant l</w:t>
      </w:r>
      <w:r>
        <w:rPr>
          <w:rFonts w:ascii="Times New Roman" w:hAnsi="Times New Roman" w:cs="Times New Roman"/>
          <w:b/>
          <w:bCs/>
          <w:sz w:val="24"/>
          <w:szCs w:val="24"/>
        </w:rPr>
        <w:t>’</w:t>
      </w:r>
      <w:r w:rsidRPr="00180233">
        <w:rPr>
          <w:rFonts w:ascii="Times New Roman" w:hAnsi="Times New Roman" w:cs="Times New Roman"/>
          <w:b/>
          <w:bCs/>
          <w:sz w:val="24"/>
          <w:szCs w:val="24"/>
        </w:rPr>
        <w:t>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13.1. L’offre présentée par le soumissionnaire comprendra les documents détaillés au RPAO, dûment remplis et regroupés en trois volumes :</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 volume 1 : Dossier administratif</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comprend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Tous les documents attestant que le soumissionnaire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sz w:val="24"/>
          <w:szCs w:val="24"/>
        </w:rPr>
        <w:t xml:space="preserve">- </w:t>
      </w:r>
      <w:r>
        <w:rPr>
          <w:rFonts w:ascii="Times New Roman" w:hAnsi="Times New Roman" w:cs="Times New Roman"/>
          <w:sz w:val="24"/>
          <w:szCs w:val="24"/>
        </w:rPr>
        <w:t>a souscrit les déclarations prévues par les lois et règlements en vigueur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sz w:val="24"/>
          <w:szCs w:val="24"/>
        </w:rPr>
        <w:t xml:space="preserve">- </w:t>
      </w:r>
      <w:r>
        <w:rPr>
          <w:rFonts w:ascii="Times New Roman" w:hAnsi="Times New Roman" w:cs="Times New Roman"/>
          <w:sz w:val="24"/>
          <w:szCs w:val="24"/>
        </w:rPr>
        <w:t>a acquitté les droits, taxes, impôts, cotisations, contributions, redevances ou prélèvements de quelque nature que ce soit ;</w:t>
      </w:r>
    </w:p>
    <w:p w:rsidR="00DA59E6" w:rsidRPr="000864FB"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sz w:val="24"/>
          <w:szCs w:val="24"/>
        </w:rPr>
        <w:t xml:space="preserve">- </w:t>
      </w:r>
      <w:r>
        <w:rPr>
          <w:rFonts w:ascii="Times New Roman" w:hAnsi="Times New Roman" w:cs="Times New Roman"/>
          <w:sz w:val="24"/>
          <w:szCs w:val="24"/>
        </w:rPr>
        <w:t>n’est pas en état de liquidation judiciaire ou en faillite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sz w:val="24"/>
          <w:szCs w:val="24"/>
        </w:rPr>
        <w:t xml:space="preserve">- </w:t>
      </w:r>
      <w:r>
        <w:rPr>
          <w:rFonts w:ascii="Times New Roman" w:hAnsi="Times New Roman" w:cs="Times New Roman"/>
          <w:sz w:val="24"/>
          <w:szCs w:val="24"/>
        </w:rPr>
        <w:t>n’est pas frappé de l’une des interdictions ou d’échéances prévues par la législation en vigueur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La caution de soumission établie conformément aux dispositions de l’article 17 du RGAO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La confirmation écrite habilitant le signataire de l’offre à engager le Soumissionnaire, conformément aux dispositions de l’article 6.01 du RGAO ;</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 Volume 2 : Offre technique</w:t>
      </w:r>
    </w:p>
    <w:p w:rsidR="00DA59E6" w:rsidRDefault="00DA59E6" w:rsidP="00DA59E6">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b1. </w:t>
      </w:r>
      <w:r w:rsidRPr="00180233">
        <w:rPr>
          <w:rFonts w:ascii="Times New Roman" w:hAnsi="Times New Roman" w:cs="Times New Roman"/>
          <w:b/>
          <w:sz w:val="24"/>
          <w:szCs w:val="24"/>
        </w:rPr>
        <w:t>Les renseignements sur les qualifications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RPAO précise la liste des documents à fournir par les soumissionnaires pour justifier les critères de qualification mentionnées à l’article 6.1 du RPAO.</w:t>
      </w:r>
    </w:p>
    <w:p w:rsidR="00DA59E6" w:rsidRPr="00180233"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180233">
        <w:rPr>
          <w:rFonts w:ascii="Times New Roman" w:hAnsi="Times New Roman" w:cs="Times New Roman"/>
          <w:b/>
          <w:bCs/>
          <w:sz w:val="24"/>
          <w:szCs w:val="24"/>
        </w:rPr>
        <w:t>b2. Méthodologie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DA59E6" w:rsidRPr="00180233"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180233">
        <w:rPr>
          <w:rFonts w:ascii="Times New Roman" w:hAnsi="Times New Roman" w:cs="Times New Roman"/>
          <w:b/>
          <w:sz w:val="24"/>
          <w:szCs w:val="24"/>
        </w:rPr>
        <w:t>b3. Les</w:t>
      </w:r>
      <w:r w:rsidRPr="00180233">
        <w:rPr>
          <w:rFonts w:ascii="Times New Roman" w:hAnsi="Times New Roman" w:cs="Times New Roman"/>
          <w:b/>
          <w:bCs/>
          <w:sz w:val="24"/>
          <w:szCs w:val="24"/>
        </w:rPr>
        <w:t xml:space="preserve"> preuves d’acceptation des conditions du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soumissionnaire remettra les copies dûment paraphées des documents à caractère administratif et technique régissant le marché, à savoir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le Cahier des Clauses Administratives Particulières (CCAP)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le Cahier des Clauses Techniques Particulières (CCTP) ;</w:t>
      </w:r>
    </w:p>
    <w:p w:rsidR="00DA59E6" w:rsidRPr="00180233" w:rsidRDefault="00DA59E6" w:rsidP="00DA59E6">
      <w:pPr>
        <w:autoSpaceDE w:val="0"/>
        <w:autoSpaceDN w:val="0"/>
        <w:adjustRightInd w:val="0"/>
        <w:spacing w:after="0" w:line="240" w:lineRule="auto"/>
        <w:jc w:val="both"/>
        <w:rPr>
          <w:rFonts w:ascii="Times New Roman" w:hAnsi="Times New Roman" w:cs="Times New Roman"/>
          <w:sz w:val="24"/>
          <w:szCs w:val="24"/>
        </w:rPr>
      </w:pPr>
      <w:r w:rsidRPr="00180233">
        <w:rPr>
          <w:rFonts w:ascii="Times New Roman" w:hAnsi="Times New Roman" w:cs="Times New Roman"/>
          <w:sz w:val="24"/>
          <w:szCs w:val="24"/>
        </w:rPr>
        <w:t>b4. Commentaires facultatifs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commentaire des choix techniques du projet et d’éventuelles propositions.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 Volume 3 : Offre financière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RPAO précise les éléments permettant de justifier le coût des travaux, à savoir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La soumission proprement dite, en original rédigé selon le modèle joint, timbré au tarif en vigueur, signée et datée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Le bordereau des prix unitaires dûment rempli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Le détail estimatif dûment rempli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Le sous-détail des prix et/ou la décomposition des prix forfaitaires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L’échéancier prévisionnel de paiements le cas échéant.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soumissionnaires utiliseront à cet effet les pièces et modèles prévus dans le Dossier de l’Appel d’Offres, sous réserve des dispositions de l’Article 17.2 du RGAO concernant les autres formes possibles de Caution de Soumission.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13.2. Si, conformément aux dispositions des RPAO, les soumissionnaires présentent des offres pour plusieurs lots du même Appel d’Offres, ils pourront indiquer les rabais offerts en cas d’attribution de plus d’un marché.</w:t>
      </w:r>
    </w:p>
    <w:p w:rsidR="00DA59E6" w:rsidRPr="00180233"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14 </w:t>
      </w:r>
      <w:r>
        <w:rPr>
          <w:rFonts w:ascii="Times New Roman,Bold" w:eastAsia="Times New Roman,Bold" w:hAnsi="Times New Roman" w:cs="Times New Roman,Bold"/>
          <w:b/>
          <w:bCs/>
          <w:sz w:val="24"/>
          <w:szCs w:val="24"/>
        </w:rPr>
        <w:t>:</w:t>
      </w:r>
      <w:r w:rsidRPr="00180233">
        <w:rPr>
          <w:rFonts w:ascii="Times New Roman" w:hAnsi="Times New Roman" w:cs="Times New Roman"/>
          <w:b/>
          <w:sz w:val="24"/>
          <w:szCs w:val="24"/>
        </w:rPr>
        <w:t xml:space="preserve"> Montant de l’offre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14.2. Le soumissionnaire remplira les prix unitaires et totaux de tous les postes du bordereau de prix et du détail quantitatif et estimatif.</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14.3. Sous réserve de dispositions contraires prévues dans le RPAO et au CCAP, tous les droits, impôts et taxes payables par le soumissionnaire au titre du futur marché, ou à tout autre titre trente(30) jours avant la date limite de dépôt des offres seront inclus dans les prix et dans le montant total de son 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14.4. 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14.5. Tous les prix unitaires devront être justifiés par des sous-détails établis conformément au cadre proposé à la pièce N° 8.</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15 </w:t>
      </w:r>
      <w:r>
        <w:rPr>
          <w:rFonts w:ascii="Times New Roman" w:hAnsi="Times New Roman" w:cs="Times New Roman"/>
          <w:sz w:val="24"/>
          <w:szCs w:val="24"/>
        </w:rPr>
        <w:t xml:space="preserve">: </w:t>
      </w:r>
      <w:r>
        <w:rPr>
          <w:rFonts w:ascii="Times New Roman" w:hAnsi="Times New Roman" w:cs="Times New Roman"/>
          <w:b/>
          <w:bCs/>
          <w:sz w:val="24"/>
          <w:szCs w:val="24"/>
        </w:rPr>
        <w:t>Monnaies de soumission et de règlement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15.1. En cas d’Appel d’Offres Internationaux, les monnaies de l’offre devront suivre les dispositions soit de l’Option A ou de l’Option B ci-dessous ; l’option applicable étant celle retenue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15.2. Option A : le montant de la soumission est libellé entièrement en monnaie nationale. Le montant de la soumission, les prix unitaires du bordereau des prix et les prix du détail quantitatif et estimatif sont libellés entièrement en francs CFA de la manière suivante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15.3. Option B : le montant de la soumission est directement libellé en monnaie nationale et étrangère aux taux fixés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soumissionnaire libellera les prix unitaires du bordereau des prix et les prix du Détail quantitatif et estimatif de la manière suivante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Les prix des intrants nécessaires aux Travaux que le soumissionnaire compte se procurer en dehors du pays de l’Autorité Contractante seront libellés dans la monnaie du pays de l’Autorité Contractante spécifiée aux RPAO et dénommée « monnaie nationale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15.4.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15.5.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15.6. </w:t>
      </w:r>
      <w:r w:rsidRPr="00180233">
        <w:rPr>
          <w:rFonts w:ascii="Times New Roman" w:hAnsi="Times New Roman" w:cs="Times New Roman"/>
          <w:b/>
          <w:sz w:val="24"/>
          <w:szCs w:val="24"/>
        </w:rPr>
        <w:t>Pour les Appels d</w:t>
      </w:r>
      <w:r w:rsidRPr="00180233">
        <w:rPr>
          <w:rFonts w:ascii="Times New Roman" w:hAnsi="Times New Roman" w:cs="Times New Roman" w:hint="eastAsia"/>
          <w:b/>
          <w:sz w:val="24"/>
          <w:szCs w:val="24"/>
        </w:rPr>
        <w:t>’</w:t>
      </w:r>
      <w:r w:rsidRPr="00180233">
        <w:rPr>
          <w:rFonts w:ascii="Times New Roman" w:hAnsi="Times New Roman" w:cs="Times New Roman"/>
          <w:b/>
          <w:sz w:val="24"/>
          <w:szCs w:val="24"/>
        </w:rPr>
        <w:t>Offres Nationaux, la monnaie est le franc CFA.</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16 : Validité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16.3.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17 : Caution de soumission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17.1. En application de l’article 13 du RGAO, le soumissionnaire fournira une caution de soumission du montant spécifié dans le Règlement Particulier de l’Appel d’Offres, laquelle fera partie intégrante de son 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17.4. Les cautions de soumission et les offres des soumissionnaires non retenus seront restituées dans un délai de quinze (15) jours à compter de la date de publication des résultats.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17.5. La caution de soumission de l’attributaire du marché sera libérée dès que ce dernier aura signé le marché et fourni le cautionnement définitif requis.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17.6. La caution de soumission peut être saisie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Si le soumissionnaire retire son offre durant la période de validité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Si, le soumissionnaire retenu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Manque à son obligation de souscrire le marché en application de l’article 37 du RGAO, ou</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Manque à son obligation de fournir le cautionnement définitif en application de l’article 38 du RGAO.</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18 : Propositions variantes des soumissionnaires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18.1. Lorsque les travaux peuvent être exécutés dans des délais d’exécution variables, le RPAO précisera ces délais, et indiquera la méthode retenue pour l’évaluation du délai d’achèvement </w:t>
      </w:r>
      <w:r>
        <w:rPr>
          <w:rFonts w:ascii="Times New Roman" w:hAnsi="Times New Roman" w:cs="Times New Roman"/>
          <w:sz w:val="24"/>
          <w:szCs w:val="24"/>
        </w:rPr>
        <w:lastRenderedPageBreak/>
        <w:t>proposé par le soumissionnaire à l’intérieur des délais spécifiés. Les offres proposant des délais au-delà de ceux spécifiés seront considérées comme non conformes.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18.2. Excepté dans le cadre mentionné à l’Article 18.3 ci-dessous, les Soumissionnaire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n’examinera que les variantes techniques, le cas échéant, du soumissionnaire dont l’offre conforme à la solution de base a été évaluée la moins-disante.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19 </w:t>
      </w:r>
      <w:r>
        <w:rPr>
          <w:rFonts w:ascii="Times New Roman,Bold" w:eastAsia="Times New Roman,Bold" w:hAnsi="Times New Roman" w:cs="Times New Roman,Bold"/>
          <w:b/>
          <w:bCs/>
          <w:sz w:val="24"/>
          <w:szCs w:val="24"/>
        </w:rPr>
        <w:t xml:space="preserve">: </w:t>
      </w:r>
      <w:r w:rsidRPr="00D71097">
        <w:rPr>
          <w:rFonts w:ascii="Times New Roman" w:hAnsi="Times New Roman" w:cs="Times New Roman"/>
          <w:b/>
          <w:bCs/>
          <w:sz w:val="24"/>
          <w:szCs w:val="24"/>
        </w:rPr>
        <w:t>R</w:t>
      </w:r>
      <w:r w:rsidRPr="00D71097">
        <w:rPr>
          <w:rFonts w:ascii="Times New Roman" w:hAnsi="Times New Roman" w:cs="Times New Roman" w:hint="eastAsia"/>
          <w:b/>
          <w:bCs/>
          <w:sz w:val="24"/>
          <w:szCs w:val="24"/>
        </w:rPr>
        <w:t>é</w:t>
      </w:r>
      <w:r w:rsidRPr="00D71097">
        <w:rPr>
          <w:rFonts w:ascii="Times New Roman" w:hAnsi="Times New Roman" w:cs="Times New Roman"/>
          <w:b/>
          <w:bCs/>
          <w:sz w:val="24"/>
          <w:szCs w:val="24"/>
        </w:rPr>
        <w:t>union pr</w:t>
      </w:r>
      <w:r w:rsidRPr="00D71097">
        <w:rPr>
          <w:rFonts w:ascii="Times New Roman" w:hAnsi="Times New Roman" w:cs="Times New Roman" w:hint="eastAsia"/>
          <w:b/>
          <w:bCs/>
          <w:sz w:val="24"/>
          <w:szCs w:val="24"/>
        </w:rPr>
        <w:t>é</w:t>
      </w:r>
      <w:r w:rsidRPr="00D71097">
        <w:rPr>
          <w:rFonts w:ascii="Times New Roman" w:hAnsi="Times New Roman" w:cs="Times New Roman"/>
          <w:b/>
          <w:bCs/>
          <w:sz w:val="24"/>
          <w:szCs w:val="24"/>
        </w:rPr>
        <w:t xml:space="preserve">paratoire </w:t>
      </w:r>
      <w:r w:rsidRPr="00D71097">
        <w:rPr>
          <w:rFonts w:ascii="Times New Roman" w:hAnsi="Times New Roman" w:cs="Times New Roman" w:hint="eastAsia"/>
          <w:b/>
          <w:bCs/>
          <w:sz w:val="24"/>
          <w:szCs w:val="24"/>
        </w:rPr>
        <w:t>à</w:t>
      </w:r>
      <w:r w:rsidRPr="00D71097">
        <w:rPr>
          <w:rFonts w:ascii="Times New Roman" w:hAnsi="Times New Roman" w:cs="Times New Roman"/>
          <w:b/>
          <w:bCs/>
          <w:sz w:val="24"/>
          <w:szCs w:val="24"/>
        </w:rPr>
        <w:t xml:space="preserve"> l</w:t>
      </w:r>
      <w:r>
        <w:rPr>
          <w:rFonts w:ascii="Times New Roman" w:hAnsi="Times New Roman" w:cs="Times New Roman"/>
          <w:b/>
          <w:bCs/>
          <w:sz w:val="24"/>
          <w:szCs w:val="24"/>
        </w:rPr>
        <w:t>’</w:t>
      </w:r>
      <w:r w:rsidRPr="00D71097">
        <w:rPr>
          <w:rFonts w:ascii="Times New Roman" w:hAnsi="Times New Roman" w:cs="Times New Roman" w:hint="eastAsia"/>
          <w:b/>
          <w:bCs/>
          <w:sz w:val="24"/>
          <w:szCs w:val="24"/>
        </w:rPr>
        <w:t>é</w:t>
      </w:r>
      <w:r w:rsidRPr="00D71097">
        <w:rPr>
          <w:rFonts w:ascii="Times New Roman" w:hAnsi="Times New Roman" w:cs="Times New Roman"/>
          <w:b/>
          <w:bCs/>
          <w:sz w:val="24"/>
          <w:szCs w:val="24"/>
        </w:rPr>
        <w:t>tablissement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19.1. A moins que le RPAO n’en dispose autrement, le Soumissionnaire peut être invité à assister à une réunion préparatoire qui se tiendra aux lieux et date indiqués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19.2. La réunion préparatoire aura pour objet de fournir des éclaircissements et de répondre à toute question qui pourrait être soulevée à ce stade.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19.5. Le fait qu’un soumissionnaire n’assiste pas à la réunion préparatoire à l’établissement des offres ne sera pas un motif de disqualification.</w:t>
      </w:r>
    </w:p>
    <w:p w:rsidR="00DA59E6" w:rsidRPr="00356EF1" w:rsidRDefault="00DA59E6" w:rsidP="00DA59E6">
      <w:pPr>
        <w:autoSpaceDE w:val="0"/>
        <w:autoSpaceDN w:val="0"/>
        <w:adjustRightInd w:val="0"/>
        <w:spacing w:after="0" w:line="240" w:lineRule="auto"/>
        <w:jc w:val="both"/>
        <w:rPr>
          <w:rFonts w:ascii="Times New Roman" w:hAnsi="Times New Roman" w:cs="Times New Roman"/>
          <w:sz w:val="6"/>
          <w:szCs w:val="24"/>
        </w:rPr>
      </w:pP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20 </w:t>
      </w:r>
      <w:r>
        <w:rPr>
          <w:rFonts w:ascii="Times New Roman,Bold" w:eastAsia="Times New Roman,Bold" w:hAnsi="Times New Roman" w:cs="Times New Roman,Bold"/>
          <w:b/>
          <w:bCs/>
          <w:sz w:val="24"/>
          <w:szCs w:val="24"/>
        </w:rPr>
        <w:t>:</w:t>
      </w:r>
      <w:r w:rsidRPr="00356EF1">
        <w:rPr>
          <w:rFonts w:ascii="Times New Roman" w:hAnsi="Times New Roman" w:cs="Times New Roman"/>
          <w:b/>
          <w:bCs/>
          <w:sz w:val="24"/>
          <w:szCs w:val="24"/>
        </w:rPr>
        <w:t xml:space="preserve"> Forme et signature de l’offre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 L’original et toutes les copies de l’offre devront être dactylographiés ou écrits à l’encre indélébile (dans le cas des copies, des photocopies sont également acceptables) et seront signés parla ou les personnes dûment habiletés à signer au nom du soumissionnaire, conformément à l’Article.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 (a) ou 6.2 (c) du RGAO, selon le cas. Toutes les pages de l’offre comprenant des surcharges ou des changements seront paraphées par le ou les signataires de l’offre.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20.3. L’offre ne doit comporter aucune modification, suppression ni surcharge, à moins que de telles corrections ne soient paraphées par le ou les signataires de la soumission.</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 DEPOT DES OFFRES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21 : Cachetage et marquage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21.1. Le soumissionnaire placera l’original et les copies des documents constitutifs de l’offre dans deux enveloppes séparées et scellées portant la mention « ORIGINAL » et « COPIE » selon le cas.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Ces enveloppes seront ensuite placées dans une enveloppe extérieure qui devra également être scellée, mais qui ne devra donner aucune indication sur l’identité du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21.2. Les enveloppes intérieures et extérieures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Seront adressées au Autorité Contractante à l’adresse indiquée dans le Règlement Particulier de l’Appel d’Offres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Porteront le nom du projet ainsi que l’objet et le numéro de l’Avis d’Appel d’Offres indiqués dans le RGAO, et la mention « À N’OUVRIR QU’EN SEANCE DE DEPOUILLEMENT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21.4. Si l’enveloppe extérieure n’est pas scellée et marquée comme indiqué aux articles 21.1 et21.2 susvisés, l’Autorité Contractante ne sera nullement responsable si l’offre est égarée ou ouverte prématurément.</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22 : Date et heure limites de dépôt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22.1. Les offres doivent être reçues par l’Autorité Contractante à l’adresse spécifiée à l’article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21.2 du RGAO au plus tard à la date et à l’heure spécifiées dans le règlement Particulier de l’Appel d’offres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22.2. L’Autorité Contractante peut, à son gré, reporter la date limite fixée pour le dépôt des offres en publiant un additif conformément aux dispositions de l’article 10 du RGAO. Dans ce cas, tous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les droits et obligations de l’Autorité Contractante et des soumissionnaires précédemment régis parla date limite initiale seront régis par la nouvelle date limite.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23 : Offres hors délai</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Toute offre parvenue à l’Autorité Contractante après la date et heure limites fixées pour le dépôt des offres conformément à l’article 22 du RGAO sera déclarée hors délai et, par conséquent, rejetée.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24 : Modification, substitution et retrait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être signée par un représentant habilité en application de l’article 20.2 du RGAO. La modification ou l’offre de remplacement correspondante doit être jointe à la notification écrite. Les enveloppes doivent porter clairement selon le cas, la mention « RETRAIT » et « OFFRE DEREMPLACEMENT » ou « MODIFICATION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24.3. Les offres dont les soumissionnaires demandent le retrait en application de l’article 24.1 leur seront envoyées sans avoir été ouvertes.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24.4.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DA59E6" w:rsidRPr="00827C52"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 OUVERTURE DES PLIS ET EVALUATION DES OFFRES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25 : Ouverture des plis et recours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25.1.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w:t>
      </w:r>
      <w:r>
        <w:rPr>
          <w:rFonts w:ascii="Times New Roman" w:hAnsi="Times New Roman" w:cs="Times New Roman"/>
          <w:sz w:val="24"/>
          <w:szCs w:val="24"/>
        </w:rPr>
        <w:lastRenderedPageBreak/>
        <w:t>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25.4. Les chiffres (et les modifications reçues conformément aux dispositions de l’article 24 du RGAO) qui n’ont pas été ouvertes et lues à haute voix durant la séance d’ouverture des plis, quelle qu’en soit la raison, ne seront pas soumises à l’évaluation.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25.5. 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25.6. À la fin de chaque séance d’ouverture des plis, le président de la commission met immédiatement à la disposition du point focal désigné par l’ARMP, une copie paraphée des offres des soumissionnaires.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25.7. En cas de recours, tel que prévu par le code des marchés publics, il doit être adressé à l’autorité chargée des marchés publics avec copies à l’organisme chargé de la régulation des marchés publics et à l’Autorité Contractante.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L’Observateur indépendant annexe à son rapport, le feuillet qui lui a été remis, assorti des commentaires ou des observatoires y afférents.</w:t>
      </w:r>
    </w:p>
    <w:p w:rsidR="00DA59E6" w:rsidRPr="00827C52"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26 : Caractère confidentiel de la procédure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26.3. Nonobstant les dispositions de l’alinéa 26.2 entre l’ouverture des plis et l’attribution du marché, si un soumissionnaire souhaite entrer en contact avec l’Autorité Contractante pour des motifs ayant trait à son offre, il devra le faire par écrit.</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27 : Éclaircissements sur les offres et contacts avec le Autorité Contractante.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Article 28 </w:t>
      </w:r>
      <w:r>
        <w:rPr>
          <w:rFonts w:ascii="Times New Roman" w:hAnsi="Times New Roman" w:cs="Times New Roman"/>
          <w:sz w:val="24"/>
          <w:szCs w:val="24"/>
        </w:rPr>
        <w:t xml:space="preserve">: </w:t>
      </w:r>
      <w:r>
        <w:rPr>
          <w:rFonts w:ascii="Times New Roman" w:hAnsi="Times New Roman" w:cs="Times New Roman"/>
          <w:b/>
          <w:bCs/>
          <w:sz w:val="24"/>
          <w:szCs w:val="24"/>
        </w:rPr>
        <w:t>Détermination de la conformité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28.2. La sous-commission d’analyse déterminera si l’offre est conforme pour l’essentiel aux dispositions du Dossier d’Appel d’Offres en se basant sur son contenu sans avoir recours à des éléments de preuve extrinsèques.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28.3. Une offre conforme pour l’essentiel au Dossier d’Appel d’Offres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est une offre qui respecte tous les termes, conditions, et spécifications du dossier d’appel d’Offres, sans divergence ni réserve de l’Autorité Contractante ou ses obligations au titre du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Est telle que sa correction affecterait injustement la compétitivité des autres soumissionnaires qui ont présenté des offres conformes pour l’essentiel du Dossier d’Appel d’Offres.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28.4. Si une offre n’est pas conforme pour l’essentiel, elle sera écartée par la commission des marchés compétente et ne pourra être par la suite rendue conforme.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28.5. 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29 : Qualification du soumissionnaire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30 : Correction des erreurs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30.1. La sous-commission d’analyse vérifiera les offres reconnues conformes pour l’essentiel au dossier d’Appel d’Offres pour en rectifier les erreurs de calcul éventuelles. La sous-commission d’analyse corrigera les erreurs de la façon suivante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Si le total obtenu par addition ou soustraction des sous totaux n’est pas exact, les sous totaux feront foi et le total sera corrigé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(a)et (b) ci-dessus.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30.3. Si le soumissionnaire ayant présenté l’offre évaluée la moins-disante, n’accepte pas les corrections apportées, son offre sera écartée et sa garantie pourra être saisie.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31 : Conversion en une seule monnaie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 Pour faciliter l’évaluation et la comparaison des offres, la sous-commission d’analyse convertira les prix des offres exprimés dans les diverses monnaies dans lesquelles le montant de l’offre est payable en francs CFA.</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31.2. La conversion se fera en utilisant le cours vendeur fixé par la Banque des États de l’Afrique Centrale (BEAC), dans les conditions définies par le RPAO.</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32 : Évaluation et comparaison des offres au plan financier</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32.1. Seules les offres reconnues conformes, selon les dispositions de l’article 28 du RGAO, seront évaluées et comparées par la sous-commission d’analyse.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32.2 En évaluant les offres, la sous-commission déterminera pour chaque offre le montant évalué de l’offre en rectifiant son montant comme suit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En corrigeant toute erreur éventuelle conformément aux dispositions de l’article 30.2 du RGAO.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En convertissant en une seule monnaie le montant résultant des rectifications (a) et (b) ci-dessus, conformément aux dispositions de l’article 31.2 du RGAO.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En ajustant de façon appropriée, sur des bases techniques ou financières, toute autre modification, divergence ou réserve quantifiable.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 En prenant en considération les différents délais d’exécuter proposés par les soumissionnaires, s’ils sont autorisés par le RPAO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 Le cas échéant, conformément aux dispositions de l’article 13.2 du RGAO et du RPAO, en appliquant les rabais offerts par le soumissionnaire pour l’attribution de plus d’un lot, si cet appel d’offres est lancé simultanément pour plusieurs lots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 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32.3. L’effet estimé des formules de révision des prix figurant dans les CCAG et CCAP, appliquées durant la période d’exécution du Marché, ne sera pas pris en considération lors de l’évaluation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32.4. 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33 : Préférence accordée aux soumissionnaires nationaux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cette disposition est mentionnée dans le RPAO, les cocontractants nationaux peuvent bénéficier d’une marge de préférence nationale telle que prévue par le code des marchés publics aux fins d’évaluation des offres.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 ATTRIBUTIION DU MARCHE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34 : Attribution du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DA59E6" w:rsidRPr="001332CA"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1332CA" w:rsidRDefault="00DA59E6" w:rsidP="00DA59E6">
      <w:pPr>
        <w:autoSpaceDE w:val="0"/>
        <w:autoSpaceDN w:val="0"/>
        <w:adjustRightInd w:val="0"/>
        <w:spacing w:after="0" w:line="240" w:lineRule="auto"/>
        <w:jc w:val="both"/>
        <w:rPr>
          <w:rFonts w:ascii="Times New Roman" w:hAnsi="Times New Roman" w:cs="Times New Roman"/>
          <w:b/>
          <w:bCs/>
          <w:sz w:val="10"/>
          <w:szCs w:val="24"/>
        </w:rPr>
      </w:pPr>
      <w:r>
        <w:rPr>
          <w:rFonts w:ascii="Times New Roman" w:hAnsi="Times New Roman" w:cs="Times New Roman"/>
          <w:b/>
          <w:bCs/>
          <w:sz w:val="24"/>
          <w:szCs w:val="24"/>
        </w:rPr>
        <w:t xml:space="preserve">Article 35 </w:t>
      </w:r>
      <w:r>
        <w:rPr>
          <w:rFonts w:ascii="Times New Roman,Bold" w:eastAsia="Times New Roman,Bold" w:hAnsi="Times New Roman" w:cs="Times New Roman,Bold"/>
          <w:b/>
          <w:bCs/>
          <w:sz w:val="24"/>
          <w:szCs w:val="24"/>
        </w:rPr>
        <w:t xml:space="preserve">: </w:t>
      </w:r>
      <w:r w:rsidRPr="001332CA">
        <w:rPr>
          <w:rFonts w:ascii="Times New Roman" w:hAnsi="Times New Roman" w:cs="Times New Roman"/>
          <w:b/>
          <w:bCs/>
          <w:sz w:val="24"/>
          <w:szCs w:val="24"/>
        </w:rPr>
        <w:t>Droit de l</w:t>
      </w:r>
      <w:r>
        <w:rPr>
          <w:rFonts w:ascii="Times New Roman" w:hAnsi="Times New Roman" w:cs="Times New Roman"/>
          <w:b/>
          <w:bCs/>
          <w:sz w:val="24"/>
          <w:szCs w:val="24"/>
        </w:rPr>
        <w:t>’</w:t>
      </w:r>
      <w:r w:rsidRPr="001332CA">
        <w:rPr>
          <w:rFonts w:ascii="Times New Roman" w:hAnsi="Times New Roman" w:cs="Times New Roman"/>
          <w:b/>
          <w:bCs/>
          <w:sz w:val="24"/>
          <w:szCs w:val="24"/>
        </w:rPr>
        <w:t>Autorit</w:t>
      </w:r>
      <w:r w:rsidRPr="001332CA">
        <w:rPr>
          <w:rFonts w:ascii="Times New Roman" w:hAnsi="Times New Roman" w:cs="Times New Roman" w:hint="eastAsia"/>
          <w:b/>
          <w:bCs/>
          <w:sz w:val="24"/>
          <w:szCs w:val="24"/>
        </w:rPr>
        <w:t>é</w:t>
      </w:r>
      <w:r w:rsidRPr="001332CA">
        <w:rPr>
          <w:rFonts w:ascii="Times New Roman" w:hAnsi="Times New Roman" w:cs="Times New Roman"/>
          <w:b/>
          <w:bCs/>
          <w:sz w:val="24"/>
          <w:szCs w:val="24"/>
        </w:rPr>
        <w:t xml:space="preserve"> Contractante de d</w:t>
      </w:r>
      <w:r w:rsidRPr="001332CA">
        <w:rPr>
          <w:rFonts w:ascii="Times New Roman" w:hAnsi="Times New Roman" w:cs="Times New Roman" w:hint="eastAsia"/>
          <w:b/>
          <w:bCs/>
          <w:sz w:val="24"/>
          <w:szCs w:val="24"/>
        </w:rPr>
        <w:t>é</w:t>
      </w:r>
      <w:r w:rsidRPr="001332CA">
        <w:rPr>
          <w:rFonts w:ascii="Times New Roman" w:hAnsi="Times New Roman" w:cs="Times New Roman"/>
          <w:b/>
          <w:bCs/>
          <w:sz w:val="24"/>
          <w:szCs w:val="24"/>
        </w:rPr>
        <w:t>clarer un Appel d</w:t>
      </w:r>
      <w:r>
        <w:rPr>
          <w:rFonts w:ascii="Times New Roman" w:hAnsi="Times New Roman" w:cs="Times New Roman"/>
          <w:b/>
          <w:bCs/>
          <w:sz w:val="24"/>
          <w:szCs w:val="24"/>
        </w:rPr>
        <w:t>’</w:t>
      </w:r>
      <w:r w:rsidRPr="001332CA">
        <w:rPr>
          <w:rFonts w:ascii="Times New Roman" w:hAnsi="Times New Roman" w:cs="Times New Roman"/>
          <w:b/>
          <w:bCs/>
          <w:sz w:val="24"/>
          <w:szCs w:val="24"/>
        </w:rPr>
        <w:t>Offres infructueux ou d</w:t>
      </w:r>
      <w:r>
        <w:rPr>
          <w:rFonts w:ascii="Times New Roman" w:hAnsi="Times New Roman" w:cs="Times New Roman"/>
          <w:b/>
          <w:bCs/>
          <w:sz w:val="24"/>
          <w:szCs w:val="24"/>
        </w:rPr>
        <w:t>’</w:t>
      </w:r>
      <w:r w:rsidRPr="001332CA">
        <w:rPr>
          <w:rFonts w:ascii="Times New Roman" w:hAnsi="Times New Roman" w:cs="Times New Roman"/>
          <w:b/>
          <w:bCs/>
          <w:sz w:val="24"/>
          <w:szCs w:val="24"/>
        </w:rPr>
        <w:t>annuler une proc</w:t>
      </w:r>
      <w:r w:rsidRPr="001332CA">
        <w:rPr>
          <w:rFonts w:ascii="Times New Roman" w:hAnsi="Times New Roman" w:cs="Times New Roman" w:hint="eastAsia"/>
          <w:b/>
          <w:bCs/>
          <w:sz w:val="24"/>
          <w:szCs w:val="24"/>
        </w:rPr>
        <w:t>é</w:t>
      </w:r>
      <w:r w:rsidRPr="001332CA">
        <w:rPr>
          <w:rFonts w:ascii="Times New Roman" w:hAnsi="Times New Roman" w:cs="Times New Roman"/>
          <w:b/>
          <w:bCs/>
          <w:sz w:val="24"/>
          <w:szCs w:val="24"/>
        </w:rPr>
        <w:t>dure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DA59E6" w:rsidRPr="001332CA"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36 </w:t>
      </w:r>
      <w:r>
        <w:rPr>
          <w:rFonts w:ascii="Times New Roman,Bold" w:eastAsia="Times New Roman,Bold" w:hAnsi="Times New Roman" w:cs="Times New Roman,Bold"/>
          <w:b/>
          <w:bCs/>
          <w:sz w:val="24"/>
          <w:szCs w:val="24"/>
        </w:rPr>
        <w:t xml:space="preserve">: </w:t>
      </w:r>
      <w:r w:rsidRPr="001332CA">
        <w:rPr>
          <w:rFonts w:ascii="Times New Roman" w:hAnsi="Times New Roman" w:cs="Times New Roman"/>
          <w:b/>
          <w:sz w:val="24"/>
          <w:szCs w:val="24"/>
        </w:rPr>
        <w:t>Notification de l</w:t>
      </w:r>
      <w:r w:rsidRPr="001332CA">
        <w:rPr>
          <w:rFonts w:ascii="Times New Roman" w:hAnsi="Times New Roman" w:cs="Times New Roman" w:hint="eastAsia"/>
          <w:b/>
          <w:sz w:val="24"/>
          <w:szCs w:val="24"/>
        </w:rPr>
        <w:t>’</w:t>
      </w:r>
      <w:r w:rsidRPr="001332CA">
        <w:rPr>
          <w:rFonts w:ascii="Times New Roman" w:hAnsi="Times New Roman" w:cs="Times New Roman"/>
          <w:b/>
          <w:sz w:val="24"/>
          <w:szCs w:val="24"/>
        </w:rPr>
        <w:t>attribution du march</w:t>
      </w:r>
      <w:r w:rsidRPr="001332CA">
        <w:rPr>
          <w:rFonts w:ascii="Times New Roman" w:hAnsi="Times New Roman" w:cs="Times New Roman" w:hint="eastAsia"/>
          <w:b/>
          <w:sz w:val="24"/>
          <w:szCs w:val="24"/>
        </w:rPr>
        <w:t>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au Cocontractant au titre de l’exécution des travaux et le délai d’exécution.</w:t>
      </w: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rFonts w:ascii="Times New Roman" w:hAnsi="Times New Roman" w:cs="Times New Roman"/>
          <w:b/>
          <w:bCs/>
          <w:sz w:val="24"/>
          <w:szCs w:val="24"/>
        </w:rPr>
        <w:t xml:space="preserve">Article 37 </w:t>
      </w:r>
      <w:r>
        <w:rPr>
          <w:rFonts w:ascii="Times New Roman,Bold" w:eastAsia="Times New Roman,Bold" w:hAnsi="Times New Roman" w:cs="Times New Roman,Bold"/>
          <w:b/>
          <w:bCs/>
          <w:sz w:val="24"/>
          <w:szCs w:val="24"/>
        </w:rPr>
        <w:t xml:space="preserve">: </w:t>
      </w:r>
      <w:r w:rsidRPr="001332CA">
        <w:rPr>
          <w:rFonts w:ascii="Times New Roman" w:hAnsi="Times New Roman" w:cs="Times New Roman"/>
          <w:b/>
          <w:sz w:val="24"/>
          <w:szCs w:val="24"/>
        </w:rPr>
        <w:t>Publication des r</w:t>
      </w:r>
      <w:r w:rsidRPr="001332CA">
        <w:rPr>
          <w:rFonts w:ascii="Times New Roman" w:hAnsi="Times New Roman" w:cs="Times New Roman" w:hint="eastAsia"/>
          <w:b/>
          <w:sz w:val="24"/>
          <w:szCs w:val="24"/>
        </w:rPr>
        <w:t>é</w:t>
      </w:r>
      <w:r w:rsidRPr="001332CA">
        <w:rPr>
          <w:rFonts w:ascii="Times New Roman" w:hAnsi="Times New Roman" w:cs="Times New Roman"/>
          <w:b/>
          <w:sz w:val="24"/>
          <w:szCs w:val="24"/>
        </w:rPr>
        <w:t>sultats d</w:t>
      </w:r>
      <w:r w:rsidRPr="001332CA">
        <w:rPr>
          <w:rFonts w:ascii="Times New Roman" w:hAnsi="Times New Roman" w:cs="Times New Roman" w:hint="eastAsia"/>
          <w:b/>
          <w:sz w:val="24"/>
          <w:szCs w:val="24"/>
        </w:rPr>
        <w:t>’</w:t>
      </w:r>
      <w:r w:rsidRPr="001332CA">
        <w:rPr>
          <w:rFonts w:ascii="Times New Roman" w:hAnsi="Times New Roman" w:cs="Times New Roman"/>
          <w:b/>
          <w:sz w:val="24"/>
          <w:szCs w:val="24"/>
        </w:rPr>
        <w:t>attribution du March</w:t>
      </w:r>
      <w:r w:rsidRPr="001332CA">
        <w:rPr>
          <w:rFonts w:ascii="Times New Roman" w:hAnsi="Times New Roman" w:cs="Times New Roman" w:hint="eastAsia"/>
          <w:b/>
          <w:sz w:val="24"/>
          <w:szCs w:val="24"/>
        </w:rPr>
        <w:t>é</w:t>
      </w:r>
      <w:r w:rsidRPr="001332CA">
        <w:rPr>
          <w:rFonts w:ascii="Times New Roman" w:hAnsi="Times New Roman" w:cs="Times New Roman"/>
          <w:b/>
          <w:sz w:val="24"/>
          <w:szCs w:val="24"/>
        </w:rPr>
        <w:t xml:space="preserve"> et recours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37.1. L’Autorité Contractante communique à tout soumissionnaire ou administration concernée, sur requête à lui adressée dans un délai maximal de cinq (05) jours après la publication des </w:t>
      </w:r>
      <w:r>
        <w:rPr>
          <w:rFonts w:ascii="Times New Roman" w:hAnsi="Times New Roman" w:cs="Times New Roman"/>
          <w:sz w:val="24"/>
          <w:szCs w:val="24"/>
        </w:rPr>
        <w:lastRenderedPageBreak/>
        <w:t>résultats d’attribution, le rapport de l’observateur indépendant ainsi que le procès-verbal de la séance d’attribution du marché y relatif auquel est annexé le rapport d’analyse des 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37.2. L’Autorité Contractante est tenue de communiquer les motifs de rejet des offres des soumissionnaires concernés qui en font la demande.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37.4. En cas de recours, il doit être adressé à l’autorité chargée des marchés publics, avec copies à l’organisme chargé de la régulation des marchés publics, à l’Autorité Contractante et au Président de la Commission.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doit intervenir dans un délai maximum de cinq (05) jours ouvrables après la publication des résultats.</w:t>
      </w:r>
    </w:p>
    <w:p w:rsidR="00DA59E6" w:rsidRPr="001332CA"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38 : Signature du marché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38.2. L’Autorité Contractante dispose d’un délai de sept (07) jours pour la signature du marché à compter de la date de réception du projet de marché adopté par la Commission de Passation des Marchés compétente et souscrit par l’attributaire.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38.3. Le marché doit être notifié à son titulaire dans les cinq (5) jours qui suivent la date de sa signature.</w:t>
      </w:r>
    </w:p>
    <w:p w:rsidR="00DA59E6" w:rsidRPr="001332CA"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Article 39 : Cautionnement définitif</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DA59E6" w:rsidRDefault="00DA59E6" w:rsidP="00DA59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39.4. L’absence de production du cautionnement définitif dans les délais prescrits est susceptible de donner lieu à la résiliation du marché dans les conditions prévues dans le CCAG</w:t>
      </w:r>
      <w:r>
        <w:rPr>
          <w:rFonts w:ascii="Times New Roman" w:hAnsi="Times New Roman" w:cs="Times New Roman"/>
          <w:sz w:val="20"/>
          <w:szCs w:val="20"/>
        </w:rPr>
        <w:t>.</w:t>
      </w:r>
    </w:p>
    <w:p w:rsidR="00DA59E6" w:rsidRDefault="00DA59E6" w:rsidP="00DA59E6">
      <w:pPr>
        <w:jc w:val="both"/>
        <w:rPr>
          <w:rFonts w:ascii="Times New Roman" w:hAnsi="Times New Roman" w:cs="Times New Roman"/>
          <w:sz w:val="20"/>
          <w:szCs w:val="20"/>
        </w:rPr>
      </w:pPr>
    </w:p>
    <w:p w:rsidR="00DA59E6" w:rsidRDefault="00DA59E6" w:rsidP="00DA59E6">
      <w:pPr>
        <w:jc w:val="both"/>
        <w:rPr>
          <w:rFonts w:ascii="Times New Roman" w:hAnsi="Times New Roman" w:cs="Times New Roman"/>
          <w:sz w:val="20"/>
          <w:szCs w:val="20"/>
        </w:rPr>
      </w:pPr>
    </w:p>
    <w:p w:rsidR="00DA59E6" w:rsidRDefault="00DA59E6" w:rsidP="00DA59E6">
      <w:pPr>
        <w:jc w:val="both"/>
        <w:rPr>
          <w:rFonts w:ascii="Times New Roman" w:hAnsi="Times New Roman" w:cs="Times New Roman"/>
          <w:sz w:val="20"/>
          <w:szCs w:val="20"/>
        </w:rPr>
      </w:pPr>
    </w:p>
    <w:p w:rsidR="00DA59E6" w:rsidRDefault="00DA59E6" w:rsidP="00DA59E6">
      <w:pPr>
        <w:jc w:val="both"/>
        <w:rPr>
          <w:rFonts w:ascii="Times New Roman" w:hAnsi="Times New Roman" w:cs="Times New Roman"/>
          <w:sz w:val="20"/>
          <w:szCs w:val="20"/>
        </w:rPr>
      </w:pPr>
    </w:p>
    <w:p w:rsidR="00DA59E6" w:rsidRDefault="00DA59E6" w:rsidP="00DA59E6">
      <w:pPr>
        <w:jc w:val="both"/>
        <w:rPr>
          <w:rFonts w:ascii="Times New Roman" w:hAnsi="Times New Roman" w:cs="Times New Roman"/>
          <w:sz w:val="20"/>
          <w:szCs w:val="20"/>
        </w:rPr>
      </w:pPr>
    </w:p>
    <w:p w:rsidR="00DA59E6" w:rsidRDefault="00DA59E6" w:rsidP="00DA59E6">
      <w:pPr>
        <w:jc w:val="both"/>
        <w:rPr>
          <w:sz w:val="16"/>
        </w:rPr>
      </w:pPr>
    </w:p>
    <w:p w:rsidR="00DA59E6"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1A22A4" w:rsidRDefault="00000000" w:rsidP="00DA59E6">
      <w:pPr>
        <w:jc w:val="both"/>
        <w:rPr>
          <w:sz w:val="16"/>
        </w:rPr>
      </w:pPr>
      <w:r>
        <w:rPr>
          <w:noProof/>
          <w:sz w:val="16"/>
          <w:lang w:val="en-US" w:eastAsia="en-US"/>
        </w:rPr>
        <w:pict>
          <v:shape id="AutoShape 3" o:spid="_x0000_s2078" type="#_x0000_t98" style="position:absolute;left:0;text-align:left;margin-left:61.2pt;margin-top:12.4pt;width:370.7pt;height:165.5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">
            <v:textbox>
              <w:txbxContent>
                <w:p w:rsidR="00F64585" w:rsidRPr="007315EC"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2"/>
                      <w:szCs w:val="42"/>
                    </w:rPr>
                    <w:t>Pièce n° 3</w:t>
                  </w:r>
                  <w:r w:rsidRPr="007315EC">
                    <w:rPr>
                      <w:rFonts w:ascii="Maiandra GD" w:hAnsi="Maiandra GD" w:cs="Maiandra GD"/>
                      <w:b/>
                      <w:color w:val="231F20"/>
                      <w:sz w:val="40"/>
                      <w:szCs w:val="40"/>
                    </w:rPr>
                    <w:t>:</w:t>
                  </w:r>
                </w:p>
                <w:p w:rsidR="00F64585" w:rsidRPr="007315EC"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REGLEMENT PARTICULIER</w:t>
                  </w:r>
                </w:p>
                <w:p w:rsidR="00F64585" w:rsidRPr="007315EC"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DE L'APPEL D'OFFRES</w:t>
                  </w:r>
                </w:p>
                <w:p w:rsidR="00F64585" w:rsidRPr="007315EC"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7315EC">
                    <w:rPr>
                      <w:rFonts w:ascii="Maiandra GD" w:hAnsi="Maiandra GD" w:cs="Maiandra GD"/>
                      <w:b/>
                      <w:color w:val="231F20"/>
                      <w:sz w:val="40"/>
                      <w:szCs w:val="40"/>
                    </w:rPr>
                    <w:t>(R.P.A.O.)</w:t>
                  </w:r>
                </w:p>
                <w:p w:rsidR="00F64585" w:rsidRDefault="00F64585" w:rsidP="00DA59E6"/>
              </w:txbxContent>
            </v:textbox>
          </v:shape>
        </w:pict>
      </w: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Default="00DA59E6" w:rsidP="00DA59E6">
      <w:pPr>
        <w:jc w:val="both"/>
        <w:rPr>
          <w:sz w:val="16"/>
        </w:rPr>
      </w:pPr>
    </w:p>
    <w:p w:rsidR="00DA59E6" w:rsidRDefault="00DA59E6" w:rsidP="00DA59E6">
      <w:pPr>
        <w:tabs>
          <w:tab w:val="left" w:pos="2190"/>
        </w:tabs>
        <w:jc w:val="both"/>
        <w:rPr>
          <w:sz w:val="16"/>
        </w:rPr>
      </w:pPr>
      <w:r>
        <w:rPr>
          <w:sz w:val="16"/>
        </w:rPr>
        <w:tab/>
      </w: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Default="00DA59E6" w:rsidP="00DA59E6">
      <w:pPr>
        <w:jc w:val="both"/>
        <w:rPr>
          <w:sz w:val="16"/>
        </w:rPr>
      </w:pPr>
    </w:p>
    <w:p w:rsidR="00DA59E6" w:rsidRPr="001A22A4" w:rsidRDefault="00DA59E6" w:rsidP="00DA59E6">
      <w:pPr>
        <w:jc w:val="both"/>
        <w:rPr>
          <w:sz w:val="16"/>
        </w:rPr>
      </w:pPr>
    </w:p>
    <w:p w:rsidR="00DA59E6" w:rsidRPr="001A22A4"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1A22A4"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tbl>
      <w:tblPr>
        <w:tblW w:w="112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480"/>
        <w:gridCol w:w="938"/>
        <w:gridCol w:w="5718"/>
        <w:gridCol w:w="1276"/>
        <w:gridCol w:w="688"/>
        <w:gridCol w:w="792"/>
        <w:gridCol w:w="813"/>
        <w:gridCol w:w="566"/>
      </w:tblGrid>
      <w:tr w:rsidR="00DA59E6" w:rsidRPr="003024AE" w:rsidTr="00DA59E6">
        <w:trPr>
          <w:trHeight w:val="537"/>
          <w:jc w:val="center"/>
        </w:trPr>
        <w:tc>
          <w:tcPr>
            <w:tcW w:w="11271" w:type="dxa"/>
            <w:gridSpan w:val="8"/>
            <w:vAlign w:val="center"/>
          </w:tcPr>
          <w:p w:rsidR="00DA59E6" w:rsidRPr="003024AE" w:rsidRDefault="00DA59E6" w:rsidP="00DA59E6">
            <w:pPr>
              <w:tabs>
                <w:tab w:val="left" w:pos="3900"/>
              </w:tabs>
              <w:spacing w:after="0"/>
              <w:jc w:val="center"/>
              <w:rPr>
                <w:rFonts w:ascii="Arial Narrow" w:hAnsi="Arial Narrow" w:cs="Calibri"/>
                <w:b/>
                <w:sz w:val="24"/>
                <w:szCs w:val="24"/>
                <w:lang w:eastAsia="en-US"/>
              </w:rPr>
            </w:pPr>
            <w:r w:rsidRPr="003024AE">
              <w:rPr>
                <w:rFonts w:ascii="Arial Narrow" w:hAnsi="Arial Narrow" w:cs="Calibri"/>
                <w:b/>
                <w:sz w:val="24"/>
                <w:szCs w:val="24"/>
                <w:lang w:eastAsia="en-US"/>
              </w:rPr>
              <w:t>DISPOSITIONS DU RPAO</w:t>
            </w:r>
          </w:p>
        </w:tc>
      </w:tr>
      <w:tr w:rsidR="00DA59E6" w:rsidRPr="003024AE" w:rsidTr="00DA59E6">
        <w:trPr>
          <w:trHeight w:val="40"/>
          <w:jc w:val="center"/>
        </w:trPr>
        <w:tc>
          <w:tcPr>
            <w:tcW w:w="11271" w:type="dxa"/>
            <w:gridSpan w:val="8"/>
            <w:vAlign w:val="center"/>
          </w:tcPr>
          <w:p w:rsidR="00DA59E6" w:rsidRPr="003024AE" w:rsidRDefault="00DA59E6" w:rsidP="00DA59E6">
            <w:pPr>
              <w:tabs>
                <w:tab w:val="left" w:pos="3900"/>
              </w:tabs>
              <w:spacing w:after="0"/>
              <w:jc w:val="both"/>
              <w:rPr>
                <w:rFonts w:ascii="Arial Narrow" w:hAnsi="Arial Narrow" w:cs="Calibri"/>
                <w:b/>
                <w:i/>
                <w:sz w:val="24"/>
                <w:szCs w:val="24"/>
                <w:lang w:eastAsia="en-US"/>
              </w:rPr>
            </w:pPr>
            <w:r w:rsidRPr="003024AE">
              <w:rPr>
                <w:rFonts w:ascii="Arial Narrow" w:hAnsi="Arial Narrow" w:cs="Calibri"/>
                <w:b/>
                <w:i/>
                <w:sz w:val="24"/>
                <w:szCs w:val="24"/>
                <w:lang w:eastAsia="en-US"/>
              </w:rPr>
              <w:t xml:space="preserve">CLAUSES DU REGLEMENT PARTICULIER D’APPELS D’OFFRE </w:t>
            </w:r>
          </w:p>
        </w:tc>
      </w:tr>
      <w:tr w:rsidR="00DA59E6" w:rsidRPr="003024AE" w:rsidTr="00DA59E6">
        <w:trPr>
          <w:trHeight w:val="40"/>
          <w:jc w:val="center"/>
        </w:trPr>
        <w:tc>
          <w:tcPr>
            <w:tcW w:w="11271" w:type="dxa"/>
            <w:gridSpan w:val="8"/>
            <w:vAlign w:val="center"/>
          </w:tcPr>
          <w:p w:rsidR="00DA59E6" w:rsidRPr="003024AE" w:rsidRDefault="00DA59E6" w:rsidP="00DA59E6">
            <w:pPr>
              <w:tabs>
                <w:tab w:val="left" w:pos="3900"/>
              </w:tabs>
              <w:spacing w:after="0"/>
              <w:jc w:val="center"/>
              <w:rPr>
                <w:rFonts w:ascii="Arial Narrow" w:hAnsi="Arial Narrow" w:cs="Calibri"/>
                <w:b/>
                <w:sz w:val="24"/>
                <w:szCs w:val="24"/>
                <w:lang w:eastAsia="en-US"/>
              </w:rPr>
            </w:pPr>
            <w:r w:rsidRPr="003024AE">
              <w:rPr>
                <w:rFonts w:ascii="Arial Narrow" w:hAnsi="Arial Narrow" w:cs="Calibri"/>
                <w:b/>
                <w:sz w:val="24"/>
                <w:szCs w:val="24"/>
                <w:lang w:eastAsia="en-US"/>
              </w:rPr>
              <w:t xml:space="preserve">DISPOSITIONS DU </w:t>
            </w:r>
            <w:r w:rsidRPr="003024AE">
              <w:rPr>
                <w:rFonts w:ascii="Arial Narrow" w:hAnsi="Arial Narrow" w:cs="Calibri"/>
                <w:b/>
                <w:i/>
                <w:sz w:val="24"/>
                <w:szCs w:val="24"/>
                <w:lang w:eastAsia="en-US"/>
              </w:rPr>
              <w:t>REGLEMENT PARTICULIER D’APPELS D’OFFRE</w:t>
            </w:r>
          </w:p>
        </w:tc>
      </w:tr>
      <w:tr w:rsidR="00DA59E6" w:rsidRPr="003024AE" w:rsidTr="00DA59E6">
        <w:trPr>
          <w:trHeight w:val="40"/>
          <w:jc w:val="center"/>
        </w:trPr>
        <w:tc>
          <w:tcPr>
            <w:tcW w:w="11271" w:type="dxa"/>
            <w:gridSpan w:val="8"/>
            <w:vAlign w:val="center"/>
          </w:tcPr>
          <w:p w:rsidR="00DA59E6" w:rsidRPr="003024AE" w:rsidRDefault="00DA59E6" w:rsidP="00DA59E6">
            <w:pPr>
              <w:tabs>
                <w:tab w:val="left" w:pos="3900"/>
              </w:tabs>
              <w:spacing w:after="0"/>
              <w:jc w:val="center"/>
              <w:rPr>
                <w:rFonts w:ascii="Arial Narrow" w:hAnsi="Arial Narrow" w:cs="Calibri"/>
                <w:b/>
                <w:sz w:val="24"/>
                <w:szCs w:val="24"/>
                <w:lang w:eastAsia="en-US"/>
              </w:rPr>
            </w:pPr>
            <w:r w:rsidRPr="003024AE">
              <w:rPr>
                <w:rFonts w:ascii="Arial Narrow" w:hAnsi="Arial Narrow" w:cs="Calibri"/>
                <w:b/>
                <w:sz w:val="24"/>
                <w:szCs w:val="24"/>
                <w:lang w:eastAsia="en-US"/>
              </w:rPr>
              <w:t>EN CAS DE CONFLIT</w:t>
            </w:r>
          </w:p>
        </w:tc>
      </w:tr>
      <w:tr w:rsidR="00DA59E6" w:rsidRPr="003024AE" w:rsidTr="00DA59E6">
        <w:trPr>
          <w:trHeight w:val="1612"/>
          <w:jc w:val="center"/>
        </w:trPr>
        <w:tc>
          <w:tcPr>
            <w:tcW w:w="11271" w:type="dxa"/>
            <w:gridSpan w:val="8"/>
          </w:tcPr>
          <w:p w:rsidR="00DA59E6" w:rsidRPr="003024AE" w:rsidRDefault="00DA59E6" w:rsidP="00DA59E6">
            <w:pPr>
              <w:tabs>
                <w:tab w:val="left" w:pos="3900"/>
              </w:tabs>
              <w:spacing w:after="0"/>
              <w:jc w:val="both"/>
              <w:rPr>
                <w:rFonts w:ascii="Arial Narrow" w:hAnsi="Arial Narrow" w:cs="Calibri"/>
                <w:i/>
                <w:sz w:val="24"/>
                <w:szCs w:val="24"/>
                <w:lang w:eastAsia="en-US"/>
              </w:rPr>
            </w:pPr>
            <w:r w:rsidRPr="003024AE">
              <w:rPr>
                <w:rFonts w:ascii="Arial Narrow" w:hAnsi="Arial Narrow" w:cs="Calibri"/>
                <w:sz w:val="24"/>
                <w:szCs w:val="24"/>
                <w:u w:val="single"/>
                <w:lang w:eastAsia="en-US"/>
              </w:rPr>
              <w:t>Définition des travaux</w:t>
            </w:r>
            <w:r w:rsidRPr="003024AE">
              <w:rPr>
                <w:rFonts w:ascii="Arial Narrow" w:hAnsi="Arial Narrow" w:cs="Calibri"/>
                <w:i/>
                <w:sz w:val="24"/>
                <w:szCs w:val="24"/>
                <w:lang w:eastAsia="en-US"/>
              </w:rPr>
              <w:t xml:space="preserve"> : </w:t>
            </w:r>
          </w:p>
          <w:p w:rsidR="00DA59E6" w:rsidRPr="003024AE" w:rsidRDefault="00DA59E6" w:rsidP="00DA59E6">
            <w:pPr>
              <w:pStyle w:val="Corpsdetexte"/>
              <w:rPr>
                <w:rFonts w:ascii="Arial Narrow" w:eastAsia="Arial Unicode MS" w:hAnsi="Arial Narrow"/>
                <w:szCs w:val="24"/>
                <w:lang w:eastAsia="en-US"/>
              </w:rPr>
            </w:pPr>
            <w:r w:rsidRPr="003024AE">
              <w:rPr>
                <w:rFonts w:ascii="Arial Narrow" w:eastAsia="Arial Unicode MS" w:hAnsi="Arial Narrow"/>
                <w:szCs w:val="24"/>
                <w:lang w:eastAsia="en-US"/>
              </w:rPr>
              <w:t>Les prestations à exécuter, détaillées dans le Cahier des Clauses Techniques Particulières (CCTP) joint au Dossier d’Appel d’Offres, se déclinent ainsi qu’il suit :</w:t>
            </w:r>
          </w:p>
          <w:p w:rsidR="00E01910" w:rsidRPr="00D348C3" w:rsidRDefault="00E01910" w:rsidP="00E01910">
            <w:pPr>
              <w:numPr>
                <w:ilvl w:val="0"/>
                <w:numId w:val="7"/>
              </w:numPr>
              <w:spacing w:before="120" w:after="120" w:line="240" w:lineRule="auto"/>
              <w:ind w:left="426"/>
              <w:jc w:val="both"/>
              <w:rPr>
                <w:rFonts w:ascii="Arial Narrow" w:hAnsi="Arial Narrow" w:cs="Arial Narrow"/>
                <w:sz w:val="24"/>
                <w:szCs w:val="24"/>
              </w:rPr>
            </w:pPr>
            <w:r w:rsidRPr="00D348C3">
              <w:rPr>
                <w:rFonts w:ascii="Arial Narrow" w:hAnsi="Arial Narrow" w:cs="Arial Narrow"/>
                <w:sz w:val="24"/>
                <w:szCs w:val="24"/>
              </w:rPr>
              <w:t xml:space="preserve">Les travaux </w:t>
            </w:r>
            <w:r>
              <w:rPr>
                <w:rFonts w:ascii="Arial Narrow" w:hAnsi="Arial Narrow" w:cs="Arial Narrow"/>
                <w:sz w:val="24"/>
                <w:szCs w:val="24"/>
              </w:rPr>
              <w:t>préliminaires</w:t>
            </w:r>
            <w:r w:rsidRPr="00D348C3">
              <w:rPr>
                <w:rFonts w:ascii="Arial Narrow" w:hAnsi="Arial Narrow" w:cs="Arial Narrow"/>
                <w:sz w:val="24"/>
                <w:szCs w:val="24"/>
              </w:rPr>
              <w:t> ;</w:t>
            </w:r>
          </w:p>
          <w:p w:rsidR="00E01910" w:rsidRPr="00D348C3" w:rsidRDefault="00E01910" w:rsidP="00E01910">
            <w:pPr>
              <w:numPr>
                <w:ilvl w:val="0"/>
                <w:numId w:val="7"/>
              </w:numPr>
              <w:spacing w:before="120" w:after="120" w:line="240" w:lineRule="auto"/>
              <w:ind w:left="426"/>
              <w:jc w:val="both"/>
              <w:rPr>
                <w:rFonts w:ascii="Arial Narrow" w:hAnsi="Arial Narrow" w:cs="Arial Narrow"/>
                <w:color w:val="000000" w:themeColor="text1"/>
                <w:sz w:val="24"/>
                <w:szCs w:val="24"/>
              </w:rPr>
            </w:pPr>
            <w:r w:rsidRPr="00D348C3">
              <w:rPr>
                <w:rFonts w:ascii="Arial Narrow" w:hAnsi="Arial Narrow" w:cs="Arial Narrow"/>
                <w:color w:val="000000" w:themeColor="text1"/>
                <w:sz w:val="24"/>
                <w:szCs w:val="24"/>
              </w:rPr>
              <w:t xml:space="preserve">L’implantation </w:t>
            </w:r>
            <w:r>
              <w:rPr>
                <w:rFonts w:ascii="Arial Narrow" w:hAnsi="Arial Narrow" w:cs="Arial Narrow"/>
                <w:color w:val="000000" w:themeColor="text1"/>
                <w:sz w:val="24"/>
                <w:szCs w:val="24"/>
              </w:rPr>
              <w:t xml:space="preserve">et la mise au point de certain dispositif </w:t>
            </w:r>
            <w:r w:rsidRPr="00D348C3">
              <w:rPr>
                <w:rFonts w:ascii="Arial Narrow" w:hAnsi="Arial Narrow" w:cs="Arial Narrow"/>
                <w:color w:val="000000" w:themeColor="text1"/>
                <w:sz w:val="24"/>
                <w:szCs w:val="24"/>
              </w:rPr>
              <w:t xml:space="preserve">du champ photovoltaïque </w:t>
            </w:r>
            <w:r>
              <w:rPr>
                <w:rFonts w:ascii="Arial Narrow" w:hAnsi="Arial Narrow" w:cs="Arial Narrow"/>
                <w:color w:val="000000" w:themeColor="text1"/>
                <w:sz w:val="24"/>
                <w:szCs w:val="24"/>
              </w:rPr>
              <w:t xml:space="preserve">de ladite centrale d’une </w:t>
            </w:r>
            <w:r w:rsidRPr="00D348C3">
              <w:rPr>
                <w:rFonts w:ascii="Arial Narrow" w:hAnsi="Arial Narrow" w:cs="Arial Narrow"/>
                <w:color w:val="000000" w:themeColor="text1"/>
                <w:sz w:val="24"/>
                <w:szCs w:val="24"/>
              </w:rPr>
              <w:t xml:space="preserve">capacité minimale de </w:t>
            </w:r>
            <w:r>
              <w:rPr>
                <w:rFonts w:ascii="Arial Narrow" w:hAnsi="Arial Narrow" w:cs="Arial Narrow"/>
                <w:color w:val="000000" w:themeColor="text1"/>
                <w:sz w:val="24"/>
                <w:szCs w:val="24"/>
              </w:rPr>
              <w:t>10</w:t>
            </w:r>
            <w:r w:rsidRPr="00D348C3">
              <w:rPr>
                <w:rFonts w:ascii="Arial Narrow" w:hAnsi="Arial Narrow" w:cs="Arial Narrow"/>
                <w:color w:val="000000" w:themeColor="text1"/>
                <w:sz w:val="24"/>
                <w:szCs w:val="24"/>
              </w:rPr>
              <w:t>0KWc</w:t>
            </w:r>
            <w:r>
              <w:rPr>
                <w:rFonts w:ascii="Arial Narrow" w:hAnsi="Arial Narrow" w:cs="Arial Narrow"/>
                <w:color w:val="000000" w:themeColor="text1"/>
                <w:sz w:val="24"/>
                <w:szCs w:val="24"/>
              </w:rPr>
              <w:t xml:space="preserve"> </w:t>
            </w:r>
            <w:r w:rsidRPr="00D348C3">
              <w:rPr>
                <w:rFonts w:ascii="Arial Narrow" w:hAnsi="Arial Narrow" w:cs="Arial Narrow"/>
                <w:color w:val="000000" w:themeColor="text1"/>
                <w:sz w:val="24"/>
                <w:szCs w:val="24"/>
              </w:rPr>
              <w:t>;</w:t>
            </w:r>
          </w:p>
          <w:p w:rsidR="00E01910" w:rsidRDefault="00E01910" w:rsidP="00E01910">
            <w:pPr>
              <w:numPr>
                <w:ilvl w:val="0"/>
                <w:numId w:val="7"/>
              </w:numPr>
              <w:spacing w:before="120" w:after="120" w:line="240" w:lineRule="auto"/>
              <w:ind w:left="426"/>
              <w:rPr>
                <w:rFonts w:ascii="Arial Narrow" w:hAnsi="Arial Narrow" w:cs="Arial Narrow"/>
                <w:sz w:val="24"/>
                <w:szCs w:val="24"/>
              </w:rPr>
            </w:pPr>
            <w:r w:rsidRPr="0029307D">
              <w:rPr>
                <w:rFonts w:ascii="Arial Narrow" w:hAnsi="Arial Narrow" w:cs="Arial Narrow"/>
                <w:sz w:val="24"/>
                <w:szCs w:val="24"/>
              </w:rPr>
              <w:t>L’installation et le raccordement des équipements connexes :</w:t>
            </w:r>
            <w:r>
              <w:rPr>
                <w:rFonts w:ascii="Arial Narrow" w:hAnsi="Arial Narrow" w:cs="Arial Narrow"/>
                <w:sz w:val="24"/>
                <w:szCs w:val="24"/>
              </w:rPr>
              <w:t xml:space="preserve"> </w:t>
            </w:r>
            <w:r w:rsidRPr="0029307D">
              <w:rPr>
                <w:rFonts w:ascii="Arial Narrow" w:hAnsi="Arial Narrow" w:cs="Arial Narrow"/>
                <w:sz w:val="24"/>
                <w:szCs w:val="24"/>
              </w:rPr>
              <w:t>onduleurs</w:t>
            </w:r>
            <w:r>
              <w:rPr>
                <w:rFonts w:ascii="Arial Narrow" w:hAnsi="Arial Narrow" w:cs="Arial Narrow"/>
                <w:sz w:val="24"/>
                <w:szCs w:val="24"/>
              </w:rPr>
              <w:t>, groupe électrogène,</w:t>
            </w:r>
            <w:r w:rsidRPr="0029307D">
              <w:rPr>
                <w:rFonts w:ascii="Arial Narrow" w:hAnsi="Arial Narrow" w:cs="Arial Narrow"/>
                <w:sz w:val="24"/>
                <w:szCs w:val="24"/>
              </w:rPr>
              <w:t xml:space="preserve"> régulat</w:t>
            </w:r>
            <w:r>
              <w:rPr>
                <w:rFonts w:ascii="Arial Narrow" w:hAnsi="Arial Narrow" w:cs="Arial Narrow"/>
                <w:sz w:val="24"/>
                <w:szCs w:val="24"/>
              </w:rPr>
              <w:t>ion</w:t>
            </w:r>
            <w:r w:rsidRPr="0029307D">
              <w:rPr>
                <w:rFonts w:ascii="Arial Narrow" w:hAnsi="Arial Narrow" w:cs="Arial Narrow"/>
                <w:sz w:val="24"/>
                <w:szCs w:val="24"/>
              </w:rPr>
              <w:t> et</w:t>
            </w:r>
            <w:r>
              <w:rPr>
                <w:rFonts w:ascii="Arial Narrow" w:hAnsi="Arial Narrow" w:cs="Arial Narrow"/>
                <w:sz w:val="24"/>
                <w:szCs w:val="24"/>
              </w:rPr>
              <w:t xml:space="preserve"> monitoring</w:t>
            </w:r>
            <w:r w:rsidRPr="0029307D">
              <w:rPr>
                <w:rFonts w:ascii="Arial Narrow" w:hAnsi="Arial Narrow" w:cs="Arial Narrow"/>
                <w:sz w:val="24"/>
                <w:szCs w:val="24"/>
              </w:rPr>
              <w:t xml:space="preserve"> ;</w:t>
            </w:r>
          </w:p>
          <w:p w:rsidR="00E01910" w:rsidRDefault="00E01910" w:rsidP="00E01910">
            <w:pPr>
              <w:numPr>
                <w:ilvl w:val="0"/>
                <w:numId w:val="7"/>
              </w:numPr>
              <w:spacing w:before="120" w:after="120" w:line="240" w:lineRule="auto"/>
              <w:ind w:left="426"/>
              <w:jc w:val="both"/>
              <w:rPr>
                <w:rFonts w:ascii="Arial Narrow" w:hAnsi="Arial Narrow" w:cs="Arial Narrow"/>
                <w:sz w:val="24"/>
                <w:szCs w:val="24"/>
              </w:rPr>
            </w:pPr>
            <w:r w:rsidRPr="0029307D">
              <w:rPr>
                <w:rFonts w:ascii="Arial Narrow" w:hAnsi="Arial Narrow" w:cs="Arial Narrow"/>
                <w:sz w:val="24"/>
                <w:szCs w:val="24"/>
              </w:rPr>
              <w:t>L’installation et le raccordement des équipements connexes</w:t>
            </w:r>
            <w:r>
              <w:rPr>
                <w:rFonts w:ascii="Arial Narrow" w:hAnsi="Arial Narrow" w:cs="Arial Narrow"/>
                <w:sz w:val="24"/>
                <w:szCs w:val="24"/>
              </w:rPr>
              <w:t> : dispositif de stockage et climatisation ;</w:t>
            </w:r>
          </w:p>
          <w:p w:rsidR="00E01910" w:rsidRPr="0029307D" w:rsidRDefault="006B257E" w:rsidP="00E01910">
            <w:pPr>
              <w:numPr>
                <w:ilvl w:val="0"/>
                <w:numId w:val="7"/>
              </w:numPr>
              <w:spacing w:before="120" w:after="120" w:line="240" w:lineRule="auto"/>
              <w:ind w:left="426"/>
              <w:jc w:val="both"/>
              <w:rPr>
                <w:rFonts w:ascii="Arial Narrow" w:hAnsi="Arial Narrow" w:cs="Arial Narrow"/>
                <w:sz w:val="24"/>
                <w:szCs w:val="24"/>
              </w:rPr>
            </w:pPr>
            <w:r>
              <w:rPr>
                <w:rFonts w:ascii="Arial Narrow" w:hAnsi="Arial Narrow" w:cs="Arial Narrow"/>
                <w:sz w:val="24"/>
                <w:szCs w:val="24"/>
              </w:rPr>
              <w:t>Réseau</w:t>
            </w:r>
            <w:r w:rsidR="00E01910">
              <w:rPr>
                <w:rFonts w:ascii="Arial Narrow" w:hAnsi="Arial Narrow" w:cs="Arial Narrow"/>
                <w:sz w:val="24"/>
                <w:szCs w:val="24"/>
              </w:rPr>
              <w:t xml:space="preserve"> de raccordement triphasé 3*50mm</w:t>
            </w:r>
            <w:r w:rsidR="00E01910">
              <w:rPr>
                <w:rFonts w:ascii="Arial Narrow" w:hAnsi="Arial Narrow" w:cs="Arial Narrow"/>
                <w:sz w:val="24"/>
                <w:szCs w:val="24"/>
                <w:vertAlign w:val="superscript"/>
              </w:rPr>
              <w:t>2</w:t>
            </w:r>
            <w:r w:rsidR="00E01910">
              <w:rPr>
                <w:rFonts w:ascii="Arial Narrow" w:hAnsi="Arial Narrow" w:cs="Arial Narrow"/>
                <w:sz w:val="24"/>
                <w:szCs w:val="24"/>
              </w:rPr>
              <w:t>+N+EP</w:t>
            </w:r>
          </w:p>
          <w:p w:rsidR="00DA59E6" w:rsidRPr="006B257E" w:rsidRDefault="00E01910" w:rsidP="006B257E">
            <w:pPr>
              <w:numPr>
                <w:ilvl w:val="0"/>
                <w:numId w:val="7"/>
              </w:numPr>
              <w:spacing w:before="120" w:after="120" w:line="240" w:lineRule="auto"/>
              <w:ind w:left="426"/>
              <w:jc w:val="both"/>
              <w:rPr>
                <w:rFonts w:ascii="Arial Narrow" w:hAnsi="Arial Narrow" w:cs="Arial Narrow"/>
                <w:sz w:val="24"/>
                <w:szCs w:val="24"/>
              </w:rPr>
            </w:pPr>
            <w:r w:rsidRPr="00D348C3">
              <w:rPr>
                <w:rFonts w:ascii="Arial Narrow" w:hAnsi="Arial Narrow" w:cs="Arial Narrow"/>
                <w:sz w:val="24"/>
                <w:szCs w:val="24"/>
              </w:rPr>
              <w:t>Le raccordement et la mise en service de l’ouvrage</w:t>
            </w:r>
            <w:r w:rsidR="00DA59E6" w:rsidRPr="006B257E">
              <w:rPr>
                <w:rFonts w:ascii="Arial Narrow" w:eastAsia="Arial Unicode MS" w:hAnsi="Arial Narrow"/>
                <w:szCs w:val="24"/>
                <w:lang w:eastAsia="en-US"/>
              </w:rPr>
              <w:t>.</w:t>
            </w:r>
          </w:p>
          <w:p w:rsidR="00DA59E6" w:rsidRPr="003024AE" w:rsidRDefault="00DA59E6" w:rsidP="00DA59E6">
            <w:pPr>
              <w:spacing w:after="0"/>
              <w:ind w:hanging="1211"/>
              <w:jc w:val="both"/>
              <w:rPr>
                <w:rFonts w:ascii="Arial Narrow" w:eastAsia="Arial Unicode MS" w:hAnsi="Arial Narrow"/>
                <w:sz w:val="24"/>
                <w:szCs w:val="24"/>
                <w:lang w:eastAsia="en-US"/>
              </w:rPr>
            </w:pPr>
            <w:r w:rsidRPr="003024AE">
              <w:rPr>
                <w:rFonts w:ascii="Arial Narrow" w:eastAsia="Arial Unicode MS" w:hAnsi="Arial Narrow"/>
                <w:sz w:val="24"/>
                <w:szCs w:val="24"/>
                <w:lang w:eastAsia="en-US"/>
              </w:rPr>
              <w:t xml:space="preserve">:                                                                                                              </w:t>
            </w:r>
          </w:p>
          <w:p w:rsidR="00DA59E6" w:rsidRPr="003024AE" w:rsidRDefault="00DA59E6" w:rsidP="00DA59E6">
            <w:pPr>
              <w:tabs>
                <w:tab w:val="left" w:pos="3900"/>
              </w:tabs>
              <w:spacing w:after="0"/>
              <w:jc w:val="both"/>
              <w:rPr>
                <w:rFonts w:ascii="Arial Narrow" w:hAnsi="Arial Narrow" w:cs="Calibri"/>
                <w:i/>
                <w:sz w:val="24"/>
                <w:szCs w:val="24"/>
                <w:u w:val="single"/>
                <w:lang w:eastAsia="en-US"/>
              </w:rPr>
            </w:pPr>
            <w:r w:rsidRPr="003024AE">
              <w:rPr>
                <w:rFonts w:ascii="Arial Narrow" w:hAnsi="Arial Narrow" w:cs="Calibri"/>
                <w:sz w:val="24"/>
                <w:szCs w:val="24"/>
                <w:u w:val="single"/>
                <w:lang w:eastAsia="en-US"/>
              </w:rPr>
              <w:t>Noms et adresse du Maître d’Ouvrage</w:t>
            </w:r>
            <w:r w:rsidRPr="003024AE">
              <w:rPr>
                <w:rFonts w:ascii="Arial Narrow" w:hAnsi="Arial Narrow" w:cs="Calibri"/>
                <w:i/>
                <w:sz w:val="24"/>
                <w:szCs w:val="24"/>
                <w:lang w:eastAsia="en-US"/>
              </w:rPr>
              <w:t xml:space="preserve"> : </w:t>
            </w:r>
            <w:r w:rsidR="00BF2A87">
              <w:rPr>
                <w:rFonts w:ascii="Arial Narrow" w:hAnsi="Arial Narrow" w:cs="Calibri"/>
                <w:i/>
                <w:sz w:val="24"/>
                <w:szCs w:val="24"/>
                <w:lang w:eastAsia="en-US"/>
              </w:rPr>
              <w:t>NKOUOK Serge Alfred</w:t>
            </w:r>
            <w:r w:rsidRPr="003024AE">
              <w:rPr>
                <w:rFonts w:ascii="Arial Narrow" w:hAnsi="Arial Narrow" w:cs="Calibri"/>
                <w:i/>
                <w:sz w:val="24"/>
                <w:szCs w:val="24"/>
                <w:lang w:eastAsia="en-US"/>
              </w:rPr>
              <w:t xml:space="preserve"> Maire de la Commune de </w:t>
            </w:r>
            <w:r w:rsidR="009A7376">
              <w:rPr>
                <w:rFonts w:ascii="Arial Narrow" w:hAnsi="Arial Narrow" w:cs="Calibri"/>
                <w:i/>
                <w:sz w:val="24"/>
                <w:szCs w:val="24"/>
                <w:lang w:eastAsia="en-US"/>
              </w:rPr>
              <w:t>Messamena</w:t>
            </w:r>
            <w:r w:rsidRPr="003024AE">
              <w:rPr>
                <w:rFonts w:ascii="Arial Narrow" w:hAnsi="Arial Narrow" w:cs="Calibri"/>
                <w:i/>
                <w:sz w:val="24"/>
                <w:szCs w:val="24"/>
                <w:lang w:eastAsia="en-US"/>
              </w:rPr>
              <w:t>, Tel </w:t>
            </w:r>
            <w:r w:rsidR="003B0449">
              <w:rPr>
                <w:rFonts w:ascii="Arial Narrow" w:hAnsi="Arial Narrow" w:cs="Calibri"/>
                <w:i/>
                <w:sz w:val="24"/>
                <w:szCs w:val="24"/>
                <w:lang w:eastAsia="en-US"/>
              </w:rPr>
              <w:t>____________</w:t>
            </w:r>
          </w:p>
          <w:p w:rsidR="00DB0E72" w:rsidRDefault="00DA59E6" w:rsidP="00DA59E6">
            <w:pPr>
              <w:pStyle w:val="Corpsdetexte"/>
              <w:jc w:val="center"/>
              <w:rPr>
                <w:rFonts w:ascii="Arial Narrow" w:eastAsia="Arial Unicode MS" w:hAnsi="Arial Narrow"/>
                <w:b/>
                <w:bCs/>
                <w:i/>
                <w:color w:val="000000"/>
                <w:szCs w:val="24"/>
              </w:rPr>
            </w:pPr>
            <w:r w:rsidRPr="003024AE">
              <w:rPr>
                <w:rFonts w:ascii="Arial Narrow" w:eastAsia="Arial Unicode MS" w:hAnsi="Arial Narrow"/>
                <w:b/>
                <w:bCs/>
                <w:i/>
                <w:color w:val="000000"/>
                <w:szCs w:val="24"/>
              </w:rPr>
              <w:t>AVIS D'APPEL D’OFFRES NATIONAL OUVERT N°______/AONO/C</w:t>
            </w:r>
            <w:r w:rsidR="007364C1">
              <w:rPr>
                <w:rFonts w:ascii="Arial Narrow" w:eastAsia="Arial Unicode MS" w:hAnsi="Arial Narrow"/>
                <w:b/>
                <w:bCs/>
                <w:i/>
                <w:color w:val="000000"/>
                <w:szCs w:val="24"/>
              </w:rPr>
              <w:t>.MNA</w:t>
            </w:r>
            <w:r w:rsidRPr="003024AE">
              <w:rPr>
                <w:rFonts w:ascii="Arial Narrow" w:eastAsia="Arial Unicode MS" w:hAnsi="Arial Narrow"/>
                <w:b/>
                <w:bCs/>
                <w:i/>
                <w:color w:val="000000"/>
                <w:szCs w:val="24"/>
              </w:rPr>
              <w:t>/SG/</w:t>
            </w:r>
            <w:r w:rsidR="007364C1">
              <w:rPr>
                <w:rFonts w:ascii="Arial Narrow" w:eastAsia="Arial Unicode MS" w:hAnsi="Arial Narrow"/>
                <w:b/>
                <w:bCs/>
                <w:i/>
                <w:color w:val="000000"/>
                <w:szCs w:val="24"/>
              </w:rPr>
              <w:t>ST/</w:t>
            </w:r>
            <w:r w:rsidRPr="003024AE">
              <w:rPr>
                <w:rFonts w:ascii="Arial Narrow" w:eastAsia="Arial Unicode MS" w:hAnsi="Arial Narrow"/>
                <w:b/>
                <w:bCs/>
                <w:i/>
                <w:color w:val="000000"/>
                <w:szCs w:val="24"/>
              </w:rPr>
              <w:t>CIPM/202</w:t>
            </w:r>
            <w:r w:rsidR="007364C1">
              <w:rPr>
                <w:rFonts w:ascii="Arial Narrow" w:eastAsia="Arial Unicode MS" w:hAnsi="Arial Narrow"/>
                <w:b/>
                <w:bCs/>
                <w:i/>
                <w:color w:val="000000"/>
                <w:szCs w:val="24"/>
              </w:rPr>
              <w:t>4</w:t>
            </w:r>
            <w:r w:rsidRPr="003024AE">
              <w:rPr>
                <w:rFonts w:ascii="Arial Narrow" w:eastAsia="Arial Unicode MS" w:hAnsi="Arial Narrow"/>
                <w:b/>
                <w:bCs/>
                <w:i/>
                <w:color w:val="000000"/>
                <w:szCs w:val="24"/>
              </w:rPr>
              <w:t xml:space="preserve"> DU _____________ </w:t>
            </w:r>
            <w:r w:rsidR="006B257E" w:rsidRPr="006B257E">
              <w:rPr>
                <w:rFonts w:ascii="Arial Narrow" w:eastAsia="Arial Unicode MS" w:hAnsi="Arial Narrow"/>
                <w:b/>
                <w:bCs/>
                <w:i/>
                <w:color w:val="000000"/>
                <w:szCs w:val="24"/>
              </w:rPr>
              <w:t>POUR L’ACHEVEMENT DES TRAVAUX D’ELECTRIFICATION PAR ENERGIE SOLAIRE DE LA VILLE DE MESSAMENA, COMMUNE DE MESSAMENA, DEPARTEMENT DU HAUT-NYON, REGION DE L’EST</w:t>
            </w:r>
          </w:p>
          <w:p w:rsidR="00DA59E6" w:rsidRPr="003024AE" w:rsidRDefault="006B257E" w:rsidP="00DA59E6">
            <w:pPr>
              <w:pStyle w:val="Corpsdetexte"/>
              <w:jc w:val="center"/>
              <w:rPr>
                <w:rFonts w:ascii="Arial Narrow" w:eastAsia="Arial Unicode MS" w:hAnsi="Arial Narrow"/>
                <w:b/>
                <w:color w:val="000000"/>
                <w:szCs w:val="24"/>
              </w:rPr>
            </w:pPr>
            <w:r w:rsidRPr="006B257E">
              <w:rPr>
                <w:rFonts w:ascii="Arial Narrow" w:eastAsia="Arial Unicode MS" w:hAnsi="Arial Narrow"/>
                <w:b/>
                <w:bCs/>
                <w:i/>
                <w:color w:val="000000"/>
                <w:szCs w:val="24"/>
                <w:u w:val="single"/>
              </w:rPr>
              <w:t xml:space="preserve"> </w:t>
            </w:r>
            <w:r w:rsidR="00DA59E6" w:rsidRPr="003024AE">
              <w:rPr>
                <w:rFonts w:ascii="Arial Narrow" w:eastAsia="Arial Unicode MS" w:hAnsi="Arial Narrow"/>
                <w:b/>
                <w:color w:val="000000"/>
                <w:szCs w:val="24"/>
                <w:u w:val="single"/>
              </w:rPr>
              <w:t>FINANCEMENT</w:t>
            </w:r>
            <w:r w:rsidR="00DA59E6" w:rsidRPr="003024AE">
              <w:rPr>
                <w:rFonts w:ascii="Arial Narrow" w:eastAsia="Arial Unicode MS" w:hAnsi="Arial Narrow"/>
                <w:b/>
                <w:color w:val="000000"/>
                <w:szCs w:val="24"/>
              </w:rPr>
              <w:t> : Budget</w:t>
            </w:r>
            <w:r w:rsidR="00DB0E72">
              <w:rPr>
                <w:rFonts w:ascii="Arial Narrow" w:eastAsia="Arial Unicode MS" w:hAnsi="Arial Narrow"/>
                <w:b/>
                <w:color w:val="000000"/>
                <w:szCs w:val="24"/>
              </w:rPr>
              <w:t xml:space="preserve"> </w:t>
            </w:r>
            <w:r>
              <w:rPr>
                <w:rFonts w:ascii="Arial Narrow" w:eastAsia="Arial Unicode MS" w:hAnsi="Arial Narrow"/>
                <w:b/>
                <w:color w:val="000000"/>
                <w:szCs w:val="24"/>
              </w:rPr>
              <w:t>FEICOM</w:t>
            </w:r>
            <w:r w:rsidR="00DB0E72">
              <w:rPr>
                <w:rFonts w:ascii="Arial Narrow" w:eastAsia="Arial Unicode MS" w:hAnsi="Arial Narrow"/>
                <w:b/>
                <w:color w:val="000000"/>
                <w:szCs w:val="24"/>
              </w:rPr>
              <w:t>-COMMUNE DE MESSAMENA</w:t>
            </w:r>
            <w:r w:rsidR="00DA59E6" w:rsidRPr="003024AE">
              <w:rPr>
                <w:rFonts w:ascii="Arial Narrow" w:eastAsia="Arial Unicode MS" w:hAnsi="Arial Narrow"/>
                <w:b/>
                <w:color w:val="000000"/>
                <w:szCs w:val="24"/>
              </w:rPr>
              <w:t>, Exercice 20</w:t>
            </w:r>
            <w:r w:rsidR="00DB0E72">
              <w:rPr>
                <w:rFonts w:ascii="Arial Narrow" w:eastAsia="Arial Unicode MS" w:hAnsi="Arial Narrow"/>
                <w:b/>
                <w:color w:val="000000"/>
                <w:szCs w:val="24"/>
              </w:rPr>
              <w:t>19</w:t>
            </w:r>
          </w:p>
          <w:p w:rsidR="00DA59E6" w:rsidRPr="003024AE" w:rsidRDefault="00DA59E6" w:rsidP="00DA59E6">
            <w:pPr>
              <w:autoSpaceDE w:val="0"/>
              <w:autoSpaceDN w:val="0"/>
              <w:adjustRightInd w:val="0"/>
              <w:spacing w:after="0"/>
              <w:jc w:val="center"/>
              <w:rPr>
                <w:rFonts w:ascii="Arial Narrow" w:eastAsia="Times New Roman" w:hAnsi="Arial Narrow" w:cs="Arial Narrow,Bold"/>
                <w:bCs/>
                <w:color w:val="000000" w:themeColor="text1"/>
                <w:sz w:val="24"/>
                <w:szCs w:val="24"/>
              </w:rPr>
            </w:pPr>
            <w:r w:rsidRPr="003024AE">
              <w:rPr>
                <w:rFonts w:ascii="Arial Narrow" w:eastAsia="Arial Unicode MS" w:hAnsi="Arial Narrow"/>
                <w:b/>
                <w:color w:val="000000"/>
                <w:sz w:val="24"/>
                <w:szCs w:val="24"/>
              </w:rPr>
              <w:t>IMPUTATION BUDGETAIRE :</w:t>
            </w:r>
            <w:r w:rsidRPr="003024AE">
              <w:rPr>
                <w:rFonts w:ascii="Arial Narrow" w:hAnsi="Arial Narrow" w:cs="Arial Narrow"/>
                <w:color w:val="000000" w:themeColor="text1"/>
                <w:sz w:val="24"/>
                <w:szCs w:val="24"/>
              </w:rPr>
              <w:t xml:space="preserve"> </w:t>
            </w:r>
            <w:r w:rsidR="003B0449">
              <w:rPr>
                <w:rFonts w:ascii="Arial Narrow" w:hAnsi="Arial Narrow" w:cs="Arial Narrow"/>
                <w:color w:val="000000" w:themeColor="text1"/>
                <w:sz w:val="24"/>
                <w:szCs w:val="24"/>
              </w:rPr>
              <w:t>_____________________________</w:t>
            </w:r>
          </w:p>
        </w:tc>
      </w:tr>
      <w:tr w:rsidR="00DA59E6" w:rsidRPr="003024AE" w:rsidTr="00DA59E6">
        <w:trPr>
          <w:trHeight w:val="1612"/>
          <w:jc w:val="center"/>
        </w:trPr>
        <w:tc>
          <w:tcPr>
            <w:tcW w:w="11271" w:type="dxa"/>
            <w:gridSpan w:val="8"/>
            <w:vAlign w:val="center"/>
          </w:tcPr>
          <w:p w:rsidR="00DA59E6" w:rsidRPr="003024AE" w:rsidRDefault="00DA59E6" w:rsidP="00DA59E6">
            <w:pPr>
              <w:spacing w:after="0"/>
              <w:rPr>
                <w:rFonts w:ascii="Arial Narrow" w:hAnsi="Arial Narrow" w:cs="Calibri"/>
                <w:sz w:val="24"/>
                <w:szCs w:val="24"/>
                <w:u w:val="single"/>
                <w:lang w:eastAsia="en-US"/>
              </w:rPr>
            </w:pPr>
            <w:r w:rsidRPr="003024AE">
              <w:rPr>
                <w:rFonts w:ascii="Arial Narrow" w:hAnsi="Arial Narrow" w:cs="Calibri"/>
                <w:sz w:val="24"/>
                <w:szCs w:val="24"/>
                <w:u w:val="single"/>
                <w:lang w:eastAsia="en-US"/>
              </w:rPr>
              <w:t>Provenance des matériaux, matériels et fournitures d’équipement et services</w:t>
            </w:r>
            <w:r w:rsidRPr="003024AE">
              <w:rPr>
                <w:rFonts w:ascii="Arial Narrow" w:hAnsi="Arial Narrow" w:cs="Calibri"/>
                <w:i/>
                <w:sz w:val="24"/>
                <w:szCs w:val="24"/>
                <w:lang w:eastAsia="en-US"/>
              </w:rPr>
              <w:t> </w:t>
            </w:r>
            <w:r w:rsidRPr="003024AE">
              <w:rPr>
                <w:rFonts w:ascii="Arial Narrow" w:hAnsi="Arial Narrow" w:cs="Calibri"/>
                <w:sz w:val="24"/>
                <w:szCs w:val="24"/>
                <w:lang w:eastAsia="en-US"/>
              </w:rPr>
              <w:t>:</w:t>
            </w:r>
          </w:p>
          <w:p w:rsidR="00DA59E6" w:rsidRPr="003024AE" w:rsidRDefault="00DA59E6" w:rsidP="00DA59E6">
            <w:pPr>
              <w:spacing w:after="0"/>
              <w:jc w:val="both"/>
              <w:rPr>
                <w:rFonts w:ascii="Arial Narrow" w:hAnsi="Arial Narrow" w:cs="Calibri"/>
                <w:i/>
                <w:sz w:val="24"/>
                <w:szCs w:val="24"/>
                <w:lang w:eastAsia="en-US"/>
              </w:rPr>
            </w:pPr>
            <w:r w:rsidRPr="003024AE">
              <w:rPr>
                <w:rFonts w:ascii="Arial Narrow" w:hAnsi="Arial Narrow" w:cs="Calibri"/>
                <w:i/>
                <w:sz w:val="24"/>
                <w:szCs w:val="24"/>
                <w:lang w:eastAsia="en-US"/>
              </w:rPr>
              <w:t>L’exécution du présent marché nécessitant l’acquisition des matériels des matériaux sous réserve de leur conformité aux normes techniques et à la condition que leurs prix soient homologués.</w:t>
            </w:r>
          </w:p>
          <w:p w:rsidR="00DA59E6" w:rsidRPr="003024AE" w:rsidRDefault="00DA59E6" w:rsidP="00DA59E6">
            <w:pPr>
              <w:spacing w:after="0"/>
              <w:jc w:val="both"/>
              <w:rPr>
                <w:rFonts w:ascii="Arial Narrow" w:hAnsi="Arial Narrow" w:cs="Calibri"/>
                <w:sz w:val="24"/>
                <w:szCs w:val="24"/>
                <w:lang w:eastAsia="en-US"/>
              </w:rPr>
            </w:pPr>
            <w:r w:rsidRPr="003024AE">
              <w:rPr>
                <w:rFonts w:ascii="Arial Narrow" w:hAnsi="Arial Narrow" w:cs="Calibri"/>
                <w:i/>
                <w:sz w:val="24"/>
                <w:szCs w:val="24"/>
                <w:lang w:eastAsia="en-US"/>
              </w:rPr>
              <w:t xml:space="preserve">Toutefois, en cas de dérogations législatives ou réglementaires, ou résultant des conventions ou accords internationaux, le Ministre du Commerce autorise l’importation desdits produits. </w:t>
            </w:r>
          </w:p>
        </w:tc>
      </w:tr>
      <w:tr w:rsidR="00DA59E6" w:rsidRPr="003024AE" w:rsidTr="00DA59E6">
        <w:trPr>
          <w:trHeight w:val="1612"/>
          <w:jc w:val="center"/>
        </w:trPr>
        <w:tc>
          <w:tcPr>
            <w:tcW w:w="11271" w:type="dxa"/>
            <w:gridSpan w:val="8"/>
            <w:vAlign w:val="center"/>
          </w:tcPr>
          <w:p w:rsidR="00DA59E6" w:rsidRPr="003024AE" w:rsidRDefault="00DA59E6" w:rsidP="00DA59E6">
            <w:pPr>
              <w:spacing w:after="0"/>
              <w:rPr>
                <w:rFonts w:ascii="Arial Narrow" w:hAnsi="Arial Narrow" w:cs="Calibri"/>
                <w:sz w:val="24"/>
                <w:szCs w:val="24"/>
                <w:lang w:eastAsia="en-US"/>
              </w:rPr>
            </w:pPr>
            <w:r w:rsidRPr="003024AE">
              <w:rPr>
                <w:rFonts w:ascii="Arial Narrow" w:hAnsi="Arial Narrow" w:cs="Calibri"/>
                <w:sz w:val="24"/>
                <w:szCs w:val="24"/>
                <w:lang w:eastAsia="en-US"/>
              </w:rPr>
              <w:t>Le rapport d’analyse des Offres respectera le canevas indicatif ci-après :</w:t>
            </w:r>
          </w:p>
          <w:p w:rsidR="00DA59E6" w:rsidRPr="003024AE" w:rsidRDefault="00DA59E6" w:rsidP="00DA59E6">
            <w:pPr>
              <w:pStyle w:val="Corpsdetexte"/>
              <w:numPr>
                <w:ilvl w:val="3"/>
                <w:numId w:val="13"/>
              </w:numPr>
              <w:tabs>
                <w:tab w:val="clear" w:pos="3228"/>
              </w:tabs>
              <w:spacing w:line="276" w:lineRule="auto"/>
              <w:ind w:left="748" w:hanging="284"/>
              <w:rPr>
                <w:rFonts w:ascii="Arial Narrow" w:hAnsi="Arial Narrow" w:cs="Tahoma"/>
                <w:i/>
                <w:szCs w:val="24"/>
              </w:rPr>
            </w:pPr>
            <w:r w:rsidRPr="003024AE">
              <w:rPr>
                <w:rFonts w:ascii="Arial Narrow" w:hAnsi="Arial Narrow" w:cs="Tahoma"/>
                <w:i/>
                <w:szCs w:val="24"/>
              </w:rPr>
              <w:t>GENERALITES</w:t>
            </w:r>
          </w:p>
          <w:p w:rsidR="00DA59E6" w:rsidRPr="003024AE" w:rsidRDefault="00DA59E6" w:rsidP="00DA59E6">
            <w:pPr>
              <w:pStyle w:val="Corpsdetexte"/>
              <w:numPr>
                <w:ilvl w:val="3"/>
                <w:numId w:val="13"/>
              </w:numPr>
              <w:tabs>
                <w:tab w:val="clear" w:pos="3228"/>
              </w:tabs>
              <w:ind w:left="576" w:hanging="142"/>
              <w:rPr>
                <w:rFonts w:ascii="Arial Narrow" w:hAnsi="Arial Narrow" w:cs="Tahoma"/>
                <w:b/>
                <w:color w:val="000000" w:themeColor="text1"/>
                <w:szCs w:val="24"/>
              </w:rPr>
            </w:pPr>
            <w:r w:rsidRPr="003024AE">
              <w:rPr>
                <w:rFonts w:ascii="Arial Narrow" w:hAnsi="Arial Narrow" w:cs="Tahoma"/>
                <w:i/>
                <w:szCs w:val="24"/>
              </w:rPr>
              <w:t xml:space="preserve">COMPOSITION </w:t>
            </w:r>
            <w:r w:rsidRPr="003024AE">
              <w:rPr>
                <w:rFonts w:ascii="Arial Narrow" w:hAnsi="Arial Narrow" w:cs="Tahoma"/>
                <w:szCs w:val="24"/>
              </w:rPr>
              <w:t xml:space="preserve">ET MISSIONS ASSIGNEES A LA SOUS COMMISSION D’ANALYSE DES OFFRES </w:t>
            </w:r>
            <w:r w:rsidRPr="003024AE">
              <w:rPr>
                <w:rFonts w:ascii="Arial Narrow" w:hAnsi="Arial Narrow" w:cs="Tahoma"/>
                <w:color w:val="000000" w:themeColor="text1"/>
                <w:szCs w:val="24"/>
              </w:rPr>
              <w:t>ADMINISTRATIVE, TECHNIQUE ET FINANCIERE.</w:t>
            </w:r>
          </w:p>
          <w:p w:rsidR="00DA59E6" w:rsidRPr="003024AE" w:rsidRDefault="00DA59E6" w:rsidP="00DA59E6">
            <w:pPr>
              <w:pStyle w:val="Titre1"/>
              <w:tabs>
                <w:tab w:val="left" w:pos="602"/>
                <w:tab w:val="center" w:pos="4876"/>
              </w:tabs>
              <w:spacing w:before="0" w:line="240" w:lineRule="auto"/>
              <w:ind w:left="1001"/>
              <w:rPr>
                <w:rFonts w:ascii="Arial Narrow" w:hAnsi="Arial Narrow" w:cs="Tahoma"/>
                <w:b/>
                <w:i/>
                <w:iCs/>
                <w:color w:val="000000" w:themeColor="text1"/>
                <w:sz w:val="24"/>
                <w:szCs w:val="24"/>
              </w:rPr>
            </w:pPr>
            <w:r w:rsidRPr="003024AE">
              <w:rPr>
                <w:rFonts w:ascii="Arial Narrow" w:hAnsi="Arial Narrow" w:cs="Tahoma"/>
                <w:b/>
                <w:i/>
                <w:iCs/>
                <w:color w:val="000000" w:themeColor="text1"/>
                <w:sz w:val="24"/>
                <w:szCs w:val="24"/>
              </w:rPr>
              <w:t xml:space="preserve">II-1. Composition de la Sous-commission d’analyse </w:t>
            </w:r>
          </w:p>
          <w:p w:rsidR="00DA59E6" w:rsidRPr="003024AE" w:rsidRDefault="00DA59E6" w:rsidP="00DA59E6">
            <w:pPr>
              <w:pStyle w:val="Titre1"/>
              <w:spacing w:before="0" w:line="240" w:lineRule="auto"/>
              <w:ind w:left="1001"/>
              <w:rPr>
                <w:rFonts w:ascii="Arial Narrow" w:hAnsi="Arial Narrow" w:cs="Tahoma"/>
                <w:b/>
                <w:color w:val="000000" w:themeColor="text1"/>
                <w:sz w:val="24"/>
                <w:szCs w:val="24"/>
              </w:rPr>
            </w:pPr>
            <w:r w:rsidRPr="003024AE">
              <w:rPr>
                <w:rFonts w:ascii="Arial Narrow" w:hAnsi="Arial Narrow" w:cs="Tahoma"/>
                <w:b/>
                <w:i/>
                <w:iCs/>
                <w:color w:val="000000" w:themeColor="text1"/>
                <w:sz w:val="24"/>
                <w:szCs w:val="24"/>
              </w:rPr>
              <w:t>II-2. Rappel des missions assignées à la sous-commission d’analyse des offres</w:t>
            </w:r>
            <w:r w:rsidRPr="003024AE">
              <w:rPr>
                <w:rFonts w:ascii="Arial Narrow" w:hAnsi="Arial Narrow" w:cs="Tahoma"/>
                <w:b/>
                <w:color w:val="000000" w:themeColor="text1"/>
                <w:sz w:val="24"/>
                <w:szCs w:val="24"/>
              </w:rPr>
              <w:t>.</w:t>
            </w:r>
          </w:p>
          <w:p w:rsidR="00DA59E6" w:rsidRPr="003024AE" w:rsidRDefault="00DA59E6" w:rsidP="00DA59E6">
            <w:pPr>
              <w:pStyle w:val="Corpsdetexte"/>
              <w:numPr>
                <w:ilvl w:val="3"/>
                <w:numId w:val="13"/>
              </w:numPr>
              <w:tabs>
                <w:tab w:val="clear" w:pos="3228"/>
              </w:tabs>
              <w:spacing w:line="276" w:lineRule="auto"/>
              <w:ind w:left="576" w:hanging="142"/>
              <w:rPr>
                <w:rFonts w:ascii="Arial Narrow" w:hAnsi="Arial Narrow" w:cs="Tahoma"/>
                <w:b/>
                <w:szCs w:val="24"/>
              </w:rPr>
            </w:pPr>
            <w:r w:rsidRPr="003024AE">
              <w:rPr>
                <w:rFonts w:ascii="Arial Narrow" w:hAnsi="Arial Narrow" w:cs="Tahoma"/>
                <w:i/>
                <w:szCs w:val="24"/>
              </w:rPr>
              <w:t>RAPPEL</w:t>
            </w:r>
            <w:r w:rsidRPr="003024AE">
              <w:rPr>
                <w:rFonts w:ascii="Arial Narrow" w:hAnsi="Arial Narrow" w:cs="Tahoma"/>
                <w:szCs w:val="24"/>
              </w:rPr>
              <w:t xml:space="preserve"> DU RESULTAT DU DEPOUILLEMENT DES OFFRES</w:t>
            </w:r>
          </w:p>
          <w:p w:rsidR="00DA59E6" w:rsidRPr="003024AE" w:rsidRDefault="00DA59E6" w:rsidP="00DA59E6">
            <w:pPr>
              <w:pStyle w:val="Corpsdetexte"/>
              <w:numPr>
                <w:ilvl w:val="3"/>
                <w:numId w:val="13"/>
              </w:numPr>
              <w:tabs>
                <w:tab w:val="clear" w:pos="3228"/>
              </w:tabs>
              <w:spacing w:line="276" w:lineRule="auto"/>
              <w:ind w:left="576" w:hanging="142"/>
              <w:rPr>
                <w:rFonts w:ascii="Arial Narrow" w:hAnsi="Arial Narrow" w:cs="Tahoma"/>
                <w:i/>
                <w:szCs w:val="24"/>
              </w:rPr>
            </w:pPr>
            <w:r w:rsidRPr="003024AE">
              <w:rPr>
                <w:rFonts w:ascii="Arial Narrow" w:hAnsi="Arial Narrow" w:cs="Tahoma"/>
                <w:i/>
                <w:szCs w:val="24"/>
              </w:rPr>
              <w:t>OBSERVATIONS EVENTUELLES RELEVEES DANS LE DOSSIER D’APPEL D’OFFRES</w:t>
            </w:r>
          </w:p>
          <w:p w:rsidR="00DA59E6" w:rsidRPr="003024AE" w:rsidRDefault="00DA59E6" w:rsidP="00DA59E6">
            <w:pPr>
              <w:pStyle w:val="Corpsdetexte"/>
              <w:numPr>
                <w:ilvl w:val="3"/>
                <w:numId w:val="13"/>
              </w:numPr>
              <w:tabs>
                <w:tab w:val="clear" w:pos="3228"/>
              </w:tabs>
              <w:spacing w:line="276" w:lineRule="auto"/>
              <w:ind w:left="576" w:hanging="142"/>
              <w:rPr>
                <w:rFonts w:ascii="Arial Narrow" w:hAnsi="Arial Narrow" w:cs="Tahoma"/>
                <w:szCs w:val="24"/>
              </w:rPr>
            </w:pPr>
            <w:r w:rsidRPr="003024AE">
              <w:rPr>
                <w:rFonts w:ascii="Arial Narrow" w:hAnsi="Arial Narrow" w:cs="Tahoma"/>
                <w:szCs w:val="24"/>
              </w:rPr>
              <w:t>METHODOLOGIE DE TRAVAIL</w:t>
            </w:r>
          </w:p>
          <w:p w:rsidR="00DA59E6" w:rsidRPr="003024AE" w:rsidRDefault="00DA59E6" w:rsidP="00DA59E6">
            <w:pPr>
              <w:pStyle w:val="Corpsdetexte"/>
              <w:numPr>
                <w:ilvl w:val="3"/>
                <w:numId w:val="13"/>
              </w:numPr>
              <w:tabs>
                <w:tab w:val="clear" w:pos="3228"/>
              </w:tabs>
              <w:spacing w:line="276" w:lineRule="auto"/>
              <w:ind w:left="576" w:hanging="142"/>
              <w:rPr>
                <w:rFonts w:ascii="Arial Narrow" w:hAnsi="Arial Narrow" w:cs="Calibri"/>
                <w:szCs w:val="24"/>
              </w:rPr>
            </w:pPr>
            <w:r w:rsidRPr="003024AE">
              <w:rPr>
                <w:rFonts w:ascii="Arial Narrow" w:hAnsi="Arial Narrow" w:cs="Tahoma"/>
                <w:szCs w:val="24"/>
              </w:rPr>
              <w:t xml:space="preserve">DOCUMENTS RECUS DE LA COMMISSION DE PASSATION DES MARCHES </w:t>
            </w:r>
          </w:p>
          <w:p w:rsidR="00DA59E6" w:rsidRPr="003024AE" w:rsidRDefault="00DA59E6" w:rsidP="00DA59E6">
            <w:pPr>
              <w:pStyle w:val="Corpsdetexte"/>
              <w:numPr>
                <w:ilvl w:val="3"/>
                <w:numId w:val="13"/>
              </w:numPr>
              <w:tabs>
                <w:tab w:val="clear" w:pos="3228"/>
              </w:tabs>
              <w:spacing w:line="276" w:lineRule="auto"/>
              <w:ind w:left="718" w:hanging="425"/>
              <w:rPr>
                <w:rFonts w:ascii="Arial Narrow" w:hAnsi="Arial Narrow" w:cs="Tahoma"/>
                <w:szCs w:val="24"/>
              </w:rPr>
            </w:pPr>
            <w:r w:rsidRPr="003024AE">
              <w:rPr>
                <w:rFonts w:ascii="Arial Narrow" w:hAnsi="Arial Narrow" w:cs="Tahoma"/>
                <w:szCs w:val="24"/>
              </w:rPr>
              <w:t>EVALUATION</w:t>
            </w:r>
            <w:r w:rsidRPr="003024AE">
              <w:rPr>
                <w:rFonts w:ascii="Arial Narrow" w:hAnsi="Arial Narrow" w:cs="Tahoma"/>
                <w:i/>
                <w:szCs w:val="24"/>
              </w:rPr>
              <w:t xml:space="preserve"> DETAILLEE DES OFFRES</w:t>
            </w:r>
          </w:p>
          <w:p w:rsidR="00DA59E6" w:rsidRPr="003024AE" w:rsidRDefault="00DA59E6" w:rsidP="00DA59E6">
            <w:pPr>
              <w:pStyle w:val="Corpsdetexte"/>
              <w:ind w:left="1108"/>
              <w:rPr>
                <w:rFonts w:ascii="Arial Narrow" w:hAnsi="Arial Narrow" w:cs="Tahoma"/>
                <w:i/>
                <w:szCs w:val="24"/>
              </w:rPr>
            </w:pPr>
            <w:r w:rsidRPr="003024AE">
              <w:rPr>
                <w:rFonts w:ascii="Arial Narrow" w:hAnsi="Arial Narrow" w:cs="Tahoma"/>
                <w:szCs w:val="24"/>
                <w:u w:val="single"/>
              </w:rPr>
              <w:t>Première étape</w:t>
            </w:r>
            <w:r w:rsidRPr="003024AE">
              <w:rPr>
                <w:rFonts w:ascii="Arial Narrow" w:hAnsi="Arial Narrow" w:cs="Tahoma"/>
                <w:szCs w:val="24"/>
              </w:rPr>
              <w:t> : Examen de la conformité des pièces administratives (volume 1)</w:t>
            </w:r>
          </w:p>
        </w:tc>
      </w:tr>
      <w:tr w:rsidR="00DA59E6" w:rsidRPr="003024AE" w:rsidTr="00DA59E6">
        <w:trPr>
          <w:trHeight w:val="263"/>
          <w:jc w:val="center"/>
        </w:trPr>
        <w:tc>
          <w:tcPr>
            <w:tcW w:w="11271" w:type="dxa"/>
            <w:gridSpan w:val="8"/>
          </w:tcPr>
          <w:p w:rsidR="00DA59E6" w:rsidRPr="003024AE" w:rsidRDefault="00DA59E6" w:rsidP="00DA59E6">
            <w:pPr>
              <w:spacing w:after="0"/>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GRILLE D'ÉVALUATION</w:t>
            </w:r>
          </w:p>
        </w:tc>
      </w:tr>
      <w:tr w:rsidR="00DA59E6" w:rsidRPr="003024AE" w:rsidTr="00DA59E6">
        <w:trPr>
          <w:trHeight w:val="360"/>
          <w:jc w:val="center"/>
        </w:trPr>
        <w:tc>
          <w:tcPr>
            <w:tcW w:w="1418" w:type="dxa"/>
            <w:gridSpan w:val="2"/>
            <w:shd w:val="clear" w:color="auto" w:fill="auto"/>
            <w:noWrap/>
            <w:vAlign w:val="center"/>
            <w:hideMark/>
          </w:tcPr>
          <w:p w:rsidR="00DA59E6" w:rsidRPr="003024AE" w:rsidRDefault="00DA59E6" w:rsidP="00DA59E6">
            <w:pPr>
              <w:spacing w:after="0" w:line="480" w:lineRule="auto"/>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ENTREPRISE</w:t>
            </w:r>
          </w:p>
        </w:tc>
        <w:tc>
          <w:tcPr>
            <w:tcW w:w="5718" w:type="dxa"/>
            <w:shd w:val="clear" w:color="auto" w:fill="auto"/>
            <w:noWrap/>
            <w:hideMark/>
          </w:tcPr>
          <w:p w:rsidR="00DA59E6" w:rsidRPr="003024AE" w:rsidRDefault="00DA59E6" w:rsidP="00DA59E6">
            <w:pPr>
              <w:spacing w:after="0" w:line="480" w:lineRule="auto"/>
              <w:jc w:val="center"/>
              <w:rPr>
                <w:rFonts w:ascii="Arial Narrow" w:eastAsia="Arial Unicode MS" w:hAnsi="Arial Narrow"/>
                <w:b/>
                <w:bCs/>
                <w:color w:val="000000"/>
                <w:sz w:val="24"/>
                <w:szCs w:val="24"/>
              </w:rPr>
            </w:pPr>
          </w:p>
        </w:tc>
        <w:tc>
          <w:tcPr>
            <w:tcW w:w="1276" w:type="dxa"/>
            <w:shd w:val="clear" w:color="auto" w:fill="auto"/>
            <w:noWrap/>
            <w:vAlign w:val="center"/>
            <w:hideMark/>
          </w:tcPr>
          <w:p w:rsidR="00DA59E6" w:rsidRPr="003024AE" w:rsidRDefault="00DA59E6" w:rsidP="00DA59E6">
            <w:pPr>
              <w:spacing w:after="0" w:line="480" w:lineRule="auto"/>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N° LOT :</w:t>
            </w:r>
          </w:p>
        </w:tc>
        <w:tc>
          <w:tcPr>
            <w:tcW w:w="688" w:type="dxa"/>
          </w:tcPr>
          <w:p w:rsidR="00DA59E6" w:rsidRPr="003024AE" w:rsidRDefault="00DA59E6" w:rsidP="00DA59E6">
            <w:pPr>
              <w:spacing w:after="0" w:line="480" w:lineRule="auto"/>
              <w:jc w:val="center"/>
              <w:rPr>
                <w:rFonts w:ascii="Arial Narrow" w:eastAsia="Arial Unicode MS" w:hAnsi="Arial Narrow"/>
                <w:b/>
                <w:bCs/>
                <w:color w:val="000000"/>
                <w:sz w:val="24"/>
                <w:szCs w:val="24"/>
              </w:rPr>
            </w:pPr>
          </w:p>
        </w:tc>
        <w:tc>
          <w:tcPr>
            <w:tcW w:w="2171" w:type="dxa"/>
            <w:gridSpan w:val="3"/>
            <w:shd w:val="clear" w:color="auto" w:fill="auto"/>
            <w:noWrap/>
            <w:hideMark/>
          </w:tcPr>
          <w:p w:rsidR="00605A55" w:rsidRDefault="00DA59E6" w:rsidP="00605A55">
            <w:pPr>
              <w:spacing w:after="0"/>
              <w:jc w:val="center"/>
              <w:rPr>
                <w:rFonts w:ascii="Arial Narrow" w:eastAsia="Arial Unicode MS" w:hAnsi="Arial Narrow"/>
                <w:b/>
                <w:bCs/>
                <w:i/>
                <w:color w:val="000000"/>
                <w:sz w:val="24"/>
                <w:szCs w:val="24"/>
              </w:rPr>
            </w:pPr>
            <w:r w:rsidRPr="003024AE">
              <w:rPr>
                <w:rFonts w:ascii="Arial Narrow" w:eastAsia="Arial Unicode MS" w:hAnsi="Arial Narrow"/>
                <w:b/>
                <w:bCs/>
                <w:color w:val="000000"/>
                <w:sz w:val="24"/>
                <w:szCs w:val="24"/>
                <w:u w:val="single"/>
              </w:rPr>
              <w:t>Délai d’exécution</w:t>
            </w:r>
            <w:r w:rsidRPr="003024AE">
              <w:rPr>
                <w:rFonts w:ascii="Arial Narrow" w:eastAsia="Arial Unicode MS" w:hAnsi="Arial Narrow"/>
                <w:b/>
                <w:bCs/>
                <w:i/>
                <w:color w:val="000000"/>
                <w:sz w:val="24"/>
                <w:szCs w:val="24"/>
              </w:rPr>
              <w:t xml:space="preserve"> : </w:t>
            </w:r>
          </w:p>
          <w:p w:rsidR="00DA59E6" w:rsidRPr="003024AE" w:rsidRDefault="00DA59E6" w:rsidP="00605A55">
            <w:pPr>
              <w:spacing w:after="0"/>
              <w:jc w:val="center"/>
              <w:rPr>
                <w:rFonts w:ascii="Arial Narrow" w:eastAsia="Arial Unicode MS" w:hAnsi="Arial Narrow"/>
                <w:b/>
                <w:bCs/>
                <w:color w:val="000000"/>
                <w:sz w:val="24"/>
                <w:szCs w:val="24"/>
              </w:rPr>
            </w:pPr>
            <w:r w:rsidRPr="003024AE">
              <w:rPr>
                <w:rFonts w:ascii="Arial Narrow" w:eastAsia="Arial Unicode MS" w:hAnsi="Arial Narrow"/>
                <w:b/>
                <w:bCs/>
                <w:i/>
                <w:color w:val="000000"/>
                <w:sz w:val="24"/>
                <w:szCs w:val="24"/>
              </w:rPr>
              <w:t>0</w:t>
            </w:r>
            <w:r w:rsidR="009A7376">
              <w:rPr>
                <w:rFonts w:ascii="Arial Narrow" w:eastAsia="Arial Unicode MS" w:hAnsi="Arial Narrow"/>
                <w:b/>
                <w:bCs/>
                <w:i/>
                <w:color w:val="000000"/>
                <w:sz w:val="24"/>
                <w:szCs w:val="24"/>
              </w:rPr>
              <w:t>6</w:t>
            </w:r>
            <w:r w:rsidRPr="003024AE">
              <w:rPr>
                <w:rFonts w:ascii="Arial Narrow" w:eastAsia="Arial Unicode MS" w:hAnsi="Arial Narrow"/>
                <w:b/>
                <w:bCs/>
                <w:i/>
                <w:color w:val="000000"/>
                <w:sz w:val="24"/>
                <w:szCs w:val="24"/>
              </w:rPr>
              <w:t xml:space="preserve"> mois </w:t>
            </w:r>
          </w:p>
        </w:tc>
      </w:tr>
      <w:tr w:rsidR="00DA59E6" w:rsidRPr="003024AE" w:rsidTr="00DA59E6">
        <w:trPr>
          <w:trHeight w:val="257"/>
          <w:jc w:val="center"/>
        </w:trPr>
        <w:tc>
          <w:tcPr>
            <w:tcW w:w="11271" w:type="dxa"/>
            <w:gridSpan w:val="8"/>
          </w:tcPr>
          <w:p w:rsidR="00DA59E6" w:rsidRPr="003024AE" w:rsidRDefault="00DA59E6" w:rsidP="00DA59E6">
            <w:pPr>
              <w:spacing w:after="0"/>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u w:val="single"/>
              </w:rPr>
              <w:t>RAPPEL DES CRITÈRES ELIMINATOIRES</w:t>
            </w:r>
          </w:p>
        </w:tc>
      </w:tr>
      <w:tr w:rsidR="00DA59E6" w:rsidRPr="003024AE" w:rsidTr="00DA59E6">
        <w:trPr>
          <w:trHeight w:val="266"/>
          <w:jc w:val="center"/>
        </w:trPr>
        <w:tc>
          <w:tcPr>
            <w:tcW w:w="1418" w:type="dxa"/>
            <w:gridSpan w:val="2"/>
            <w:shd w:val="clear" w:color="auto" w:fill="auto"/>
            <w:noWrap/>
            <w:hideMark/>
          </w:tcPr>
          <w:p w:rsidR="00DA59E6" w:rsidRPr="003024AE" w:rsidRDefault="00DA59E6" w:rsidP="00DA59E6">
            <w:pPr>
              <w:spacing w:after="0"/>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A</w:t>
            </w:r>
          </w:p>
        </w:tc>
        <w:tc>
          <w:tcPr>
            <w:tcW w:w="9853" w:type="dxa"/>
            <w:gridSpan w:val="6"/>
          </w:tcPr>
          <w:p w:rsidR="00DA59E6" w:rsidRPr="003024AE" w:rsidRDefault="00DA59E6" w:rsidP="00DA59E6">
            <w:pPr>
              <w:spacing w:after="0"/>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Pièces administratives</w:t>
            </w:r>
          </w:p>
        </w:tc>
      </w:tr>
      <w:tr w:rsidR="00DA59E6" w:rsidRPr="003024AE" w:rsidTr="00DA59E6">
        <w:trPr>
          <w:trHeight w:val="287"/>
          <w:jc w:val="center"/>
        </w:trPr>
        <w:tc>
          <w:tcPr>
            <w:tcW w:w="1418" w:type="dxa"/>
            <w:gridSpan w:val="2"/>
            <w:shd w:val="clear" w:color="auto" w:fill="auto"/>
            <w:noWrap/>
            <w:vAlign w:val="center"/>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t>i</w:t>
            </w:r>
          </w:p>
        </w:tc>
        <w:tc>
          <w:tcPr>
            <w:tcW w:w="9853" w:type="dxa"/>
            <w:gridSpan w:val="6"/>
          </w:tcPr>
          <w:p w:rsidR="00DA59E6" w:rsidRPr="003024AE" w:rsidRDefault="00DA59E6" w:rsidP="00DA59E6">
            <w:pPr>
              <w:spacing w:after="0"/>
              <w:jc w:val="both"/>
              <w:rPr>
                <w:rFonts w:ascii="Arial Narrow" w:eastAsia="Arial Unicode MS" w:hAnsi="Arial Narrow"/>
                <w:color w:val="000000"/>
                <w:sz w:val="24"/>
                <w:szCs w:val="24"/>
              </w:rPr>
            </w:pPr>
            <w:r w:rsidRPr="003024AE">
              <w:rPr>
                <w:rFonts w:ascii="Arial Narrow" w:eastAsia="Arial Unicode MS" w:hAnsi="Arial Narrow"/>
                <w:bCs/>
                <w:iCs/>
                <w:sz w:val="24"/>
                <w:szCs w:val="24"/>
              </w:rPr>
              <w:t>Absence d’une pièce administrative</w:t>
            </w:r>
          </w:p>
        </w:tc>
      </w:tr>
      <w:tr w:rsidR="00DA59E6" w:rsidRPr="003024AE" w:rsidTr="00DA59E6">
        <w:trPr>
          <w:trHeight w:val="276"/>
          <w:jc w:val="center"/>
        </w:trPr>
        <w:tc>
          <w:tcPr>
            <w:tcW w:w="1418" w:type="dxa"/>
            <w:gridSpan w:val="2"/>
            <w:shd w:val="clear" w:color="auto" w:fill="auto"/>
            <w:noWrap/>
            <w:vAlign w:val="center"/>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t>ii</w:t>
            </w:r>
          </w:p>
        </w:tc>
        <w:tc>
          <w:tcPr>
            <w:tcW w:w="9853" w:type="dxa"/>
            <w:gridSpan w:val="6"/>
          </w:tcPr>
          <w:p w:rsidR="00DA59E6" w:rsidRPr="003024AE" w:rsidRDefault="00DA59E6" w:rsidP="00DA59E6">
            <w:pPr>
              <w:spacing w:after="0"/>
              <w:jc w:val="both"/>
              <w:rPr>
                <w:rFonts w:ascii="Arial Narrow" w:eastAsia="Arial Unicode MS" w:hAnsi="Arial Narrow"/>
                <w:color w:val="000000"/>
                <w:sz w:val="24"/>
                <w:szCs w:val="24"/>
              </w:rPr>
            </w:pPr>
            <w:r w:rsidRPr="003024AE">
              <w:rPr>
                <w:rFonts w:ascii="Arial Narrow" w:eastAsia="Arial Unicode MS" w:hAnsi="Arial Narrow"/>
                <w:bCs/>
                <w:iCs/>
                <w:sz w:val="24"/>
                <w:szCs w:val="24"/>
              </w:rPr>
              <w:t>Pièce falsifiée</w:t>
            </w:r>
          </w:p>
        </w:tc>
      </w:tr>
      <w:tr w:rsidR="00DA59E6" w:rsidRPr="003024AE" w:rsidTr="00DA59E6">
        <w:trPr>
          <w:trHeight w:val="276"/>
          <w:jc w:val="center"/>
        </w:trPr>
        <w:tc>
          <w:tcPr>
            <w:tcW w:w="1418" w:type="dxa"/>
            <w:gridSpan w:val="2"/>
            <w:shd w:val="clear" w:color="auto" w:fill="auto"/>
            <w:noWrap/>
            <w:vAlign w:val="center"/>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lastRenderedPageBreak/>
              <w:t>iii</w:t>
            </w:r>
          </w:p>
        </w:tc>
        <w:tc>
          <w:tcPr>
            <w:tcW w:w="9853" w:type="dxa"/>
            <w:gridSpan w:val="6"/>
          </w:tcPr>
          <w:p w:rsidR="00DA59E6" w:rsidRPr="003024AE" w:rsidRDefault="00DA59E6" w:rsidP="00DA59E6">
            <w:pPr>
              <w:spacing w:after="0"/>
              <w:jc w:val="both"/>
              <w:rPr>
                <w:rFonts w:ascii="Arial Narrow" w:eastAsia="Arial Unicode MS" w:hAnsi="Arial Narrow"/>
                <w:color w:val="000000"/>
                <w:sz w:val="24"/>
                <w:szCs w:val="24"/>
              </w:rPr>
            </w:pPr>
            <w:r w:rsidRPr="003024AE">
              <w:rPr>
                <w:rFonts w:ascii="Arial Narrow" w:eastAsia="Arial Unicode MS" w:hAnsi="Arial Narrow"/>
                <w:bCs/>
                <w:iCs/>
                <w:sz w:val="24"/>
                <w:szCs w:val="24"/>
              </w:rPr>
              <w:t>Non-conformité de l’une des pièces du dossier administratif après le délai de 48 heures règlementaire</w:t>
            </w:r>
          </w:p>
        </w:tc>
      </w:tr>
      <w:tr w:rsidR="00DA59E6" w:rsidRPr="003024AE" w:rsidTr="00DA59E6">
        <w:trPr>
          <w:trHeight w:val="267"/>
          <w:jc w:val="center"/>
        </w:trPr>
        <w:tc>
          <w:tcPr>
            <w:tcW w:w="1418" w:type="dxa"/>
            <w:gridSpan w:val="2"/>
            <w:shd w:val="clear" w:color="auto" w:fill="auto"/>
            <w:noWrap/>
            <w:hideMark/>
          </w:tcPr>
          <w:p w:rsidR="00DA59E6" w:rsidRPr="003024AE" w:rsidRDefault="00DA59E6" w:rsidP="00DA59E6">
            <w:pPr>
              <w:spacing w:after="0"/>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B</w:t>
            </w:r>
          </w:p>
        </w:tc>
        <w:tc>
          <w:tcPr>
            <w:tcW w:w="9853" w:type="dxa"/>
            <w:gridSpan w:val="6"/>
          </w:tcPr>
          <w:p w:rsidR="00DA59E6" w:rsidRPr="003024AE" w:rsidRDefault="00DA59E6" w:rsidP="00DA59E6">
            <w:pPr>
              <w:spacing w:after="0"/>
              <w:rPr>
                <w:rFonts w:ascii="Arial Narrow" w:eastAsia="Arial Unicode MS" w:hAnsi="Arial Narrow"/>
                <w:color w:val="000000"/>
                <w:sz w:val="24"/>
                <w:szCs w:val="24"/>
              </w:rPr>
            </w:pPr>
            <w:r w:rsidRPr="003024AE">
              <w:rPr>
                <w:rFonts w:ascii="Arial Narrow" w:eastAsia="Arial Unicode MS" w:hAnsi="Arial Narrow"/>
                <w:b/>
                <w:bCs/>
                <w:color w:val="000000"/>
                <w:sz w:val="24"/>
                <w:szCs w:val="24"/>
              </w:rPr>
              <w:t>Offre technique</w:t>
            </w:r>
          </w:p>
        </w:tc>
      </w:tr>
      <w:tr w:rsidR="00DA59E6" w:rsidRPr="003024AE" w:rsidTr="00DA59E6">
        <w:trPr>
          <w:trHeight w:val="257"/>
          <w:jc w:val="center"/>
        </w:trPr>
        <w:tc>
          <w:tcPr>
            <w:tcW w:w="1418" w:type="dxa"/>
            <w:gridSpan w:val="2"/>
            <w:shd w:val="clear" w:color="auto" w:fill="auto"/>
            <w:noWrap/>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t>i</w:t>
            </w:r>
          </w:p>
        </w:tc>
        <w:tc>
          <w:tcPr>
            <w:tcW w:w="9853" w:type="dxa"/>
            <w:gridSpan w:val="6"/>
          </w:tcPr>
          <w:p w:rsidR="00DA59E6" w:rsidRPr="003024AE" w:rsidRDefault="00DA59E6" w:rsidP="00DA59E6">
            <w:pPr>
              <w:spacing w:after="0"/>
              <w:rPr>
                <w:rFonts w:ascii="Arial Narrow" w:eastAsia="Arial Unicode MS" w:hAnsi="Arial Narrow"/>
                <w:color w:val="000000"/>
                <w:sz w:val="24"/>
                <w:szCs w:val="24"/>
              </w:rPr>
            </w:pPr>
            <w:r w:rsidRPr="003024AE">
              <w:rPr>
                <w:rFonts w:ascii="Arial Narrow" w:eastAsia="Arial Unicode MS" w:hAnsi="Arial Narrow"/>
                <w:bCs/>
                <w:iCs/>
                <w:sz w:val="24"/>
                <w:szCs w:val="24"/>
              </w:rPr>
              <w:t>Fausse déclaration ou pièce falsifiée ;</w:t>
            </w:r>
          </w:p>
        </w:tc>
      </w:tr>
      <w:tr w:rsidR="00DA59E6" w:rsidRPr="003024AE" w:rsidTr="00DA59E6">
        <w:trPr>
          <w:trHeight w:val="289"/>
          <w:jc w:val="center"/>
        </w:trPr>
        <w:tc>
          <w:tcPr>
            <w:tcW w:w="1418" w:type="dxa"/>
            <w:gridSpan w:val="2"/>
            <w:shd w:val="clear" w:color="auto" w:fill="auto"/>
            <w:noWrap/>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t>ii</w:t>
            </w:r>
          </w:p>
        </w:tc>
        <w:tc>
          <w:tcPr>
            <w:tcW w:w="9853" w:type="dxa"/>
            <w:gridSpan w:val="6"/>
          </w:tcPr>
          <w:p w:rsidR="00DA59E6" w:rsidRPr="003024AE" w:rsidRDefault="00DA59E6" w:rsidP="00DA59E6">
            <w:pPr>
              <w:spacing w:after="0"/>
              <w:rPr>
                <w:rFonts w:ascii="Arial Narrow" w:eastAsia="Arial Unicode MS" w:hAnsi="Arial Narrow"/>
                <w:color w:val="000000"/>
                <w:sz w:val="24"/>
                <w:szCs w:val="24"/>
              </w:rPr>
            </w:pPr>
            <w:r w:rsidRPr="003024AE">
              <w:rPr>
                <w:rFonts w:ascii="Arial Narrow" w:eastAsia="Arial Unicode MS" w:hAnsi="Arial Narrow"/>
                <w:bCs/>
                <w:iCs/>
                <w:sz w:val="24"/>
                <w:szCs w:val="24"/>
              </w:rPr>
              <w:t>N’avoir pas réuni au moins 80% des critères de qualification</w:t>
            </w:r>
          </w:p>
        </w:tc>
      </w:tr>
      <w:tr w:rsidR="00DA59E6" w:rsidRPr="003024AE" w:rsidTr="00DA59E6">
        <w:trPr>
          <w:trHeight w:val="255"/>
          <w:jc w:val="center"/>
        </w:trPr>
        <w:tc>
          <w:tcPr>
            <w:tcW w:w="1418" w:type="dxa"/>
            <w:gridSpan w:val="2"/>
            <w:shd w:val="clear" w:color="auto" w:fill="auto"/>
            <w:noWrap/>
            <w:hideMark/>
          </w:tcPr>
          <w:p w:rsidR="00DA59E6" w:rsidRPr="003024AE" w:rsidRDefault="00DA59E6" w:rsidP="00DA59E6">
            <w:pPr>
              <w:spacing w:after="0"/>
              <w:jc w:val="center"/>
              <w:rPr>
                <w:rFonts w:ascii="Arial Narrow" w:eastAsia="Arial Unicode MS" w:hAnsi="Arial Narrow"/>
                <w:b/>
                <w:bCs/>
                <w:color w:val="000000"/>
                <w:sz w:val="24"/>
                <w:szCs w:val="24"/>
              </w:rPr>
            </w:pPr>
            <w:r w:rsidRPr="003024AE">
              <w:rPr>
                <w:rFonts w:ascii="Arial Narrow" w:eastAsia="Arial Unicode MS" w:hAnsi="Arial Narrow"/>
                <w:b/>
                <w:bCs/>
                <w:color w:val="000000"/>
                <w:sz w:val="24"/>
                <w:szCs w:val="24"/>
              </w:rPr>
              <w:t>C</w:t>
            </w:r>
          </w:p>
        </w:tc>
        <w:tc>
          <w:tcPr>
            <w:tcW w:w="9853" w:type="dxa"/>
            <w:gridSpan w:val="6"/>
          </w:tcPr>
          <w:p w:rsidR="00DA59E6" w:rsidRPr="003024AE" w:rsidRDefault="00DA59E6" w:rsidP="00DA59E6">
            <w:pPr>
              <w:spacing w:after="0"/>
              <w:rPr>
                <w:rFonts w:ascii="Arial Narrow" w:eastAsia="Arial Unicode MS" w:hAnsi="Arial Narrow"/>
                <w:color w:val="000000"/>
                <w:sz w:val="24"/>
                <w:szCs w:val="24"/>
              </w:rPr>
            </w:pPr>
            <w:r w:rsidRPr="003024AE">
              <w:rPr>
                <w:rFonts w:ascii="Arial Narrow" w:eastAsia="Arial Unicode MS" w:hAnsi="Arial Narrow"/>
                <w:b/>
                <w:bCs/>
                <w:color w:val="000000"/>
                <w:sz w:val="24"/>
                <w:szCs w:val="24"/>
              </w:rPr>
              <w:t>Offre financière</w:t>
            </w:r>
          </w:p>
        </w:tc>
      </w:tr>
      <w:tr w:rsidR="00DA59E6" w:rsidRPr="003024AE" w:rsidTr="00DA59E6">
        <w:trPr>
          <w:trHeight w:val="289"/>
          <w:jc w:val="center"/>
        </w:trPr>
        <w:tc>
          <w:tcPr>
            <w:tcW w:w="1418" w:type="dxa"/>
            <w:gridSpan w:val="2"/>
            <w:shd w:val="clear" w:color="auto" w:fill="auto"/>
            <w:noWrap/>
            <w:vAlign w:val="center"/>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t>i</w:t>
            </w:r>
          </w:p>
        </w:tc>
        <w:tc>
          <w:tcPr>
            <w:tcW w:w="9853" w:type="dxa"/>
            <w:gridSpan w:val="6"/>
          </w:tcPr>
          <w:p w:rsidR="00DA59E6" w:rsidRPr="003024AE" w:rsidRDefault="00DA59E6" w:rsidP="00DA59E6">
            <w:pPr>
              <w:pStyle w:val="Corpsdetexte"/>
              <w:tabs>
                <w:tab w:val="left" w:pos="851"/>
              </w:tabs>
              <w:jc w:val="both"/>
              <w:rPr>
                <w:rFonts w:ascii="Arial Narrow" w:eastAsia="Arial Unicode MS" w:hAnsi="Arial Narrow"/>
                <w:bCs/>
                <w:szCs w:val="24"/>
              </w:rPr>
            </w:pPr>
            <w:r w:rsidRPr="003024AE">
              <w:rPr>
                <w:rFonts w:ascii="Arial Narrow" w:eastAsia="Arial Unicode MS" w:hAnsi="Arial Narrow"/>
                <w:bCs/>
                <w:szCs w:val="24"/>
              </w:rPr>
              <w:t>Offre financière incomplète ;</w:t>
            </w:r>
          </w:p>
        </w:tc>
      </w:tr>
      <w:tr w:rsidR="00DA59E6" w:rsidRPr="003024AE" w:rsidTr="00DA59E6">
        <w:trPr>
          <w:trHeight w:val="286"/>
          <w:jc w:val="center"/>
        </w:trPr>
        <w:tc>
          <w:tcPr>
            <w:tcW w:w="1418" w:type="dxa"/>
            <w:gridSpan w:val="2"/>
            <w:shd w:val="clear" w:color="auto" w:fill="auto"/>
            <w:noWrap/>
            <w:vAlign w:val="center"/>
            <w:hideMark/>
          </w:tcPr>
          <w:p w:rsidR="00DA59E6" w:rsidRPr="003024AE" w:rsidRDefault="00DA59E6" w:rsidP="00DA59E6">
            <w:pPr>
              <w:spacing w:after="0"/>
              <w:jc w:val="center"/>
              <w:rPr>
                <w:rFonts w:ascii="Arial Narrow" w:eastAsia="Arial Unicode MS" w:hAnsi="Arial Narrow"/>
                <w:color w:val="000000"/>
                <w:sz w:val="24"/>
                <w:szCs w:val="24"/>
              </w:rPr>
            </w:pPr>
            <w:r w:rsidRPr="003024AE">
              <w:rPr>
                <w:rFonts w:ascii="Arial Narrow" w:eastAsia="Arial Unicode MS" w:hAnsi="Arial Narrow"/>
                <w:color w:val="000000"/>
                <w:sz w:val="24"/>
                <w:szCs w:val="24"/>
              </w:rPr>
              <w:t>ii</w:t>
            </w:r>
          </w:p>
        </w:tc>
        <w:tc>
          <w:tcPr>
            <w:tcW w:w="9853" w:type="dxa"/>
            <w:gridSpan w:val="6"/>
          </w:tcPr>
          <w:p w:rsidR="00DA59E6" w:rsidRPr="003024AE" w:rsidRDefault="00DA59E6" w:rsidP="00DA59E6">
            <w:pPr>
              <w:pStyle w:val="Corpsdetexte"/>
              <w:tabs>
                <w:tab w:val="left" w:pos="851"/>
              </w:tabs>
              <w:jc w:val="both"/>
              <w:rPr>
                <w:rFonts w:ascii="Arial Narrow" w:eastAsia="Arial Unicode MS" w:hAnsi="Arial Narrow"/>
                <w:bCs/>
                <w:iCs/>
                <w:szCs w:val="24"/>
              </w:rPr>
            </w:pPr>
            <w:r w:rsidRPr="003024AE">
              <w:rPr>
                <w:rFonts w:ascii="Arial Narrow" w:eastAsia="Arial Unicode MS" w:hAnsi="Arial Narrow"/>
                <w:bCs/>
                <w:szCs w:val="24"/>
              </w:rPr>
              <w:t>Omission</w:t>
            </w:r>
            <w:r w:rsidRPr="003024AE">
              <w:rPr>
                <w:rFonts w:ascii="Arial Narrow" w:eastAsia="Arial Unicode MS" w:hAnsi="Arial Narrow"/>
                <w:bCs/>
                <w:iCs/>
                <w:szCs w:val="24"/>
              </w:rPr>
              <w:t xml:space="preserve"> du prix d’une tâche quantifiée dans le bordereau des prix unitaires ou dans le devis estimatif ;</w:t>
            </w:r>
          </w:p>
        </w:tc>
      </w:tr>
      <w:tr w:rsidR="00DA59E6" w:rsidRPr="003024AE" w:rsidTr="00DA59E6">
        <w:trPr>
          <w:trHeight w:val="497"/>
          <w:jc w:val="center"/>
        </w:trPr>
        <w:tc>
          <w:tcPr>
            <w:tcW w:w="11271" w:type="dxa"/>
            <w:gridSpan w:val="8"/>
            <w:vAlign w:val="center"/>
          </w:tcPr>
          <w:p w:rsidR="00DA59E6" w:rsidRPr="003024AE" w:rsidRDefault="00DA59E6" w:rsidP="00DA59E6">
            <w:pPr>
              <w:tabs>
                <w:tab w:val="left" w:pos="3900"/>
              </w:tabs>
              <w:spacing w:after="0"/>
              <w:jc w:val="center"/>
              <w:rPr>
                <w:rFonts w:ascii="Arial Narrow" w:hAnsi="Arial Narrow" w:cs="Calibri"/>
                <w:b/>
                <w:i/>
                <w:sz w:val="24"/>
                <w:szCs w:val="24"/>
                <w:lang w:eastAsia="en-US"/>
              </w:rPr>
            </w:pPr>
            <w:r w:rsidRPr="003024AE">
              <w:rPr>
                <w:rFonts w:ascii="Arial Narrow" w:hAnsi="Arial Narrow" w:cs="Calibri"/>
                <w:b/>
                <w:i/>
                <w:sz w:val="24"/>
                <w:szCs w:val="24"/>
                <w:lang w:eastAsia="en-US"/>
              </w:rPr>
              <w:t>PRINCIPAUX CRITERES ELIMINATOIRES DES SOUMISSIONNAIRES</w:t>
            </w:r>
          </w:p>
        </w:tc>
      </w:tr>
      <w:tr w:rsidR="00DA59E6" w:rsidRPr="003024AE" w:rsidTr="00DA59E6">
        <w:trPr>
          <w:trHeight w:val="497"/>
          <w:jc w:val="center"/>
        </w:trPr>
        <w:tc>
          <w:tcPr>
            <w:tcW w:w="11271" w:type="dxa"/>
            <w:gridSpan w:val="8"/>
            <w:vAlign w:val="center"/>
          </w:tcPr>
          <w:p w:rsidR="00DA59E6" w:rsidRPr="003024AE" w:rsidRDefault="00DA59E6" w:rsidP="00DA59E6">
            <w:pPr>
              <w:numPr>
                <w:ilvl w:val="0"/>
                <w:numId w:val="14"/>
              </w:numPr>
              <w:spacing w:after="0"/>
              <w:jc w:val="center"/>
              <w:rPr>
                <w:rFonts w:ascii="Arial Narrow" w:hAnsi="Arial Narrow" w:cs="Calibri"/>
                <w:b/>
                <w:bCs/>
                <w:sz w:val="24"/>
                <w:szCs w:val="24"/>
                <w:lang w:eastAsia="en-US"/>
              </w:rPr>
            </w:pPr>
            <w:r w:rsidRPr="003024AE">
              <w:rPr>
                <w:rFonts w:ascii="Arial Narrow" w:hAnsi="Arial Narrow" w:cs="Calibri"/>
                <w:b/>
                <w:bCs/>
                <w:sz w:val="24"/>
                <w:szCs w:val="24"/>
                <w:lang w:eastAsia="en-US"/>
              </w:rPr>
              <w:t>EXAMEN DE LA CONFORMITE DES PIECES ADMINISTRATIVES (ENVELOPPE A)</w:t>
            </w:r>
          </w:p>
          <w:p w:rsidR="00DA59E6" w:rsidRPr="003024AE" w:rsidRDefault="00DA59E6" w:rsidP="00DA59E6">
            <w:pPr>
              <w:spacing w:after="0"/>
              <w:ind w:left="340"/>
              <w:jc w:val="both"/>
              <w:rPr>
                <w:rFonts w:ascii="Arial Narrow" w:hAnsi="Arial Narrow" w:cs="Calibri"/>
                <w:b/>
                <w:bCs/>
                <w:i/>
                <w:sz w:val="24"/>
                <w:szCs w:val="24"/>
                <w:lang w:eastAsia="en-US"/>
              </w:rPr>
            </w:pPr>
            <w:r w:rsidRPr="003024AE">
              <w:rPr>
                <w:rFonts w:ascii="Arial Narrow" w:hAnsi="Arial Narrow" w:cs="Calibri"/>
                <w:b/>
                <w:bCs/>
                <w:i/>
                <w:sz w:val="24"/>
                <w:szCs w:val="24"/>
                <w:lang w:eastAsia="en-US"/>
              </w:rPr>
              <w:t>Le dossier administratif comprend :</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Une attestation de non exclusion du Co-contractant, délivrée par l'Agence de Régulation des Marchés Publics datant de moins de trois (03) mois et indépendamment du numéro et de l’objet de l’appel d’offres ;</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 xml:space="preserve">Une attestation de </w:t>
            </w:r>
            <w:r w:rsidR="009000FB">
              <w:rPr>
                <w:rFonts w:ascii="Arial Narrow" w:hAnsi="Arial Narrow" w:cs="Calibri"/>
                <w:sz w:val="24"/>
                <w:szCs w:val="24"/>
                <w:lang w:eastAsia="en-US"/>
              </w:rPr>
              <w:t>conformité fiscal délivré par le fisc</w:t>
            </w:r>
            <w:r w:rsidRPr="003024AE">
              <w:rPr>
                <w:rFonts w:ascii="Arial Narrow" w:hAnsi="Arial Narrow" w:cs="Calibri"/>
                <w:sz w:val="24"/>
                <w:szCs w:val="24"/>
                <w:lang w:eastAsia="en-US"/>
              </w:rPr>
              <w:t xml:space="preserve"> (impôts) ;</w:t>
            </w:r>
            <w:r w:rsidRPr="003024AE">
              <w:rPr>
                <w:rFonts w:ascii="Arial Narrow" w:hAnsi="Arial Narrow" w:cs="Calibri"/>
                <w:b/>
                <w:sz w:val="24"/>
                <w:szCs w:val="24"/>
                <w:lang w:eastAsia="en-US"/>
              </w:rPr>
              <w:t xml:space="preserve"> datant de moins de (03) trois mois et indépendamment de la validité y portée ;</w:t>
            </w:r>
          </w:p>
          <w:p w:rsidR="00DA59E6" w:rsidRPr="003024AE" w:rsidRDefault="00DA59E6" w:rsidP="00DA59E6">
            <w:pPr>
              <w:numPr>
                <w:ilvl w:val="0"/>
                <w:numId w:val="11"/>
              </w:numPr>
              <w:spacing w:before="60"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 xml:space="preserve">Une attestation pour soumission </w:t>
            </w:r>
            <w:r w:rsidRPr="003024AE">
              <w:rPr>
                <w:rFonts w:ascii="Arial Narrow" w:hAnsi="Arial Narrow" w:cs="Calibri"/>
                <w:b/>
                <w:sz w:val="24"/>
                <w:szCs w:val="24"/>
                <w:lang w:eastAsia="en-US"/>
              </w:rPr>
              <w:t>datant de moins de (03) trois mois et indépendamment de la validité y portée,</w:t>
            </w:r>
            <w:r w:rsidRPr="003024AE">
              <w:rPr>
                <w:rFonts w:ascii="Arial Narrow" w:hAnsi="Arial Narrow" w:cs="Calibri"/>
                <w:sz w:val="24"/>
                <w:szCs w:val="24"/>
                <w:lang w:eastAsia="en-US"/>
              </w:rPr>
              <w:t xml:space="preserve"> signée du Directeur de la Caisse Nationale de Prévoyance Sociale (CNPS), ou son représentant habilité, certifiant que le soumissionnaire a satisfait à ses obligations vis-à-vis de ladite entité;</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Une attestation de domiciliation bancaire du soumissionnaire ;</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 Registre du commerce et crédit mobilier (légalisé)</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Une Attestation de non faillite ;</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Une Attestation d’immatriculation (NIU)</w:t>
            </w:r>
          </w:p>
          <w:p w:rsidR="00DA59E6" w:rsidRPr="003024AE"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3024AE">
              <w:rPr>
                <w:rFonts w:ascii="Arial Narrow" w:hAnsi="Arial Narrow" w:cs="Calibri"/>
                <w:sz w:val="24"/>
                <w:szCs w:val="24"/>
                <w:lang w:eastAsia="en-US"/>
              </w:rPr>
              <w:t>Une quittance d’achat du Dossier d’Appel d’Offres ;</w:t>
            </w:r>
          </w:p>
          <w:p w:rsidR="00DA59E6" w:rsidRPr="003024AE" w:rsidRDefault="009000FB" w:rsidP="00DA59E6">
            <w:pPr>
              <w:tabs>
                <w:tab w:val="left" w:pos="3900"/>
              </w:tabs>
              <w:spacing w:after="0"/>
              <w:jc w:val="both"/>
              <w:rPr>
                <w:rFonts w:ascii="Arial Narrow" w:hAnsi="Arial Narrow" w:cs="Calibri"/>
                <w:b/>
                <w:sz w:val="24"/>
                <w:szCs w:val="24"/>
              </w:rPr>
            </w:pPr>
            <w:r w:rsidRPr="003024AE">
              <w:rPr>
                <w:rFonts w:ascii="Arial Narrow" w:hAnsi="Arial Narrow" w:cs="Calibri"/>
                <w:sz w:val="24"/>
                <w:szCs w:val="24"/>
                <w:lang w:eastAsia="en-US"/>
              </w:rPr>
              <w:t>Une caution</w:t>
            </w:r>
            <w:r w:rsidR="00DA59E6" w:rsidRPr="003024AE">
              <w:rPr>
                <w:rFonts w:ascii="Arial Narrow" w:hAnsi="Arial Narrow" w:cs="Calibri"/>
                <w:sz w:val="24"/>
                <w:szCs w:val="24"/>
                <w:lang w:eastAsia="en-US"/>
              </w:rPr>
              <w:t xml:space="preserve"> de soumission (suivant modèle joint) d’une durée de validité de </w:t>
            </w:r>
            <w:r w:rsidRPr="003024AE">
              <w:rPr>
                <w:rFonts w:ascii="Arial Narrow" w:hAnsi="Arial Narrow" w:cs="Calibri"/>
                <w:sz w:val="24"/>
                <w:szCs w:val="24"/>
                <w:lang w:eastAsia="en-US"/>
              </w:rPr>
              <w:t>trois (</w:t>
            </w:r>
            <w:r w:rsidR="00DA59E6" w:rsidRPr="003024AE">
              <w:rPr>
                <w:rFonts w:ascii="Arial Narrow" w:hAnsi="Arial Narrow" w:cs="Calibri"/>
                <w:sz w:val="24"/>
                <w:szCs w:val="24"/>
                <w:lang w:eastAsia="en-US"/>
              </w:rPr>
              <w:t xml:space="preserve">03) </w:t>
            </w:r>
            <w:r w:rsidR="0065142D" w:rsidRPr="003024AE">
              <w:rPr>
                <w:rFonts w:ascii="Arial Narrow" w:hAnsi="Arial Narrow" w:cs="Calibri"/>
                <w:sz w:val="24"/>
                <w:szCs w:val="24"/>
                <w:lang w:eastAsia="en-US"/>
              </w:rPr>
              <w:t>mois de</w:t>
            </w:r>
            <w:r w:rsidR="00DA59E6" w:rsidRPr="003024AE">
              <w:rPr>
                <w:rFonts w:ascii="Arial Narrow" w:hAnsi="Arial Narrow" w:cs="Calibri"/>
                <w:sz w:val="24"/>
                <w:szCs w:val="24"/>
                <w:lang w:eastAsia="en-US"/>
              </w:rPr>
              <w:t xml:space="preserve"> </w:t>
            </w:r>
            <w:r w:rsidR="00DA59E6" w:rsidRPr="003024AE">
              <w:rPr>
                <w:rFonts w:ascii="Arial Narrow" w:hAnsi="Arial Narrow" w:cs="Calibri"/>
                <w:sz w:val="24"/>
                <w:szCs w:val="24"/>
              </w:rPr>
              <w:t xml:space="preserve">2% du montant </w:t>
            </w:r>
            <w:r w:rsidR="0065142D" w:rsidRPr="003024AE">
              <w:rPr>
                <w:rFonts w:ascii="Arial Narrow" w:hAnsi="Arial Narrow" w:cs="Calibri"/>
                <w:sz w:val="24"/>
                <w:szCs w:val="24"/>
              </w:rPr>
              <w:t>prévisionnel,</w:t>
            </w:r>
            <w:r w:rsidR="00DA59E6" w:rsidRPr="003024AE">
              <w:rPr>
                <w:rFonts w:ascii="Arial Narrow" w:hAnsi="Arial Narrow" w:cs="Calibri"/>
                <w:sz w:val="24"/>
                <w:szCs w:val="24"/>
              </w:rPr>
              <w:t xml:space="preserve"> </w:t>
            </w:r>
            <w:r w:rsidR="00DA59E6" w:rsidRPr="003024AE">
              <w:rPr>
                <w:rFonts w:ascii="Arial Narrow" w:hAnsi="Arial Narrow" w:cs="Calibri"/>
                <w:b/>
                <w:sz w:val="24"/>
                <w:szCs w:val="24"/>
              </w:rPr>
              <w:t>soit </w:t>
            </w:r>
            <w:r>
              <w:rPr>
                <w:rFonts w:ascii="Arial Narrow" w:hAnsi="Arial Narrow" w:cs="Arial Narrow"/>
                <w:b/>
                <w:sz w:val="24"/>
                <w:szCs w:val="24"/>
              </w:rPr>
              <w:t>un</w:t>
            </w:r>
            <w:r w:rsidRPr="00D348C3">
              <w:rPr>
                <w:rFonts w:ascii="Arial Narrow" w:hAnsi="Arial Narrow" w:cs="Arial Narrow"/>
                <w:b/>
                <w:sz w:val="24"/>
                <w:szCs w:val="24"/>
              </w:rPr>
              <w:t xml:space="preserve"> million</w:t>
            </w:r>
            <w:r>
              <w:rPr>
                <w:rFonts w:ascii="Arial Narrow" w:hAnsi="Arial Narrow" w:cs="Arial Narrow"/>
                <w:b/>
                <w:sz w:val="24"/>
                <w:szCs w:val="24"/>
              </w:rPr>
              <w:t xml:space="preserve"> neuf cent mille </w:t>
            </w:r>
            <w:r w:rsidRPr="00D348C3">
              <w:rPr>
                <w:rFonts w:ascii="Arial Narrow" w:hAnsi="Arial Narrow" w:cs="Arial Narrow"/>
                <w:b/>
                <w:sz w:val="24"/>
                <w:szCs w:val="24"/>
              </w:rPr>
              <w:t>(</w:t>
            </w:r>
            <w:r>
              <w:rPr>
                <w:rFonts w:ascii="Arial Narrow" w:hAnsi="Arial Narrow" w:cs="Arial Narrow"/>
                <w:b/>
                <w:sz w:val="24"/>
                <w:szCs w:val="24"/>
              </w:rPr>
              <w:t>1 9</w:t>
            </w:r>
            <w:r w:rsidRPr="00D348C3">
              <w:rPr>
                <w:rFonts w:ascii="Arial Narrow" w:hAnsi="Arial Narrow" w:cs="Arial Narrow"/>
                <w:b/>
                <w:sz w:val="24"/>
                <w:szCs w:val="24"/>
              </w:rPr>
              <w:t>00 000)</w:t>
            </w:r>
            <w:r>
              <w:rPr>
                <w:rFonts w:ascii="Arial Narrow" w:hAnsi="Arial Narrow" w:cs="Arial Narrow"/>
                <w:b/>
                <w:sz w:val="24"/>
                <w:szCs w:val="24"/>
              </w:rPr>
              <w:t xml:space="preserve"> </w:t>
            </w:r>
            <w:r w:rsidR="00DA59E6" w:rsidRPr="003024AE">
              <w:rPr>
                <w:rFonts w:ascii="Arial Narrow" w:hAnsi="Arial Narrow" w:cs="Calibri"/>
                <w:b/>
                <w:sz w:val="24"/>
                <w:szCs w:val="24"/>
              </w:rPr>
              <w:t>Francs CFA.</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DA59E6" w:rsidRPr="003024AE" w:rsidTr="00DA59E6">
              <w:trPr>
                <w:trHeight w:val="151"/>
                <w:jc w:val="center"/>
              </w:trPr>
              <w:tc>
                <w:tcPr>
                  <w:tcW w:w="569" w:type="dxa"/>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bCs/>
                      <w:sz w:val="24"/>
                      <w:szCs w:val="24"/>
                    </w:rPr>
                  </w:pPr>
                  <w:r w:rsidRPr="003024AE">
                    <w:rPr>
                      <w:rFonts w:ascii="Arial Narrow" w:hAnsi="Arial Narrow"/>
                      <w:b/>
                      <w:bCs/>
                      <w:sz w:val="24"/>
                      <w:szCs w:val="24"/>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bCs/>
                      <w:sz w:val="24"/>
                      <w:szCs w:val="24"/>
                    </w:rPr>
                  </w:pPr>
                  <w:r w:rsidRPr="003024AE">
                    <w:rPr>
                      <w:rFonts w:ascii="Arial Narrow" w:hAnsi="Arial Narrow"/>
                      <w:b/>
                      <w:bCs/>
                      <w:sz w:val="24"/>
                      <w:szCs w:val="24"/>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bCs/>
                      <w:sz w:val="24"/>
                      <w:szCs w:val="24"/>
                    </w:rPr>
                  </w:pPr>
                  <w:r w:rsidRPr="003024AE">
                    <w:rPr>
                      <w:rFonts w:ascii="Arial Narrow" w:hAnsi="Arial Narrow"/>
                      <w:b/>
                      <w:bCs/>
                      <w:sz w:val="24"/>
                      <w:szCs w:val="24"/>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bCs/>
                      <w:sz w:val="24"/>
                      <w:szCs w:val="24"/>
                    </w:rPr>
                  </w:pPr>
                  <w:r w:rsidRPr="003024AE">
                    <w:rPr>
                      <w:rFonts w:ascii="Arial Narrow" w:hAnsi="Arial Narrow"/>
                      <w:b/>
                      <w:bCs/>
                      <w:sz w:val="24"/>
                      <w:szCs w:val="24"/>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DA59E6" w:rsidRPr="003024AE" w:rsidRDefault="00DA59E6" w:rsidP="00DA59E6">
                  <w:pPr>
                    <w:spacing w:after="0"/>
                    <w:jc w:val="center"/>
                    <w:rPr>
                      <w:rFonts w:ascii="Arial Narrow" w:hAnsi="Arial Narrow"/>
                      <w:b/>
                      <w:bCs/>
                      <w:sz w:val="24"/>
                      <w:szCs w:val="24"/>
                    </w:rPr>
                  </w:pPr>
                  <w:r w:rsidRPr="003024AE">
                    <w:rPr>
                      <w:rFonts w:ascii="Arial Narrow" w:hAnsi="Arial Narrow"/>
                      <w:b/>
                      <w:bCs/>
                      <w:sz w:val="24"/>
                      <w:szCs w:val="24"/>
                    </w:rPr>
                    <w:t>Observations</w:t>
                  </w:r>
                </w:p>
              </w:tc>
            </w:tr>
            <w:tr w:rsidR="00DA59E6" w:rsidRPr="003024AE" w:rsidTr="00DA59E6">
              <w:trPr>
                <w:trHeight w:val="216"/>
                <w:jc w:val="center"/>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b/>
                      <w:bCs/>
                      <w:sz w:val="24"/>
                      <w:szCs w:val="24"/>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DA59E6" w:rsidRPr="003024AE" w:rsidRDefault="00DA59E6" w:rsidP="00DA59E6">
                  <w:pPr>
                    <w:pStyle w:val="Paragraphedeliste"/>
                    <w:spacing w:after="0"/>
                    <w:ind w:left="0"/>
                    <w:jc w:val="center"/>
                    <w:rPr>
                      <w:rFonts w:ascii="Arial Narrow" w:hAnsi="Arial Narrow"/>
                      <w:b/>
                      <w:bCs/>
                      <w:sz w:val="24"/>
                      <w:szCs w:val="24"/>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DA59E6" w:rsidRPr="003024AE" w:rsidRDefault="00DA59E6" w:rsidP="00DA59E6">
                  <w:pPr>
                    <w:pStyle w:val="Paragraphedeliste"/>
                    <w:numPr>
                      <w:ilvl w:val="0"/>
                      <w:numId w:val="15"/>
                    </w:numPr>
                    <w:spacing w:after="0" w:line="240" w:lineRule="auto"/>
                    <w:ind w:left="0"/>
                    <w:jc w:val="center"/>
                    <w:rPr>
                      <w:rFonts w:ascii="Arial Narrow" w:hAnsi="Arial Narrow"/>
                      <w:b/>
                      <w:bCs/>
                      <w:sz w:val="24"/>
                      <w:szCs w:val="24"/>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bCs/>
                      <w:sz w:val="24"/>
                      <w:szCs w:val="24"/>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DA59E6" w:rsidRPr="003024AE" w:rsidRDefault="00DA59E6" w:rsidP="00DA59E6">
                  <w:pPr>
                    <w:spacing w:after="0"/>
                    <w:jc w:val="center"/>
                    <w:rPr>
                      <w:rFonts w:ascii="Arial Narrow" w:hAnsi="Arial Narrow"/>
                      <w:b/>
                      <w:bCs/>
                      <w:sz w:val="24"/>
                      <w:szCs w:val="24"/>
                    </w:rPr>
                  </w:pPr>
                </w:p>
              </w:tc>
            </w:tr>
            <w:tr w:rsidR="00DA59E6" w:rsidRPr="003024AE" w:rsidTr="00DA59E6">
              <w:trPr>
                <w:trHeight w:val="284"/>
                <w:jc w:val="center"/>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b/>
                      <w:bCs/>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spacing w:after="0"/>
                    <w:ind w:left="0"/>
                    <w:jc w:val="center"/>
                    <w:rPr>
                      <w:rFonts w:ascii="Arial Narrow" w:hAnsi="Arial Narrow"/>
                      <w:b/>
                      <w:bCs/>
                      <w:sz w:val="24"/>
                      <w:szCs w:val="24"/>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numPr>
                      <w:ilvl w:val="0"/>
                      <w:numId w:val="15"/>
                    </w:numPr>
                    <w:spacing w:after="0" w:line="240" w:lineRule="auto"/>
                    <w:ind w:left="0"/>
                    <w:jc w:val="center"/>
                    <w:rPr>
                      <w:rFonts w:ascii="Arial Narrow" w:hAnsi="Arial Narrow"/>
                      <w:b/>
                      <w:bCs/>
                      <w:sz w:val="24"/>
                      <w:szCs w:val="24"/>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bCs/>
                      <w:sz w:val="24"/>
                      <w:szCs w:val="24"/>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A59E6" w:rsidRPr="003024AE" w:rsidRDefault="00DA59E6" w:rsidP="00DA59E6">
                  <w:pPr>
                    <w:spacing w:after="0"/>
                    <w:jc w:val="center"/>
                    <w:rPr>
                      <w:rFonts w:ascii="Arial Narrow" w:hAnsi="Arial Narrow"/>
                      <w:bCs/>
                      <w:sz w:val="24"/>
                      <w:szCs w:val="24"/>
                    </w:rPr>
                  </w:pPr>
                </w:p>
              </w:tc>
            </w:tr>
            <w:tr w:rsidR="00DA59E6" w:rsidRPr="003024AE" w:rsidTr="00DA59E6">
              <w:trPr>
                <w:trHeight w:val="284"/>
                <w:jc w:val="center"/>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b/>
                      <w:bCs/>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tcPr>
                <w:p w:rsidR="00DA59E6" w:rsidRPr="003024AE" w:rsidRDefault="00DA59E6" w:rsidP="00DA59E6">
                  <w:pPr>
                    <w:pStyle w:val="Paragraphedeliste"/>
                    <w:spacing w:after="0"/>
                    <w:ind w:left="0"/>
                    <w:jc w:val="center"/>
                    <w:rPr>
                      <w:rFonts w:ascii="Arial Narrow" w:hAnsi="Arial Narrow"/>
                      <w:b/>
                      <w:bCs/>
                      <w:sz w:val="24"/>
                      <w:szCs w:val="24"/>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rsidR="00DA59E6" w:rsidRPr="003024AE" w:rsidRDefault="00DA59E6" w:rsidP="00DA59E6">
                  <w:pPr>
                    <w:pStyle w:val="Paragraphedeliste"/>
                    <w:numPr>
                      <w:ilvl w:val="0"/>
                      <w:numId w:val="15"/>
                    </w:numPr>
                    <w:spacing w:after="0" w:line="240" w:lineRule="auto"/>
                    <w:ind w:left="0"/>
                    <w:jc w:val="center"/>
                    <w:rPr>
                      <w:rFonts w:ascii="Arial Narrow" w:hAnsi="Arial Narrow"/>
                      <w:b/>
                      <w:bCs/>
                      <w:sz w:val="24"/>
                      <w:szCs w:val="24"/>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bCs/>
                      <w:sz w:val="24"/>
                      <w:szCs w:val="24"/>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bCs/>
                      <w:sz w:val="24"/>
                      <w:szCs w:val="24"/>
                    </w:rPr>
                  </w:pPr>
                </w:p>
              </w:tc>
            </w:tr>
          </w:tbl>
          <w:p w:rsidR="00DA59E6" w:rsidRPr="00E6758B" w:rsidRDefault="00DA59E6" w:rsidP="00DA59E6">
            <w:pPr>
              <w:pStyle w:val="Pieddepage"/>
              <w:tabs>
                <w:tab w:val="left" w:pos="708"/>
              </w:tabs>
              <w:spacing w:before="120"/>
              <w:rPr>
                <w:rFonts w:ascii="Arial Narrow" w:hAnsi="Arial Narrow" w:cs="Calibri"/>
                <w:b/>
                <w:i/>
                <w:sz w:val="24"/>
                <w:szCs w:val="24"/>
                <w:lang w:eastAsia="en-US"/>
              </w:rPr>
            </w:pPr>
            <w:r w:rsidRPr="003024AE">
              <w:rPr>
                <w:rFonts w:ascii="Arial Narrow" w:hAnsi="Arial Narrow" w:cs="Calibri"/>
                <w:b/>
                <w:i/>
                <w:sz w:val="24"/>
                <w:szCs w:val="24"/>
                <w:u w:val="single"/>
                <w:lang w:eastAsia="en-US"/>
              </w:rPr>
              <w:t>N.B.</w:t>
            </w:r>
            <w:r w:rsidRPr="003024AE">
              <w:rPr>
                <w:rFonts w:ascii="Arial Narrow" w:hAnsi="Arial Narrow" w:cs="Calibri"/>
                <w:i/>
                <w:sz w:val="24"/>
                <w:szCs w:val="24"/>
                <w:lang w:eastAsia="en-US"/>
              </w:rPr>
              <w:t xml:space="preserve"> : </w:t>
            </w:r>
            <w:r w:rsidRPr="003024AE">
              <w:rPr>
                <w:rFonts w:ascii="Arial Narrow" w:hAnsi="Arial Narrow" w:cs="Calibri"/>
                <w:b/>
                <w:i/>
                <w:sz w:val="24"/>
                <w:szCs w:val="24"/>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tc>
      </w:tr>
      <w:tr w:rsidR="00DA59E6" w:rsidRPr="003024AE" w:rsidTr="00DA59E6">
        <w:trPr>
          <w:trHeight w:val="497"/>
          <w:jc w:val="center"/>
        </w:trPr>
        <w:tc>
          <w:tcPr>
            <w:tcW w:w="11271" w:type="dxa"/>
            <w:gridSpan w:val="8"/>
          </w:tcPr>
          <w:p w:rsidR="00DA59E6" w:rsidRPr="003024AE" w:rsidRDefault="00DA59E6" w:rsidP="00DA59E6">
            <w:pPr>
              <w:numPr>
                <w:ilvl w:val="0"/>
                <w:numId w:val="14"/>
              </w:numPr>
              <w:spacing w:after="0"/>
              <w:jc w:val="center"/>
              <w:rPr>
                <w:rFonts w:ascii="Arial Narrow" w:hAnsi="Arial Narrow" w:cs="Calibri"/>
                <w:b/>
                <w:bCs/>
                <w:sz w:val="24"/>
                <w:szCs w:val="24"/>
                <w:lang w:eastAsia="en-US"/>
              </w:rPr>
            </w:pPr>
            <w:r w:rsidRPr="003024AE">
              <w:rPr>
                <w:rFonts w:ascii="Arial Narrow" w:hAnsi="Arial Narrow" w:cs="Calibri"/>
                <w:b/>
                <w:bCs/>
                <w:sz w:val="24"/>
                <w:szCs w:val="24"/>
                <w:lang w:eastAsia="en-US"/>
              </w:rPr>
              <w:t xml:space="preserve">EXAMEN DES PRINCIPAUX CRITERES DE QUALIFICATION DES SOUMISSIONNAIRES </w:t>
            </w:r>
          </w:p>
          <w:p w:rsidR="00DA59E6" w:rsidRPr="003024AE" w:rsidRDefault="00DA59E6" w:rsidP="00DA59E6">
            <w:pPr>
              <w:spacing w:after="0"/>
              <w:ind w:left="340"/>
              <w:jc w:val="center"/>
              <w:rPr>
                <w:rFonts w:ascii="Arial Narrow" w:hAnsi="Arial Narrow" w:cs="Calibri"/>
                <w:b/>
                <w:bCs/>
                <w:sz w:val="24"/>
                <w:szCs w:val="24"/>
                <w:lang w:eastAsia="en-US"/>
              </w:rPr>
            </w:pPr>
            <w:r w:rsidRPr="003024AE">
              <w:rPr>
                <w:rFonts w:ascii="Arial Narrow" w:hAnsi="Arial Narrow" w:cs="Calibri"/>
                <w:b/>
                <w:bCs/>
                <w:sz w:val="24"/>
                <w:szCs w:val="24"/>
                <w:lang w:eastAsia="en-US"/>
              </w:rPr>
              <w:t>(OFFRE TECHNIQUE ENVELOPPE B)</w:t>
            </w:r>
          </w:p>
          <w:p w:rsidR="00DA59E6" w:rsidRPr="003024AE" w:rsidRDefault="00DA59E6" w:rsidP="00DA59E6">
            <w:pPr>
              <w:spacing w:after="0"/>
              <w:ind w:left="340"/>
              <w:jc w:val="center"/>
              <w:rPr>
                <w:rFonts w:ascii="Arial Narrow" w:hAnsi="Arial Narrow" w:cs="Calibri"/>
                <w:b/>
                <w:bCs/>
                <w:sz w:val="24"/>
                <w:szCs w:val="24"/>
                <w:lang w:eastAsia="en-US"/>
              </w:rPr>
            </w:pPr>
            <w:r w:rsidRPr="003024AE">
              <w:rPr>
                <w:rFonts w:ascii="Arial Narrow" w:hAnsi="Arial Narrow" w:cs="Calibri"/>
                <w:b/>
                <w:bCs/>
                <w:sz w:val="24"/>
                <w:szCs w:val="24"/>
                <w:lang w:eastAsia="en-US"/>
              </w:rPr>
              <w:t>Les offres techniques seront évaluées sur les cinq (05) critères de qualifications ci-après</w:t>
            </w:r>
          </w:p>
        </w:tc>
      </w:tr>
      <w:tr w:rsidR="00DA59E6" w:rsidRPr="003024AE" w:rsidTr="00DA59E6">
        <w:trPr>
          <w:trHeight w:val="497"/>
          <w:jc w:val="center"/>
        </w:trPr>
        <w:tc>
          <w:tcPr>
            <w:tcW w:w="11271" w:type="dxa"/>
            <w:gridSpan w:val="8"/>
          </w:tcPr>
          <w:p w:rsidR="00DA59E6" w:rsidRPr="003024AE" w:rsidRDefault="00DA59E6" w:rsidP="00DA59E6">
            <w:pPr>
              <w:spacing w:after="0"/>
              <w:jc w:val="center"/>
              <w:rPr>
                <w:rFonts w:ascii="Arial Narrow" w:eastAsia="Arial Unicode MS" w:hAnsi="Arial Narrow"/>
                <w:b/>
                <w:bCs/>
                <w:color w:val="000000"/>
                <w:sz w:val="24"/>
                <w:szCs w:val="24"/>
                <w:u w:val="single"/>
              </w:rPr>
            </w:pPr>
            <w:r w:rsidRPr="003024AE">
              <w:rPr>
                <w:rFonts w:ascii="Arial Narrow" w:eastAsia="Arial Unicode MS" w:hAnsi="Arial Narrow"/>
                <w:b/>
                <w:bCs/>
                <w:color w:val="000000"/>
                <w:sz w:val="24"/>
                <w:szCs w:val="24"/>
                <w:u w:val="single"/>
              </w:rPr>
              <w:t>RAPPEL DES CRITERES ESSENTIELS</w:t>
            </w:r>
          </w:p>
          <w:p w:rsidR="00DA59E6" w:rsidRPr="003024AE" w:rsidRDefault="00DA59E6" w:rsidP="00DA59E6">
            <w:pPr>
              <w:pStyle w:val="Corpsdetexte"/>
              <w:numPr>
                <w:ilvl w:val="0"/>
                <w:numId w:val="24"/>
              </w:numPr>
              <w:tabs>
                <w:tab w:val="clear" w:pos="1389"/>
                <w:tab w:val="left" w:pos="1134"/>
                <w:tab w:val="num" w:pos="1557"/>
              </w:tabs>
              <w:ind w:left="1557"/>
              <w:jc w:val="both"/>
              <w:rPr>
                <w:rFonts w:ascii="Arial Narrow" w:eastAsia="Arial Unicode MS" w:hAnsi="Arial Narrow"/>
                <w:bCs/>
                <w:iCs/>
                <w:szCs w:val="24"/>
              </w:rPr>
            </w:pPr>
            <w:r w:rsidRPr="003024AE">
              <w:rPr>
                <w:rFonts w:ascii="Arial Narrow" w:eastAsia="Arial Unicode MS" w:hAnsi="Arial Narrow"/>
                <w:bCs/>
                <w:iCs/>
                <w:szCs w:val="24"/>
              </w:rPr>
              <w:t xml:space="preserve">La capacité financière </w:t>
            </w:r>
            <w:r w:rsidRPr="003024AE">
              <w:rPr>
                <w:rFonts w:ascii="Arial Narrow" w:hAnsi="Arial Narrow"/>
                <w:bCs/>
                <w:szCs w:val="24"/>
              </w:rPr>
              <w:t xml:space="preserve">……………………………………………………………...                 </w:t>
            </w:r>
            <w:r w:rsidRPr="003024AE">
              <w:rPr>
                <w:rFonts w:ascii="Arial Narrow" w:eastAsia="Arial Unicode MS" w:hAnsi="Arial Narrow"/>
                <w:bCs/>
                <w:iCs/>
                <w:szCs w:val="24"/>
              </w:rPr>
              <w:t>Oui </w:t>
            </w:r>
          </w:p>
          <w:p w:rsidR="00DA59E6" w:rsidRPr="003024AE"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3024AE">
              <w:rPr>
                <w:rFonts w:ascii="Arial Narrow" w:eastAsia="Arial Unicode MS" w:hAnsi="Arial Narrow"/>
                <w:bCs/>
                <w:iCs/>
                <w:szCs w:val="24"/>
              </w:rPr>
              <w:t>Les références de l’Entreprise ……………………………………………….….…                Oui </w:t>
            </w:r>
          </w:p>
          <w:p w:rsidR="00DA59E6" w:rsidRPr="003024AE"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3024AE">
              <w:rPr>
                <w:rFonts w:ascii="Arial Narrow" w:eastAsia="Arial Unicode MS" w:hAnsi="Arial Narrow"/>
                <w:bCs/>
                <w:iCs/>
                <w:szCs w:val="24"/>
              </w:rPr>
              <w:t>Compréhension du projet ………………...………………………………………..                 Oui </w:t>
            </w:r>
          </w:p>
          <w:p w:rsidR="00DA59E6" w:rsidRPr="003024AE"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3024AE">
              <w:rPr>
                <w:rFonts w:ascii="Arial Narrow" w:eastAsia="Arial Unicode MS" w:hAnsi="Arial Narrow"/>
                <w:bCs/>
                <w:iCs/>
                <w:szCs w:val="24"/>
              </w:rPr>
              <w:t>L’expérience du personnel d’encadrement ………………...…………………… ..                Oui </w:t>
            </w:r>
          </w:p>
          <w:p w:rsidR="00DA59E6" w:rsidRPr="003024AE"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3024AE">
              <w:rPr>
                <w:rFonts w:ascii="Arial Narrow" w:eastAsia="Arial Unicode MS" w:hAnsi="Arial Narrow"/>
                <w:bCs/>
                <w:iCs/>
                <w:szCs w:val="24"/>
              </w:rPr>
              <w:t>Le matériel et les équipements essentiels ………………………………………….               Oui </w:t>
            </w:r>
          </w:p>
          <w:p w:rsidR="00DA59E6" w:rsidRPr="003024AE" w:rsidRDefault="00DA59E6" w:rsidP="00DA59E6">
            <w:pPr>
              <w:pStyle w:val="Corpsdetexte"/>
              <w:ind w:firstLine="426"/>
              <w:jc w:val="both"/>
              <w:rPr>
                <w:rFonts w:ascii="Arial Narrow" w:eastAsia="Arial Unicode MS" w:hAnsi="Arial Narrow"/>
                <w:b/>
                <w:bCs/>
                <w:iCs/>
                <w:szCs w:val="24"/>
              </w:rPr>
            </w:pPr>
            <w:r w:rsidRPr="003024AE">
              <w:rPr>
                <w:rFonts w:ascii="Arial Narrow" w:eastAsia="Arial Unicode MS" w:hAnsi="Arial Narrow"/>
                <w:b/>
                <w:bCs/>
                <w:iCs/>
                <w:szCs w:val="24"/>
              </w:rPr>
              <w:t>Seules les offres financières des soumissionnaires dont l’offre technique aura obtenu un pourcentage de « Oui »</w:t>
            </w:r>
            <w:r w:rsidRPr="003024AE">
              <w:rPr>
                <w:rFonts w:ascii="Arial Narrow" w:eastAsia="Arial Unicode MS" w:hAnsi="Arial Narrow"/>
                <w:szCs w:val="24"/>
              </w:rPr>
              <w:t xml:space="preserve"> </w:t>
            </w:r>
            <w:r w:rsidRPr="003024AE">
              <w:rPr>
                <w:rFonts w:ascii="Arial Narrow" w:eastAsia="Arial Unicode MS" w:hAnsi="Arial Narrow"/>
                <w:b/>
                <w:bCs/>
                <w:iCs/>
                <w:szCs w:val="24"/>
              </w:rPr>
              <w:t>supérieur ou égal à 80% de la note technique, (soit au moins 04 « Oui »</w:t>
            </w:r>
            <w:r w:rsidRPr="003024AE">
              <w:rPr>
                <w:rFonts w:ascii="Arial Narrow" w:eastAsia="Arial Unicode MS" w:hAnsi="Arial Narrow"/>
                <w:szCs w:val="24"/>
              </w:rPr>
              <w:t xml:space="preserve"> </w:t>
            </w:r>
            <w:r w:rsidRPr="003024AE">
              <w:rPr>
                <w:rFonts w:ascii="Arial Narrow" w:eastAsia="Arial Unicode MS" w:hAnsi="Arial Narrow"/>
                <w:b/>
                <w:bCs/>
                <w:iCs/>
                <w:szCs w:val="24"/>
              </w:rPr>
              <w:t xml:space="preserve"> sur 05 « Oui ») seront examinées.</w:t>
            </w:r>
          </w:p>
          <w:p w:rsidR="00DA59E6" w:rsidRPr="003024AE" w:rsidRDefault="00DA59E6" w:rsidP="00DA59E6">
            <w:pPr>
              <w:pStyle w:val="Corpsdetexte"/>
              <w:ind w:firstLine="426"/>
              <w:jc w:val="both"/>
              <w:rPr>
                <w:rFonts w:ascii="Arial Narrow" w:eastAsia="Arial Unicode MS" w:hAnsi="Arial Narrow"/>
                <w:b/>
                <w:bCs/>
                <w:iCs/>
                <w:szCs w:val="24"/>
              </w:rPr>
            </w:pPr>
          </w:p>
        </w:tc>
      </w:tr>
      <w:tr w:rsidR="00DA59E6" w:rsidRPr="003024AE" w:rsidTr="00DA59E6">
        <w:trPr>
          <w:trHeight w:val="237"/>
          <w:jc w:val="center"/>
        </w:trPr>
        <w:tc>
          <w:tcPr>
            <w:tcW w:w="11271" w:type="dxa"/>
            <w:gridSpan w:val="8"/>
          </w:tcPr>
          <w:p w:rsidR="00DA59E6" w:rsidRPr="003024AE" w:rsidRDefault="00DA59E6" w:rsidP="00DA59E6">
            <w:pPr>
              <w:spacing w:after="0"/>
              <w:rPr>
                <w:rFonts w:ascii="Arial Narrow" w:eastAsia="Arial Unicode MS" w:hAnsi="Arial Narrow"/>
                <w:i/>
                <w:sz w:val="24"/>
                <w:szCs w:val="24"/>
                <w:lang w:eastAsia="en-US"/>
              </w:rPr>
            </w:pPr>
            <w:r w:rsidRPr="003024AE">
              <w:rPr>
                <w:rFonts w:ascii="Arial Narrow" w:eastAsia="Arial Unicode MS" w:hAnsi="Arial Narrow"/>
                <w:b/>
                <w:bCs/>
                <w:color w:val="000000"/>
                <w:sz w:val="24"/>
                <w:szCs w:val="24"/>
              </w:rPr>
              <w:t xml:space="preserve">B-1.  </w:t>
            </w:r>
            <w:r w:rsidRPr="003024AE">
              <w:rPr>
                <w:rFonts w:ascii="Arial Narrow" w:eastAsia="Arial Unicode MS" w:hAnsi="Arial Narrow"/>
                <w:b/>
                <w:bCs/>
                <w:color w:val="000000"/>
                <w:sz w:val="24"/>
                <w:szCs w:val="24"/>
                <w:u w:val="single"/>
              </w:rPr>
              <w:t>CAPACITE FINANCIERE</w:t>
            </w:r>
            <w:r w:rsidRPr="003024AE">
              <w:rPr>
                <w:rFonts w:ascii="Arial Narrow" w:eastAsia="Arial Unicode MS" w:hAnsi="Arial Narrow"/>
                <w:b/>
                <w:bCs/>
                <w:color w:val="000000"/>
                <w:sz w:val="24"/>
                <w:szCs w:val="24"/>
              </w:rPr>
              <w:t xml:space="preserve">    : Ce</w:t>
            </w:r>
            <w:r w:rsidRPr="003024AE">
              <w:rPr>
                <w:rFonts w:ascii="Arial Narrow" w:eastAsia="Arial Unicode MS" w:hAnsi="Arial Narrow"/>
                <w:b/>
                <w:i/>
                <w:sz w:val="24"/>
                <w:szCs w:val="24"/>
                <w:lang w:eastAsia="en-US"/>
              </w:rPr>
              <w:t xml:space="preserve"> critère est  rempli si l’une des deux (02) exigences ci-après est remplie </w:t>
            </w:r>
          </w:p>
        </w:tc>
      </w:tr>
      <w:tr w:rsidR="00DA59E6" w:rsidRPr="003024AE" w:rsidTr="00DA59E6">
        <w:trPr>
          <w:trHeight w:val="210"/>
          <w:jc w:val="center"/>
        </w:trPr>
        <w:tc>
          <w:tcPr>
            <w:tcW w:w="9892" w:type="dxa"/>
            <w:gridSpan w:val="6"/>
            <w:vMerge w:val="restart"/>
            <w:shd w:val="clear" w:color="auto" w:fill="auto"/>
            <w:hideMark/>
          </w:tcPr>
          <w:p w:rsidR="00DA59E6" w:rsidRPr="003024AE" w:rsidRDefault="00DA59E6" w:rsidP="00DA59E6">
            <w:pPr>
              <w:numPr>
                <w:ilvl w:val="1"/>
                <w:numId w:val="15"/>
              </w:numPr>
              <w:tabs>
                <w:tab w:val="clear" w:pos="1440"/>
                <w:tab w:val="num" w:pos="0"/>
              </w:tabs>
              <w:spacing w:after="0" w:line="240" w:lineRule="auto"/>
              <w:ind w:left="434"/>
              <w:rPr>
                <w:rFonts w:ascii="Arial Narrow" w:eastAsia="Arial Unicode MS" w:hAnsi="Arial Narrow"/>
                <w:sz w:val="24"/>
                <w:szCs w:val="24"/>
                <w:lang w:eastAsia="en-US"/>
              </w:rPr>
            </w:pPr>
            <w:r w:rsidRPr="003024AE">
              <w:rPr>
                <w:rFonts w:ascii="Arial Narrow" w:eastAsia="Arial Unicode MS" w:hAnsi="Arial Narrow"/>
                <w:sz w:val="24"/>
                <w:szCs w:val="24"/>
                <w:lang w:eastAsia="en-US"/>
              </w:rPr>
              <w:t xml:space="preserve">Chiffre d’Affaires : Justifier d’un chiffre d’affaires cumulé d’au moins </w:t>
            </w:r>
            <w:r w:rsidR="009000FB">
              <w:rPr>
                <w:rFonts w:ascii="Arial Narrow" w:eastAsia="Arial Unicode MS" w:hAnsi="Arial Narrow"/>
                <w:sz w:val="24"/>
                <w:szCs w:val="24"/>
                <w:lang w:eastAsia="en-US"/>
              </w:rPr>
              <w:t>cinquante% du montant du projet</w:t>
            </w:r>
            <w:r w:rsidRPr="003024AE">
              <w:rPr>
                <w:rFonts w:ascii="Arial Narrow" w:eastAsia="Arial Unicode MS" w:hAnsi="Arial Narrow"/>
                <w:sz w:val="24"/>
                <w:szCs w:val="24"/>
                <w:lang w:eastAsia="en-US"/>
              </w:rPr>
              <w:t xml:space="preserve"> pendant les trois dernières années ;</w:t>
            </w:r>
          </w:p>
          <w:p w:rsidR="00DA59E6" w:rsidRPr="003024AE" w:rsidRDefault="00DA59E6" w:rsidP="00DA59E6">
            <w:pPr>
              <w:spacing w:after="0"/>
              <w:ind w:left="434"/>
              <w:rPr>
                <w:rFonts w:ascii="Arial Narrow" w:eastAsia="Arial Unicode MS" w:hAnsi="Arial Narrow"/>
                <w:sz w:val="24"/>
                <w:szCs w:val="24"/>
                <w:lang w:eastAsia="en-US"/>
              </w:rPr>
            </w:pPr>
            <w:r w:rsidRPr="003024AE">
              <w:rPr>
                <w:rFonts w:ascii="Arial Narrow" w:eastAsia="Arial Unicode MS" w:hAnsi="Arial Narrow"/>
                <w:sz w:val="24"/>
                <w:szCs w:val="24"/>
                <w:u w:val="single"/>
                <w:lang w:eastAsia="en-US"/>
              </w:rPr>
              <w:t>NB</w:t>
            </w:r>
            <w:r w:rsidRPr="003024AE">
              <w:rPr>
                <w:rFonts w:ascii="Arial Narrow" w:eastAsia="Arial Unicode MS" w:hAnsi="Arial Narrow"/>
                <w:sz w:val="24"/>
                <w:szCs w:val="24"/>
                <w:lang w:eastAsia="en-US"/>
              </w:rPr>
              <w:t> : Les justificatifs du chiffre d’affaires comprennent notamment :</w:t>
            </w:r>
          </w:p>
          <w:p w:rsidR="00DA59E6" w:rsidRPr="003024AE" w:rsidRDefault="00DA59E6" w:rsidP="00DA59E6">
            <w:pPr>
              <w:pStyle w:val="Paragraphedeliste"/>
              <w:numPr>
                <w:ilvl w:val="0"/>
                <w:numId w:val="27"/>
              </w:numPr>
              <w:spacing w:after="0" w:line="240" w:lineRule="auto"/>
              <w:ind w:left="463"/>
              <w:rPr>
                <w:rFonts w:ascii="Arial Narrow" w:eastAsia="Arial Unicode MS" w:hAnsi="Arial Narrow"/>
                <w:sz w:val="24"/>
                <w:szCs w:val="24"/>
                <w:lang w:eastAsia="en-US"/>
              </w:rPr>
            </w:pPr>
            <w:r w:rsidRPr="003024AE">
              <w:rPr>
                <w:rFonts w:ascii="Arial Narrow" w:eastAsia="Arial Unicode MS" w:hAnsi="Arial Narrow"/>
                <w:sz w:val="24"/>
                <w:szCs w:val="24"/>
                <w:lang w:eastAsia="en-US"/>
              </w:rPr>
              <w:lastRenderedPageBreak/>
              <w:t>Les contrats (première et dernière pages) ou bons de commandes ;</w:t>
            </w:r>
          </w:p>
          <w:p w:rsidR="00DA59E6" w:rsidRPr="003024AE" w:rsidRDefault="00DA59E6" w:rsidP="00DA59E6">
            <w:pPr>
              <w:pStyle w:val="Paragraphedeliste"/>
              <w:numPr>
                <w:ilvl w:val="0"/>
                <w:numId w:val="27"/>
              </w:numPr>
              <w:spacing w:after="0" w:line="240" w:lineRule="auto"/>
              <w:ind w:left="463"/>
              <w:rPr>
                <w:rFonts w:ascii="Arial Narrow" w:eastAsia="Arial Unicode MS" w:hAnsi="Arial Narrow"/>
                <w:b/>
                <w:i/>
                <w:sz w:val="24"/>
                <w:szCs w:val="24"/>
                <w:lang w:eastAsia="en-US"/>
              </w:rPr>
            </w:pPr>
            <w:r w:rsidRPr="003024AE">
              <w:rPr>
                <w:rFonts w:ascii="Arial Narrow" w:eastAsia="Arial Unicode MS" w:hAnsi="Arial Narrow"/>
                <w:sz w:val="24"/>
                <w:szCs w:val="24"/>
                <w:lang w:eastAsia="en-US"/>
              </w:rPr>
              <w:t>Les procès-verbaux de réceptions (provisoire ou définitive) pour chaque contrat ou bon de commande</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lastRenderedPageBreak/>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90"/>
          <w:jc w:val="center"/>
        </w:trPr>
        <w:tc>
          <w:tcPr>
            <w:tcW w:w="9892" w:type="dxa"/>
            <w:gridSpan w:val="6"/>
            <w:vMerge/>
            <w:shd w:val="clear" w:color="auto" w:fill="auto"/>
            <w:hideMark/>
          </w:tcPr>
          <w:p w:rsidR="00DA59E6" w:rsidRPr="003024AE" w:rsidRDefault="00DA59E6" w:rsidP="00DA59E6">
            <w:pPr>
              <w:tabs>
                <w:tab w:val="left" w:pos="2410"/>
              </w:tabs>
              <w:spacing w:after="0"/>
              <w:jc w:val="both"/>
              <w:rPr>
                <w:rFonts w:ascii="Arial Narrow" w:eastAsia="Arial Unicode MS" w:hAnsi="Arial Narrow"/>
                <w:b/>
                <w:bCs/>
                <w:color w:val="000000"/>
                <w:sz w:val="24"/>
                <w:szCs w:val="24"/>
              </w:rPr>
            </w:pPr>
          </w:p>
        </w:tc>
        <w:tc>
          <w:tcPr>
            <w:tcW w:w="813" w:type="dxa"/>
          </w:tcPr>
          <w:p w:rsidR="00DA59E6" w:rsidRPr="003024AE" w:rsidRDefault="00DA59E6" w:rsidP="00DA59E6">
            <w:pPr>
              <w:spacing w:after="0"/>
              <w:jc w:val="center"/>
              <w:rPr>
                <w:rFonts w:ascii="Arial Narrow" w:eastAsia="Arial Unicode MS" w:hAnsi="Arial Narrow"/>
                <w:b/>
                <w:bCs/>
                <w:color w:val="000000"/>
                <w:sz w:val="24"/>
                <w:szCs w:val="24"/>
              </w:rPr>
            </w:pP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
                <w:bCs/>
                <w:color w:val="000000"/>
                <w:sz w:val="24"/>
                <w:szCs w:val="24"/>
              </w:rPr>
            </w:pPr>
          </w:p>
        </w:tc>
      </w:tr>
      <w:tr w:rsidR="00DA59E6" w:rsidRPr="003024AE" w:rsidTr="00DA59E6">
        <w:trPr>
          <w:trHeight w:val="265"/>
          <w:jc w:val="center"/>
        </w:trPr>
        <w:tc>
          <w:tcPr>
            <w:tcW w:w="9892" w:type="dxa"/>
            <w:gridSpan w:val="6"/>
            <w:vMerge w:val="restart"/>
            <w:shd w:val="clear" w:color="auto" w:fill="auto"/>
            <w:hideMark/>
          </w:tcPr>
          <w:p w:rsidR="00DA59E6" w:rsidRPr="003024AE" w:rsidRDefault="00DA59E6" w:rsidP="00DA59E6">
            <w:pPr>
              <w:numPr>
                <w:ilvl w:val="1"/>
                <w:numId w:val="15"/>
              </w:numPr>
              <w:tabs>
                <w:tab w:val="clear" w:pos="1440"/>
                <w:tab w:val="left" w:pos="0"/>
              </w:tabs>
              <w:spacing w:after="0" w:line="240" w:lineRule="auto"/>
              <w:ind w:left="434"/>
              <w:jc w:val="both"/>
              <w:rPr>
                <w:rFonts w:ascii="Arial Narrow" w:eastAsia="Arial Unicode MS" w:hAnsi="Arial Narrow"/>
                <w:b/>
                <w:bCs/>
                <w:i/>
                <w:color w:val="000000"/>
                <w:sz w:val="24"/>
                <w:szCs w:val="24"/>
              </w:rPr>
            </w:pPr>
            <w:r w:rsidRPr="003024AE">
              <w:rPr>
                <w:rFonts w:ascii="Arial Narrow" w:eastAsia="Arial Unicode MS" w:hAnsi="Arial Narrow"/>
                <w:b/>
                <w:bCs/>
                <w:i/>
                <w:color w:val="000000"/>
                <w:sz w:val="24"/>
                <w:szCs w:val="24"/>
              </w:rPr>
              <w:t>Attestation d’un établissement bancaire de 1</w:t>
            </w:r>
            <w:r w:rsidRPr="003024AE">
              <w:rPr>
                <w:rFonts w:ascii="Arial Narrow" w:eastAsia="Arial Unicode MS" w:hAnsi="Arial Narrow"/>
                <w:b/>
                <w:bCs/>
                <w:i/>
                <w:color w:val="000000"/>
                <w:sz w:val="24"/>
                <w:szCs w:val="24"/>
                <w:vertAlign w:val="superscript"/>
              </w:rPr>
              <w:t>er</w:t>
            </w:r>
            <w:r w:rsidRPr="003024AE">
              <w:rPr>
                <w:rFonts w:ascii="Arial Narrow" w:eastAsia="Arial Unicode MS" w:hAnsi="Arial Narrow"/>
                <w:b/>
                <w:bCs/>
                <w:i/>
                <w:color w:val="000000"/>
                <w:sz w:val="24"/>
                <w:szCs w:val="24"/>
              </w:rPr>
              <w:t>ordre :</w:t>
            </w:r>
          </w:p>
          <w:p w:rsidR="00DA59E6" w:rsidRPr="003024AE" w:rsidRDefault="00DA59E6" w:rsidP="00DA59E6">
            <w:pPr>
              <w:numPr>
                <w:ilvl w:val="0"/>
                <w:numId w:val="12"/>
              </w:numPr>
              <w:spacing w:after="0" w:line="240" w:lineRule="auto"/>
              <w:ind w:left="321" w:hanging="283"/>
              <w:jc w:val="both"/>
              <w:rPr>
                <w:rFonts w:ascii="Arial Narrow" w:hAnsi="Arial Narrow" w:cs="Calibri"/>
                <w:sz w:val="24"/>
                <w:szCs w:val="24"/>
              </w:rPr>
            </w:pPr>
            <w:r w:rsidRPr="003024AE">
              <w:rPr>
                <w:rFonts w:ascii="Arial Narrow" w:hAnsi="Arial Narrow" w:cs="Calibri"/>
                <w:sz w:val="24"/>
                <w:szCs w:val="24"/>
              </w:rPr>
              <w:t>Soit justifiant la solvabilité du soumissionnaire d’au moins Cinquante millions (50 000 000) Francs CFA :</w:t>
            </w:r>
          </w:p>
          <w:p w:rsidR="00DA59E6" w:rsidRPr="003024AE" w:rsidRDefault="00DA59E6" w:rsidP="00DA59E6">
            <w:pPr>
              <w:numPr>
                <w:ilvl w:val="0"/>
                <w:numId w:val="12"/>
              </w:numPr>
              <w:spacing w:after="0" w:line="240" w:lineRule="auto"/>
              <w:ind w:left="321" w:hanging="283"/>
              <w:jc w:val="both"/>
              <w:rPr>
                <w:rFonts w:ascii="Arial Narrow" w:hAnsi="Arial Narrow" w:cs="Calibri"/>
                <w:i/>
                <w:sz w:val="24"/>
                <w:szCs w:val="24"/>
              </w:rPr>
            </w:pPr>
            <w:r w:rsidRPr="003024AE">
              <w:rPr>
                <w:rFonts w:ascii="Arial Narrow" w:hAnsi="Arial Narrow" w:cs="Calibri"/>
                <w:sz w:val="24"/>
                <w:szCs w:val="24"/>
              </w:rPr>
              <w:t>Soit s’engageant à accorder des facilités de préfinancement au soumissionnaire au cas où il serait adjudicataire des travaux.</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90"/>
          <w:jc w:val="center"/>
        </w:trPr>
        <w:tc>
          <w:tcPr>
            <w:tcW w:w="9892" w:type="dxa"/>
            <w:gridSpan w:val="6"/>
            <w:vMerge/>
            <w:shd w:val="clear" w:color="auto" w:fill="auto"/>
            <w:hideMark/>
          </w:tcPr>
          <w:p w:rsidR="00DA59E6" w:rsidRPr="003024AE" w:rsidRDefault="00DA59E6" w:rsidP="00DA59E6">
            <w:pPr>
              <w:tabs>
                <w:tab w:val="left" w:pos="2410"/>
              </w:tabs>
              <w:spacing w:after="0"/>
              <w:jc w:val="both"/>
              <w:rPr>
                <w:rFonts w:ascii="Arial Narrow" w:eastAsia="Arial Unicode MS" w:hAnsi="Arial Narrow"/>
                <w:b/>
                <w:bCs/>
                <w:color w:val="000000"/>
                <w:sz w:val="24"/>
                <w:szCs w:val="24"/>
              </w:rPr>
            </w:pPr>
          </w:p>
        </w:tc>
        <w:tc>
          <w:tcPr>
            <w:tcW w:w="813" w:type="dxa"/>
          </w:tcPr>
          <w:p w:rsidR="00DA59E6" w:rsidRPr="003024AE" w:rsidRDefault="00DA59E6" w:rsidP="00DA59E6">
            <w:pPr>
              <w:spacing w:after="0"/>
              <w:jc w:val="center"/>
              <w:rPr>
                <w:rFonts w:ascii="Arial Narrow" w:eastAsia="Arial Unicode MS" w:hAnsi="Arial Narrow"/>
                <w:b/>
                <w:bCs/>
                <w:color w:val="000000"/>
                <w:sz w:val="24"/>
                <w:szCs w:val="24"/>
              </w:rPr>
            </w:pP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
                <w:bCs/>
                <w:color w:val="000000"/>
                <w:sz w:val="24"/>
                <w:szCs w:val="24"/>
              </w:rPr>
            </w:pPr>
          </w:p>
        </w:tc>
      </w:tr>
      <w:tr w:rsidR="00DA59E6" w:rsidRPr="003024AE" w:rsidTr="00DA59E6">
        <w:trPr>
          <w:trHeight w:val="326"/>
          <w:jc w:val="center"/>
        </w:trPr>
        <w:tc>
          <w:tcPr>
            <w:tcW w:w="9892" w:type="dxa"/>
            <w:gridSpan w:val="6"/>
            <w:shd w:val="pct15" w:color="auto" w:fill="auto"/>
            <w:vAlign w:val="center"/>
            <w:hideMark/>
          </w:tcPr>
          <w:p w:rsidR="00DA59E6" w:rsidRPr="003024AE" w:rsidRDefault="00DA59E6" w:rsidP="00DA59E6">
            <w:pPr>
              <w:spacing w:after="0"/>
              <w:jc w:val="right"/>
              <w:rPr>
                <w:rFonts w:ascii="Arial Narrow" w:eastAsia="Arial Unicode MS" w:hAnsi="Arial Narrow"/>
                <w:b/>
                <w:i/>
                <w:color w:val="000000"/>
                <w:sz w:val="24"/>
                <w:szCs w:val="24"/>
              </w:rPr>
            </w:pPr>
            <w:r w:rsidRPr="003024AE">
              <w:rPr>
                <w:rFonts w:ascii="Arial Narrow" w:eastAsia="Arial Unicode MS" w:hAnsi="Arial Narrow"/>
                <w:b/>
                <w:i/>
                <w:color w:val="000000"/>
                <w:sz w:val="24"/>
                <w:szCs w:val="24"/>
              </w:rPr>
              <w:t>EVALUATION  CAPACITE FINANCIERE………………………………………………..</w:t>
            </w:r>
          </w:p>
        </w:tc>
        <w:tc>
          <w:tcPr>
            <w:tcW w:w="813" w:type="dxa"/>
          </w:tcPr>
          <w:p w:rsidR="00DA59E6" w:rsidRPr="003024AE" w:rsidRDefault="00DA59E6" w:rsidP="00DA59E6">
            <w:pPr>
              <w:spacing w:after="0"/>
              <w:jc w:val="center"/>
              <w:rPr>
                <w:rFonts w:ascii="Arial Narrow" w:eastAsia="Arial Unicode MS" w:hAnsi="Arial Narrow"/>
                <w:b/>
                <w:bCs/>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b/>
                <w:bCs/>
                <w:i/>
                <w:color w:val="000000"/>
                <w:sz w:val="24"/>
                <w:szCs w:val="24"/>
              </w:rPr>
            </w:pPr>
          </w:p>
        </w:tc>
      </w:tr>
      <w:tr w:rsidR="00DA59E6" w:rsidRPr="003024AE" w:rsidTr="00DA59E6">
        <w:trPr>
          <w:trHeight w:val="683"/>
          <w:jc w:val="center"/>
        </w:trPr>
        <w:tc>
          <w:tcPr>
            <w:tcW w:w="11271" w:type="dxa"/>
            <w:gridSpan w:val="8"/>
          </w:tcPr>
          <w:p w:rsidR="00DA59E6" w:rsidRPr="003024AE" w:rsidRDefault="00DA59E6" w:rsidP="00DA59E6">
            <w:pPr>
              <w:spacing w:after="0"/>
              <w:rPr>
                <w:rFonts w:ascii="Arial Narrow" w:eastAsia="Arial Unicode MS" w:hAnsi="Arial Narrow"/>
                <w:sz w:val="24"/>
                <w:szCs w:val="24"/>
                <w:lang w:eastAsia="en-US"/>
              </w:rPr>
            </w:pPr>
            <w:r w:rsidRPr="003024AE">
              <w:rPr>
                <w:rFonts w:ascii="Arial Narrow" w:eastAsia="Arial Unicode MS" w:hAnsi="Arial Narrow"/>
                <w:b/>
                <w:bCs/>
                <w:color w:val="000000"/>
                <w:sz w:val="24"/>
                <w:szCs w:val="24"/>
              </w:rPr>
              <w:t xml:space="preserve">B-2.  </w:t>
            </w:r>
            <w:r w:rsidRPr="003024AE">
              <w:rPr>
                <w:rFonts w:ascii="Arial Narrow" w:eastAsia="Arial Unicode MS" w:hAnsi="Arial Narrow"/>
                <w:b/>
                <w:bCs/>
                <w:color w:val="000000"/>
                <w:sz w:val="24"/>
                <w:szCs w:val="24"/>
                <w:u w:val="single"/>
              </w:rPr>
              <w:t>REFERENCES DE L’ENTREPRISE</w:t>
            </w:r>
            <w:r w:rsidRPr="003024AE">
              <w:rPr>
                <w:rFonts w:ascii="Arial Narrow" w:eastAsia="Arial Unicode MS" w:hAnsi="Arial Narrow"/>
                <w:b/>
                <w:bCs/>
                <w:color w:val="000000"/>
                <w:sz w:val="24"/>
                <w:szCs w:val="24"/>
              </w:rPr>
              <w:t xml:space="preserve"> : </w:t>
            </w:r>
            <w:r w:rsidRPr="003024AE">
              <w:rPr>
                <w:rFonts w:ascii="Arial Narrow" w:eastAsia="Arial Unicode MS" w:hAnsi="Arial Narrow"/>
                <w:sz w:val="24"/>
                <w:szCs w:val="24"/>
                <w:lang w:eastAsia="en-US"/>
              </w:rPr>
              <w:t xml:space="preserve">Ce critère  est rempli </w:t>
            </w:r>
            <w:r w:rsidRPr="003024AE">
              <w:rPr>
                <w:rFonts w:ascii="Arial Narrow" w:eastAsia="Arial Unicode MS" w:hAnsi="Arial Narrow"/>
                <w:b/>
                <w:sz w:val="24"/>
                <w:szCs w:val="24"/>
                <w:lang w:eastAsia="en-US"/>
              </w:rPr>
              <w:t>si une (01) des deux (02) exigences</w:t>
            </w:r>
            <w:r w:rsidRPr="003024AE">
              <w:rPr>
                <w:rFonts w:ascii="Arial Narrow" w:eastAsia="Arial Unicode MS" w:hAnsi="Arial Narrow"/>
                <w:sz w:val="24"/>
                <w:szCs w:val="24"/>
                <w:lang w:eastAsia="en-US"/>
              </w:rPr>
              <w:t xml:space="preserve"> ci-après est satisfaite :</w:t>
            </w:r>
          </w:p>
          <w:p w:rsidR="00DA59E6" w:rsidRPr="003024AE" w:rsidRDefault="00DA59E6" w:rsidP="00DA59E6">
            <w:pPr>
              <w:spacing w:after="0"/>
              <w:ind w:left="709" w:firstLine="709"/>
              <w:jc w:val="both"/>
              <w:rPr>
                <w:rFonts w:ascii="Arial Narrow" w:eastAsia="Arial Unicode MS" w:hAnsi="Arial Narrow"/>
                <w:sz w:val="24"/>
                <w:szCs w:val="24"/>
                <w:lang w:eastAsia="en-US"/>
              </w:rPr>
            </w:pPr>
            <w:r w:rsidRPr="003024AE">
              <w:rPr>
                <w:rFonts w:ascii="Arial Narrow" w:eastAsia="Arial Unicode MS" w:hAnsi="Arial Narrow"/>
                <w:b/>
                <w:sz w:val="24"/>
                <w:szCs w:val="24"/>
                <w:u w:val="single"/>
                <w:lang w:eastAsia="en-US"/>
              </w:rPr>
              <w:t>NB</w:t>
            </w:r>
            <w:r w:rsidRPr="003024AE">
              <w:rPr>
                <w:rFonts w:ascii="Arial Narrow" w:eastAsia="Arial Unicode MS" w:hAnsi="Arial Narrow"/>
                <w:sz w:val="24"/>
                <w:szCs w:val="24"/>
                <w:lang w:eastAsia="en-US"/>
              </w:rPr>
              <w:t> : Les justificatifs des références comprennent notamment :</w:t>
            </w:r>
          </w:p>
          <w:p w:rsidR="00DA59E6" w:rsidRPr="003024AE" w:rsidRDefault="00DA59E6" w:rsidP="00DA59E6">
            <w:pPr>
              <w:pStyle w:val="Paragraphedeliste"/>
              <w:numPr>
                <w:ilvl w:val="0"/>
                <w:numId w:val="25"/>
              </w:numPr>
              <w:spacing w:after="0" w:line="240" w:lineRule="auto"/>
              <w:ind w:left="2153" w:hanging="284"/>
              <w:jc w:val="both"/>
              <w:rPr>
                <w:rFonts w:ascii="Arial Narrow" w:eastAsia="Arial Unicode MS" w:hAnsi="Arial Narrow"/>
                <w:sz w:val="24"/>
                <w:szCs w:val="24"/>
                <w:lang w:eastAsia="en-US"/>
              </w:rPr>
            </w:pPr>
            <w:r w:rsidRPr="003024AE">
              <w:rPr>
                <w:rFonts w:ascii="Arial Narrow" w:eastAsia="Arial Unicode MS" w:hAnsi="Arial Narrow"/>
                <w:sz w:val="24"/>
                <w:szCs w:val="24"/>
                <w:lang w:eastAsia="en-US"/>
              </w:rPr>
              <w:t>Les contrats (première et dernière pages) ou bons de commandes ;</w:t>
            </w:r>
          </w:p>
          <w:p w:rsidR="00DA59E6" w:rsidRPr="003024AE" w:rsidRDefault="00DA59E6" w:rsidP="00DA59E6">
            <w:pPr>
              <w:pStyle w:val="Paragraphedeliste"/>
              <w:numPr>
                <w:ilvl w:val="0"/>
                <w:numId w:val="25"/>
              </w:numPr>
              <w:spacing w:after="0" w:line="240" w:lineRule="auto"/>
              <w:ind w:left="2153" w:hanging="284"/>
              <w:jc w:val="both"/>
              <w:rPr>
                <w:rFonts w:ascii="Arial Narrow" w:eastAsia="Arial Unicode MS" w:hAnsi="Arial Narrow"/>
                <w:sz w:val="24"/>
                <w:szCs w:val="24"/>
                <w:lang w:eastAsia="en-US"/>
              </w:rPr>
            </w:pPr>
            <w:r w:rsidRPr="003024AE">
              <w:rPr>
                <w:rFonts w:ascii="Arial Narrow" w:eastAsia="Arial Unicode MS" w:hAnsi="Arial Narrow"/>
                <w:sz w:val="24"/>
                <w:szCs w:val="24"/>
                <w:lang w:eastAsia="en-US"/>
              </w:rPr>
              <w:t>Les procès-verbaux de réceptions (provisoire ou définitive) pour chaque contrat ou bon de commande.</w:t>
            </w:r>
          </w:p>
        </w:tc>
      </w:tr>
      <w:tr w:rsidR="00DA59E6" w:rsidRPr="003024AE" w:rsidTr="00DA59E6">
        <w:trPr>
          <w:trHeight w:val="395"/>
          <w:jc w:val="center"/>
        </w:trPr>
        <w:tc>
          <w:tcPr>
            <w:tcW w:w="9892" w:type="dxa"/>
            <w:gridSpan w:val="6"/>
            <w:vMerge w:val="restart"/>
            <w:shd w:val="clear" w:color="auto" w:fill="auto"/>
            <w:hideMark/>
          </w:tcPr>
          <w:p w:rsidR="00DA59E6" w:rsidRPr="003024AE" w:rsidRDefault="00DA59E6" w:rsidP="00DA59E6">
            <w:pPr>
              <w:tabs>
                <w:tab w:val="left" w:pos="2410"/>
              </w:tabs>
              <w:spacing w:after="0"/>
              <w:jc w:val="both"/>
              <w:rPr>
                <w:rFonts w:ascii="Arial Narrow" w:eastAsia="Arial Unicode MS" w:hAnsi="Arial Narrow"/>
                <w:b/>
                <w:bCs/>
                <w:i/>
                <w:iCs/>
                <w:sz w:val="24"/>
                <w:szCs w:val="24"/>
                <w:lang w:eastAsia="en-US"/>
              </w:rPr>
            </w:pPr>
            <w:r w:rsidRPr="003024AE">
              <w:rPr>
                <w:rFonts w:ascii="Arial Narrow" w:eastAsia="Arial Unicode MS" w:hAnsi="Arial Narrow"/>
                <w:b/>
                <w:bCs/>
                <w:color w:val="000000"/>
                <w:sz w:val="24"/>
                <w:szCs w:val="24"/>
              </w:rPr>
              <w:t xml:space="preserve">1: </w:t>
            </w:r>
            <w:r w:rsidRPr="003024AE">
              <w:rPr>
                <w:rFonts w:ascii="Arial Narrow" w:eastAsia="Arial Unicode MS" w:hAnsi="Arial Narrow"/>
                <w:iCs/>
                <w:sz w:val="24"/>
                <w:szCs w:val="24"/>
                <w:lang w:eastAsia="en-US"/>
              </w:rPr>
              <w:t xml:space="preserve">Liste des références de l’entreprise dans les domaines similaires. Une expérience dans les travaux des </w:t>
            </w:r>
            <w:r w:rsidRPr="003024AE">
              <w:rPr>
                <w:rFonts w:ascii="Arial Narrow" w:eastAsia="Arial Unicode MS" w:hAnsi="Arial Narrow"/>
                <w:sz w:val="24"/>
                <w:szCs w:val="24"/>
                <w:lang w:eastAsia="en-US"/>
              </w:rPr>
              <w:t xml:space="preserve">énergies solaires photovoltaïques </w:t>
            </w:r>
            <w:r w:rsidRPr="003024AE">
              <w:rPr>
                <w:rFonts w:ascii="Arial Narrow" w:eastAsia="Arial Unicode MS" w:hAnsi="Arial Narrow"/>
                <w:iCs/>
                <w:sz w:val="24"/>
                <w:szCs w:val="24"/>
                <w:lang w:eastAsia="en-US"/>
              </w:rPr>
              <w:t>sera un atout. (Joindre les attestations de bonne fin d’exécution, les PV de réception de chaque projet ainsi que les 1ères et dernières pages des marchés).</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40"/>
          <w:jc w:val="center"/>
        </w:trPr>
        <w:tc>
          <w:tcPr>
            <w:tcW w:w="9892" w:type="dxa"/>
            <w:gridSpan w:val="6"/>
            <w:vMerge/>
            <w:shd w:val="clear" w:color="auto" w:fill="auto"/>
            <w:hideMark/>
          </w:tcPr>
          <w:p w:rsidR="00DA59E6" w:rsidRPr="003024AE" w:rsidRDefault="00DA59E6" w:rsidP="00DA59E6">
            <w:pPr>
              <w:spacing w:after="0"/>
              <w:rPr>
                <w:rFonts w:ascii="Arial Narrow" w:eastAsia="Arial Unicode MS" w:hAnsi="Arial Narrow"/>
                <w:color w:val="000000"/>
                <w:sz w:val="24"/>
                <w:szCs w:val="24"/>
              </w:rPr>
            </w:pPr>
          </w:p>
        </w:tc>
        <w:tc>
          <w:tcPr>
            <w:tcW w:w="813" w:type="dxa"/>
          </w:tcPr>
          <w:p w:rsidR="00DA59E6" w:rsidRPr="003024AE" w:rsidRDefault="00DA59E6" w:rsidP="00DA59E6">
            <w:pPr>
              <w:spacing w:after="0"/>
              <w:rPr>
                <w:rFonts w:ascii="Arial Narrow" w:eastAsia="Arial Unicode MS" w:hAnsi="Arial Narrow"/>
                <w:bCs/>
                <w:i/>
                <w:color w:val="000000"/>
                <w:sz w:val="24"/>
                <w:szCs w:val="24"/>
              </w:rPr>
            </w:pPr>
          </w:p>
        </w:tc>
        <w:tc>
          <w:tcPr>
            <w:tcW w:w="566" w:type="dxa"/>
            <w:shd w:val="clear" w:color="auto" w:fill="auto"/>
            <w:hideMark/>
          </w:tcPr>
          <w:p w:rsidR="00DA59E6" w:rsidRPr="003024AE" w:rsidRDefault="00DA59E6" w:rsidP="00DA59E6">
            <w:pPr>
              <w:spacing w:after="0"/>
              <w:rPr>
                <w:rFonts w:ascii="Arial Narrow" w:eastAsia="Arial Unicode MS" w:hAnsi="Arial Narrow"/>
                <w:bCs/>
                <w:i/>
                <w:color w:val="000000"/>
                <w:sz w:val="24"/>
                <w:szCs w:val="24"/>
              </w:rPr>
            </w:pPr>
          </w:p>
        </w:tc>
      </w:tr>
      <w:tr w:rsidR="00DA59E6" w:rsidRPr="003024AE" w:rsidTr="00DA59E6">
        <w:trPr>
          <w:trHeight w:val="115"/>
          <w:jc w:val="center"/>
        </w:trPr>
        <w:tc>
          <w:tcPr>
            <w:tcW w:w="9892" w:type="dxa"/>
            <w:gridSpan w:val="6"/>
            <w:vMerge w:val="restart"/>
            <w:shd w:val="clear" w:color="auto" w:fill="auto"/>
            <w:hideMark/>
          </w:tcPr>
          <w:p w:rsidR="00DA59E6" w:rsidRPr="003024AE" w:rsidRDefault="00DA59E6" w:rsidP="00DA59E6">
            <w:pPr>
              <w:tabs>
                <w:tab w:val="left" w:pos="2410"/>
              </w:tabs>
              <w:spacing w:after="0"/>
              <w:jc w:val="both"/>
              <w:rPr>
                <w:rFonts w:ascii="Arial Narrow" w:eastAsia="Arial Unicode MS" w:hAnsi="Arial Narrow"/>
                <w:sz w:val="24"/>
                <w:szCs w:val="24"/>
                <w:lang w:eastAsia="en-US"/>
              </w:rPr>
            </w:pPr>
            <w:r w:rsidRPr="003024AE">
              <w:rPr>
                <w:rFonts w:ascii="Arial Narrow" w:eastAsia="Arial Unicode MS" w:hAnsi="Arial Narrow"/>
                <w:b/>
                <w:bCs/>
                <w:iCs/>
                <w:color w:val="000000"/>
                <w:sz w:val="24"/>
                <w:szCs w:val="24"/>
              </w:rPr>
              <w:t>2 :</w:t>
            </w:r>
            <w:r w:rsidRPr="003024AE">
              <w:rPr>
                <w:rFonts w:ascii="Arial Narrow" w:eastAsia="Arial Unicode MS" w:hAnsi="Arial Narrow"/>
                <w:b/>
                <w:bCs/>
                <w:i/>
                <w:iCs/>
                <w:color w:val="000000"/>
                <w:sz w:val="24"/>
                <w:szCs w:val="24"/>
              </w:rPr>
              <w:t xml:space="preserve"> </w:t>
            </w:r>
            <w:r w:rsidRPr="003024AE">
              <w:rPr>
                <w:rFonts w:ascii="Arial Narrow" w:eastAsia="Arial Unicode MS" w:hAnsi="Arial Narrow"/>
                <w:sz w:val="24"/>
                <w:szCs w:val="24"/>
                <w:lang w:eastAsia="en-US"/>
              </w:rPr>
              <w:t>Nombre de projets réalisés dans le domaine des énergies photovoltaïques pendant les cinq dernières années pour un montant cumulé d’au moins cent millions (</w:t>
            </w:r>
            <w:r w:rsidR="00D51D96">
              <w:rPr>
                <w:rFonts w:ascii="Arial Narrow" w:eastAsia="Arial Unicode MS" w:hAnsi="Arial Narrow"/>
                <w:sz w:val="24"/>
                <w:szCs w:val="24"/>
                <w:lang w:eastAsia="en-US"/>
              </w:rPr>
              <w:t>1</w:t>
            </w:r>
            <w:r w:rsidRPr="003024AE">
              <w:rPr>
                <w:rFonts w:ascii="Arial Narrow" w:eastAsia="Arial Unicode MS" w:hAnsi="Arial Narrow"/>
                <w:sz w:val="24"/>
                <w:szCs w:val="24"/>
                <w:lang w:eastAsia="en-US"/>
              </w:rPr>
              <w:t>00 000 000) Francs CFA.</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70"/>
          <w:jc w:val="center"/>
        </w:trPr>
        <w:tc>
          <w:tcPr>
            <w:tcW w:w="9892" w:type="dxa"/>
            <w:gridSpan w:val="6"/>
            <w:vMerge/>
            <w:shd w:val="clear" w:color="auto" w:fill="auto"/>
            <w:hideMark/>
          </w:tcPr>
          <w:p w:rsidR="00DA59E6" w:rsidRPr="003024AE" w:rsidRDefault="00DA59E6" w:rsidP="00DA59E6">
            <w:pPr>
              <w:spacing w:after="0"/>
              <w:rPr>
                <w:rFonts w:ascii="Arial Narrow" w:eastAsia="Arial Unicode MS" w:hAnsi="Arial Narrow"/>
                <w:b/>
                <w:bCs/>
                <w:color w:val="000000"/>
                <w:sz w:val="24"/>
                <w:szCs w:val="24"/>
              </w:rPr>
            </w:pPr>
          </w:p>
        </w:tc>
        <w:tc>
          <w:tcPr>
            <w:tcW w:w="813" w:type="dxa"/>
          </w:tcPr>
          <w:p w:rsidR="00DA59E6" w:rsidRPr="003024AE" w:rsidRDefault="00DA59E6" w:rsidP="00DA59E6">
            <w:pPr>
              <w:spacing w:after="0"/>
              <w:rPr>
                <w:rFonts w:ascii="Arial Narrow" w:eastAsia="Arial Unicode MS" w:hAnsi="Arial Narrow"/>
                <w:b/>
                <w:bCs/>
                <w:color w:val="000000"/>
                <w:sz w:val="24"/>
                <w:szCs w:val="24"/>
              </w:rPr>
            </w:pPr>
          </w:p>
        </w:tc>
        <w:tc>
          <w:tcPr>
            <w:tcW w:w="566" w:type="dxa"/>
            <w:shd w:val="clear" w:color="auto" w:fill="auto"/>
            <w:hideMark/>
          </w:tcPr>
          <w:p w:rsidR="00DA59E6" w:rsidRPr="003024AE" w:rsidRDefault="00DA59E6" w:rsidP="00DA59E6">
            <w:pPr>
              <w:spacing w:after="0"/>
              <w:rPr>
                <w:rFonts w:ascii="Arial Narrow" w:eastAsia="Arial Unicode MS" w:hAnsi="Arial Narrow"/>
                <w:b/>
                <w:bCs/>
                <w:color w:val="000000"/>
                <w:sz w:val="24"/>
                <w:szCs w:val="24"/>
              </w:rPr>
            </w:pPr>
          </w:p>
        </w:tc>
      </w:tr>
      <w:tr w:rsidR="00DA59E6" w:rsidRPr="003024AE" w:rsidTr="00DA59E6">
        <w:trPr>
          <w:trHeight w:val="366"/>
          <w:jc w:val="center"/>
        </w:trPr>
        <w:tc>
          <w:tcPr>
            <w:tcW w:w="9892" w:type="dxa"/>
            <w:gridSpan w:val="6"/>
            <w:shd w:val="pct15" w:color="auto" w:fill="auto"/>
            <w:vAlign w:val="center"/>
            <w:hideMark/>
          </w:tcPr>
          <w:p w:rsidR="00DA59E6" w:rsidRPr="003024AE" w:rsidRDefault="00DA59E6" w:rsidP="00DA59E6">
            <w:pPr>
              <w:spacing w:after="0"/>
              <w:jc w:val="right"/>
              <w:rPr>
                <w:rFonts w:ascii="Arial Narrow" w:eastAsia="Arial Unicode MS" w:hAnsi="Arial Narrow"/>
                <w:b/>
                <w:i/>
                <w:color w:val="000000"/>
                <w:sz w:val="24"/>
                <w:szCs w:val="24"/>
              </w:rPr>
            </w:pPr>
            <w:r w:rsidRPr="003024AE">
              <w:rPr>
                <w:rFonts w:ascii="Arial Narrow" w:eastAsia="Arial Unicode MS" w:hAnsi="Arial Narrow"/>
                <w:b/>
                <w:i/>
                <w:color w:val="000000"/>
                <w:sz w:val="24"/>
                <w:szCs w:val="24"/>
              </w:rPr>
              <w:t>EVALUATION DES REFERENCES DE L’ENTREPRISE……………………………………………</w:t>
            </w:r>
          </w:p>
        </w:tc>
        <w:tc>
          <w:tcPr>
            <w:tcW w:w="813" w:type="dxa"/>
          </w:tcPr>
          <w:p w:rsidR="00DA59E6" w:rsidRPr="003024AE" w:rsidRDefault="00DA59E6" w:rsidP="00DA59E6">
            <w:pPr>
              <w:spacing w:after="0"/>
              <w:jc w:val="center"/>
              <w:rPr>
                <w:rFonts w:ascii="Arial Narrow" w:eastAsia="Arial Unicode MS" w:hAnsi="Arial Narrow"/>
                <w:b/>
                <w:bCs/>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b/>
                <w:bCs/>
                <w:i/>
                <w:color w:val="000000"/>
                <w:sz w:val="24"/>
                <w:szCs w:val="24"/>
              </w:rPr>
            </w:pPr>
          </w:p>
        </w:tc>
      </w:tr>
      <w:tr w:rsidR="00DA59E6" w:rsidRPr="003024AE" w:rsidTr="00DA59E6">
        <w:trPr>
          <w:trHeight w:val="265"/>
          <w:jc w:val="center"/>
        </w:trPr>
        <w:tc>
          <w:tcPr>
            <w:tcW w:w="11271" w:type="dxa"/>
            <w:gridSpan w:val="8"/>
          </w:tcPr>
          <w:p w:rsidR="00DA59E6" w:rsidRPr="003024AE" w:rsidRDefault="00DA59E6" w:rsidP="00DA59E6">
            <w:pPr>
              <w:spacing w:after="0"/>
              <w:jc w:val="both"/>
              <w:rPr>
                <w:rFonts w:ascii="Arial Narrow" w:hAnsi="Arial Narrow" w:cs="Calibri"/>
                <w:b/>
                <w:i/>
                <w:sz w:val="24"/>
                <w:szCs w:val="24"/>
                <w:lang w:eastAsia="en-US"/>
              </w:rPr>
            </w:pPr>
            <w:r w:rsidRPr="003024AE">
              <w:rPr>
                <w:rFonts w:ascii="Arial Narrow" w:eastAsia="Arial Unicode MS" w:hAnsi="Arial Narrow"/>
                <w:b/>
                <w:sz w:val="24"/>
                <w:szCs w:val="24"/>
                <w:lang w:eastAsia="en-US"/>
              </w:rPr>
              <w:t xml:space="preserve">B-3. </w:t>
            </w:r>
            <w:r w:rsidRPr="003024AE">
              <w:rPr>
                <w:rFonts w:ascii="Arial Narrow" w:eastAsia="Arial Unicode MS" w:hAnsi="Arial Narrow"/>
                <w:b/>
                <w:color w:val="000000"/>
                <w:sz w:val="24"/>
                <w:szCs w:val="24"/>
              </w:rPr>
              <w:t>MATERIEL ET EQUIPEMENT ESSENTIEL</w:t>
            </w:r>
            <w:r w:rsidRPr="003024AE">
              <w:rPr>
                <w:rFonts w:ascii="Arial Narrow" w:eastAsia="Arial Unicode MS" w:hAnsi="Arial Narrow"/>
                <w:b/>
                <w:sz w:val="24"/>
                <w:szCs w:val="24"/>
                <w:lang w:eastAsia="en-US"/>
              </w:rPr>
              <w:t xml:space="preserve"> : </w:t>
            </w:r>
            <w:r w:rsidRPr="003024AE">
              <w:rPr>
                <w:rFonts w:ascii="Arial Narrow" w:hAnsi="Arial Narrow" w:cs="Calibri"/>
                <w:b/>
                <w:i/>
                <w:sz w:val="24"/>
                <w:szCs w:val="24"/>
                <w:lang w:eastAsia="en-US"/>
              </w:rPr>
              <w:t>Ce critère est rempli si les trois (03) exigences ci-après sont remplies </w:t>
            </w:r>
          </w:p>
        </w:tc>
      </w:tr>
      <w:tr w:rsidR="00DA59E6" w:rsidRPr="003024AE" w:rsidTr="00DA59E6">
        <w:trPr>
          <w:trHeight w:val="283"/>
          <w:jc w:val="center"/>
        </w:trPr>
        <w:tc>
          <w:tcPr>
            <w:tcW w:w="9892" w:type="dxa"/>
            <w:gridSpan w:val="6"/>
            <w:vMerge w:val="restart"/>
            <w:shd w:val="clear" w:color="auto" w:fill="auto"/>
            <w:vAlign w:val="center"/>
            <w:hideMark/>
          </w:tcPr>
          <w:p w:rsidR="00DA59E6" w:rsidRPr="003024AE" w:rsidRDefault="00DA59E6" w:rsidP="00DA59E6">
            <w:pPr>
              <w:tabs>
                <w:tab w:val="left" w:pos="993"/>
              </w:tabs>
              <w:spacing w:after="0"/>
              <w:jc w:val="both"/>
              <w:rPr>
                <w:rFonts w:ascii="Arial Narrow" w:hAnsi="Arial Narrow"/>
                <w:iCs/>
                <w:sz w:val="24"/>
                <w:szCs w:val="24"/>
              </w:rPr>
            </w:pPr>
            <w:r w:rsidRPr="003024AE">
              <w:rPr>
                <w:rFonts w:ascii="Arial Narrow" w:hAnsi="Arial Narrow"/>
                <w:b/>
                <w:sz w:val="24"/>
                <w:szCs w:val="24"/>
              </w:rPr>
              <w:t>1. Possession de ces matériels :</w:t>
            </w:r>
            <w:r w:rsidRPr="003024AE">
              <w:rPr>
                <w:rFonts w:ascii="Arial Narrow" w:hAnsi="Arial Narrow"/>
                <w:iCs/>
                <w:sz w:val="24"/>
                <w:szCs w:val="24"/>
              </w:rPr>
              <w:t xml:space="preserve"> </w:t>
            </w:r>
            <w:r w:rsidRPr="003024AE">
              <w:rPr>
                <w:rFonts w:ascii="Arial Narrow" w:hAnsi="Arial Narrow"/>
                <w:sz w:val="24"/>
                <w:szCs w:val="24"/>
              </w:rPr>
              <w:t>Matériels roulants (pick-up, camion) ;</w:t>
            </w:r>
          </w:p>
          <w:p w:rsidR="00DA59E6" w:rsidRPr="003024AE" w:rsidRDefault="00DA59E6" w:rsidP="00DA59E6">
            <w:pPr>
              <w:tabs>
                <w:tab w:val="left" w:pos="993"/>
              </w:tabs>
              <w:spacing w:after="0"/>
              <w:jc w:val="both"/>
              <w:rPr>
                <w:rFonts w:ascii="Arial Narrow" w:hAnsi="Arial Narrow"/>
                <w:sz w:val="24"/>
                <w:szCs w:val="24"/>
              </w:rPr>
            </w:pPr>
            <w:r w:rsidRPr="003024AE">
              <w:rPr>
                <w:rFonts w:ascii="Arial Narrow" w:hAnsi="Arial Narrow"/>
                <w:sz w:val="24"/>
                <w:szCs w:val="24"/>
              </w:rPr>
              <w:t>Pour chacun des équipements ci-dessus, le soumissionnaire fournira les pièces justificatives nécessaires.</w:t>
            </w:r>
          </w:p>
          <w:p w:rsidR="00DA59E6" w:rsidRPr="003024AE" w:rsidRDefault="00DA59E6" w:rsidP="00DA59E6">
            <w:pPr>
              <w:tabs>
                <w:tab w:val="left" w:pos="993"/>
              </w:tabs>
              <w:spacing w:after="0"/>
              <w:jc w:val="both"/>
              <w:rPr>
                <w:rFonts w:ascii="Arial Narrow" w:hAnsi="Arial Narrow"/>
                <w:sz w:val="24"/>
                <w:szCs w:val="24"/>
              </w:rPr>
            </w:pPr>
            <w:r w:rsidRPr="003024AE">
              <w:rPr>
                <w:rFonts w:ascii="Arial Narrow" w:hAnsi="Arial Narrow"/>
                <w:b/>
                <w:sz w:val="24"/>
                <w:szCs w:val="24"/>
              </w:rPr>
              <w:t>Justificatifs </w:t>
            </w:r>
            <w:r w:rsidRPr="003024AE">
              <w:rPr>
                <w:rFonts w:ascii="Arial Narrow" w:hAnsi="Arial Narrow"/>
                <w:sz w:val="24"/>
                <w:szCs w:val="24"/>
              </w:rPr>
              <w:t>: Copies de la carte grise légalisées par les Services des Transports.  En cas de location, le Soumissionnaire devra fournir un contrat de location cosigné entre les deux parties et enregistrée aux services des impôts.</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3"/>
          <w:jc w:val="center"/>
        </w:trPr>
        <w:tc>
          <w:tcPr>
            <w:tcW w:w="9892" w:type="dxa"/>
            <w:gridSpan w:val="6"/>
            <w:vMerge/>
            <w:shd w:val="clear" w:color="auto" w:fill="auto"/>
            <w:vAlign w:val="center"/>
            <w:hideMark/>
          </w:tcPr>
          <w:p w:rsidR="00DA59E6" w:rsidRPr="003024AE" w:rsidRDefault="00DA59E6" w:rsidP="00DA59E6">
            <w:pPr>
              <w:spacing w:after="0"/>
              <w:rPr>
                <w:rFonts w:ascii="Arial Narrow" w:eastAsia="Arial Unicode MS" w:hAnsi="Arial Narrow"/>
                <w:b/>
                <w:bCs/>
                <w:color w:val="000000"/>
                <w:sz w:val="24"/>
                <w:szCs w:val="24"/>
              </w:rPr>
            </w:pPr>
          </w:p>
        </w:tc>
        <w:tc>
          <w:tcPr>
            <w:tcW w:w="813" w:type="dxa"/>
          </w:tcPr>
          <w:p w:rsidR="00DA59E6" w:rsidRPr="003024AE" w:rsidRDefault="00DA59E6" w:rsidP="00DA59E6">
            <w:pPr>
              <w:spacing w:after="0"/>
              <w:rPr>
                <w:rFonts w:ascii="Arial Narrow" w:eastAsia="Arial Unicode MS" w:hAnsi="Arial Narrow"/>
                <w:b/>
                <w:bCs/>
                <w:color w:val="000000"/>
                <w:sz w:val="24"/>
                <w:szCs w:val="24"/>
              </w:rPr>
            </w:pPr>
          </w:p>
        </w:tc>
        <w:tc>
          <w:tcPr>
            <w:tcW w:w="566" w:type="dxa"/>
            <w:shd w:val="clear" w:color="auto" w:fill="auto"/>
            <w:hideMark/>
          </w:tcPr>
          <w:p w:rsidR="00DA59E6" w:rsidRPr="003024AE" w:rsidRDefault="00DA59E6" w:rsidP="00DA59E6">
            <w:pPr>
              <w:spacing w:after="0"/>
              <w:rPr>
                <w:rFonts w:ascii="Arial Narrow" w:eastAsia="Arial Unicode MS" w:hAnsi="Arial Narrow"/>
                <w:b/>
                <w:bCs/>
                <w:color w:val="000000"/>
                <w:sz w:val="24"/>
                <w:szCs w:val="24"/>
              </w:rPr>
            </w:pPr>
          </w:p>
        </w:tc>
      </w:tr>
      <w:tr w:rsidR="00DA59E6" w:rsidRPr="003024AE" w:rsidTr="00DA59E6">
        <w:trPr>
          <w:trHeight w:val="283"/>
          <w:jc w:val="center"/>
        </w:trPr>
        <w:tc>
          <w:tcPr>
            <w:tcW w:w="9892" w:type="dxa"/>
            <w:gridSpan w:val="6"/>
            <w:vMerge w:val="restart"/>
            <w:shd w:val="clear" w:color="auto" w:fill="auto"/>
            <w:vAlign w:val="center"/>
            <w:hideMark/>
          </w:tcPr>
          <w:p w:rsidR="00DA59E6" w:rsidRPr="003024AE" w:rsidRDefault="00DA59E6" w:rsidP="00DA59E6">
            <w:pPr>
              <w:tabs>
                <w:tab w:val="left" w:pos="993"/>
              </w:tabs>
              <w:spacing w:after="0"/>
              <w:jc w:val="both"/>
              <w:rPr>
                <w:rFonts w:ascii="Arial Narrow" w:hAnsi="Arial Narrow"/>
                <w:sz w:val="24"/>
                <w:szCs w:val="24"/>
              </w:rPr>
            </w:pPr>
            <w:r w:rsidRPr="003024AE">
              <w:rPr>
                <w:rFonts w:ascii="Arial Narrow" w:hAnsi="Arial Narrow"/>
                <w:b/>
                <w:sz w:val="24"/>
                <w:szCs w:val="24"/>
              </w:rPr>
              <w:t>2. Possession de ces matériels :</w:t>
            </w:r>
          </w:p>
          <w:p w:rsidR="00DA59E6" w:rsidRPr="003024AE" w:rsidRDefault="00DA59E6" w:rsidP="00DA59E6">
            <w:pPr>
              <w:numPr>
                <w:ilvl w:val="0"/>
                <w:numId w:val="28"/>
              </w:numPr>
              <w:tabs>
                <w:tab w:val="left" w:pos="993"/>
              </w:tabs>
              <w:spacing w:after="0" w:line="240" w:lineRule="auto"/>
              <w:jc w:val="both"/>
              <w:rPr>
                <w:rFonts w:ascii="Arial Narrow" w:hAnsi="Arial Narrow"/>
                <w:sz w:val="24"/>
                <w:szCs w:val="24"/>
                <w:lang w:val="en-US"/>
              </w:rPr>
            </w:pPr>
            <w:r w:rsidRPr="003024AE">
              <w:rPr>
                <w:rFonts w:ascii="Arial Narrow" w:hAnsi="Arial Narrow"/>
                <w:sz w:val="24"/>
                <w:szCs w:val="24"/>
                <w:lang w:val="en-US"/>
              </w:rPr>
              <w:t>Matériels de sécurité (EPI) ;</w:t>
            </w:r>
          </w:p>
          <w:p w:rsidR="00DA59E6" w:rsidRPr="003024AE" w:rsidRDefault="00DA59E6" w:rsidP="00DA59E6">
            <w:pPr>
              <w:numPr>
                <w:ilvl w:val="0"/>
                <w:numId w:val="28"/>
              </w:numPr>
              <w:tabs>
                <w:tab w:val="left" w:pos="993"/>
              </w:tabs>
              <w:spacing w:after="0" w:line="240" w:lineRule="auto"/>
              <w:jc w:val="both"/>
              <w:rPr>
                <w:rFonts w:ascii="Arial Narrow" w:hAnsi="Arial Narrow"/>
                <w:sz w:val="24"/>
                <w:szCs w:val="24"/>
              </w:rPr>
            </w:pPr>
            <w:r w:rsidRPr="003024AE">
              <w:rPr>
                <w:rFonts w:ascii="Arial Narrow" w:hAnsi="Arial Narrow"/>
                <w:sz w:val="24"/>
                <w:szCs w:val="24"/>
              </w:rPr>
              <w:t>Matériels de mesure (Solari mètre, GPS, multimètre) ;</w:t>
            </w:r>
          </w:p>
          <w:p w:rsidR="00DA59E6" w:rsidRPr="003024AE" w:rsidRDefault="00DA59E6" w:rsidP="00DA59E6">
            <w:pPr>
              <w:numPr>
                <w:ilvl w:val="0"/>
                <w:numId w:val="28"/>
              </w:numPr>
              <w:tabs>
                <w:tab w:val="left" w:pos="993"/>
              </w:tabs>
              <w:spacing w:after="0" w:line="240" w:lineRule="auto"/>
              <w:jc w:val="both"/>
              <w:rPr>
                <w:rFonts w:ascii="Arial Narrow" w:hAnsi="Arial Narrow"/>
                <w:sz w:val="24"/>
                <w:szCs w:val="24"/>
              </w:rPr>
            </w:pPr>
            <w:r w:rsidRPr="003024AE">
              <w:rPr>
                <w:rFonts w:ascii="Arial Narrow" w:hAnsi="Arial Narrow"/>
                <w:sz w:val="24"/>
                <w:szCs w:val="24"/>
              </w:rPr>
              <w:t>Autres matériels utiles pour l’exécution des travaux (matériels à préciser et joindre pièces justificatives)</w:t>
            </w:r>
          </w:p>
          <w:p w:rsidR="00DA59E6" w:rsidRPr="003024AE" w:rsidRDefault="00DA59E6" w:rsidP="00DA59E6">
            <w:pPr>
              <w:tabs>
                <w:tab w:val="left" w:pos="993"/>
              </w:tabs>
              <w:spacing w:after="0"/>
              <w:jc w:val="both"/>
              <w:rPr>
                <w:rFonts w:ascii="Arial Narrow" w:hAnsi="Arial Narrow"/>
                <w:sz w:val="24"/>
                <w:szCs w:val="24"/>
              </w:rPr>
            </w:pPr>
            <w:r w:rsidRPr="003024AE">
              <w:rPr>
                <w:rFonts w:ascii="Arial Narrow" w:hAnsi="Arial Narrow"/>
                <w:sz w:val="24"/>
                <w:szCs w:val="24"/>
              </w:rPr>
              <w:t>Pour chacun des équipements ci-dessus, le soumissionnaire fournira les pièces justificatives nécessaires.</w:t>
            </w:r>
          </w:p>
          <w:p w:rsidR="00DA59E6" w:rsidRPr="003024AE" w:rsidRDefault="00DA59E6" w:rsidP="00DA59E6">
            <w:pPr>
              <w:tabs>
                <w:tab w:val="left" w:pos="993"/>
              </w:tabs>
              <w:spacing w:after="0"/>
              <w:jc w:val="both"/>
              <w:rPr>
                <w:rFonts w:ascii="Arial Narrow" w:hAnsi="Arial Narrow"/>
                <w:sz w:val="24"/>
                <w:szCs w:val="24"/>
              </w:rPr>
            </w:pPr>
            <w:r w:rsidRPr="003024AE">
              <w:rPr>
                <w:rFonts w:ascii="Arial Narrow" w:hAnsi="Arial Narrow"/>
                <w:b/>
                <w:sz w:val="24"/>
                <w:szCs w:val="24"/>
              </w:rPr>
              <w:t>Justificatifs </w:t>
            </w:r>
            <w:r w:rsidRPr="003024AE">
              <w:rPr>
                <w:rFonts w:ascii="Arial Narrow" w:hAnsi="Arial Narrow"/>
                <w:sz w:val="24"/>
                <w:szCs w:val="24"/>
              </w:rPr>
              <w:t>: Copies de la carte grise légalisées par les Services des Transports.  En cas de location, le Soumissionnaire devra fournir un contrat de location cosigné entre les deux parties et enregistrée aux services des impôts.</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3"/>
          <w:jc w:val="center"/>
        </w:trPr>
        <w:tc>
          <w:tcPr>
            <w:tcW w:w="9892" w:type="dxa"/>
            <w:gridSpan w:val="6"/>
            <w:vMerge/>
            <w:shd w:val="clear" w:color="auto" w:fill="auto"/>
            <w:vAlign w:val="center"/>
            <w:hideMark/>
          </w:tcPr>
          <w:p w:rsidR="00DA59E6" w:rsidRPr="003024AE" w:rsidRDefault="00DA59E6" w:rsidP="00DA59E6">
            <w:pPr>
              <w:spacing w:after="0"/>
              <w:rPr>
                <w:rFonts w:ascii="Arial Narrow" w:eastAsia="Arial Unicode MS" w:hAnsi="Arial Narrow"/>
                <w:b/>
                <w:bCs/>
                <w:color w:val="000000"/>
                <w:sz w:val="24"/>
                <w:szCs w:val="24"/>
              </w:rPr>
            </w:pPr>
          </w:p>
        </w:tc>
        <w:tc>
          <w:tcPr>
            <w:tcW w:w="813" w:type="dxa"/>
          </w:tcPr>
          <w:p w:rsidR="00DA59E6" w:rsidRPr="003024AE" w:rsidRDefault="00DA59E6" w:rsidP="00DA59E6">
            <w:pPr>
              <w:spacing w:after="0"/>
              <w:rPr>
                <w:rFonts w:ascii="Arial Narrow" w:eastAsia="Arial Unicode MS" w:hAnsi="Arial Narrow"/>
                <w:b/>
                <w:bCs/>
                <w:i/>
                <w:color w:val="000000"/>
                <w:sz w:val="24"/>
                <w:szCs w:val="24"/>
              </w:rPr>
            </w:pPr>
          </w:p>
        </w:tc>
        <w:tc>
          <w:tcPr>
            <w:tcW w:w="566" w:type="dxa"/>
            <w:shd w:val="clear" w:color="auto" w:fill="auto"/>
            <w:hideMark/>
          </w:tcPr>
          <w:p w:rsidR="00DA59E6" w:rsidRPr="003024AE" w:rsidRDefault="00DA59E6" w:rsidP="00DA59E6">
            <w:pPr>
              <w:spacing w:after="0"/>
              <w:rPr>
                <w:rFonts w:ascii="Arial Narrow" w:eastAsia="Arial Unicode MS" w:hAnsi="Arial Narrow"/>
                <w:b/>
                <w:bCs/>
                <w:i/>
                <w:color w:val="000000"/>
                <w:sz w:val="24"/>
                <w:szCs w:val="24"/>
              </w:rPr>
            </w:pPr>
          </w:p>
        </w:tc>
      </w:tr>
      <w:tr w:rsidR="00DA59E6" w:rsidRPr="003024AE" w:rsidTr="00DA59E6">
        <w:trPr>
          <w:trHeight w:val="283"/>
          <w:jc w:val="center"/>
        </w:trPr>
        <w:tc>
          <w:tcPr>
            <w:tcW w:w="9892" w:type="dxa"/>
            <w:gridSpan w:val="6"/>
            <w:vMerge w:val="restart"/>
            <w:shd w:val="clear" w:color="auto" w:fill="auto"/>
            <w:vAlign w:val="center"/>
            <w:hideMark/>
          </w:tcPr>
          <w:p w:rsidR="00DA59E6" w:rsidRPr="003024AE" w:rsidRDefault="00DA59E6" w:rsidP="00DA59E6">
            <w:pPr>
              <w:tabs>
                <w:tab w:val="left" w:pos="993"/>
              </w:tabs>
              <w:spacing w:after="0"/>
              <w:jc w:val="both"/>
              <w:rPr>
                <w:rFonts w:ascii="Arial Narrow" w:hAnsi="Arial Narrow"/>
                <w:sz w:val="24"/>
                <w:szCs w:val="24"/>
              </w:rPr>
            </w:pPr>
            <w:r w:rsidRPr="003024AE">
              <w:rPr>
                <w:rFonts w:ascii="Arial Narrow" w:hAnsi="Arial Narrow"/>
                <w:b/>
                <w:sz w:val="24"/>
                <w:szCs w:val="24"/>
              </w:rPr>
              <w:t xml:space="preserve">3. </w:t>
            </w:r>
            <w:r w:rsidRPr="003024AE">
              <w:rPr>
                <w:rFonts w:ascii="Arial Narrow" w:hAnsi="Arial Narrow"/>
                <w:sz w:val="24"/>
                <w:szCs w:val="24"/>
              </w:rPr>
              <w:t>Liste du petit matériel de chantier signé par le soumissionnaire.</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3"/>
          <w:jc w:val="center"/>
        </w:trPr>
        <w:tc>
          <w:tcPr>
            <w:tcW w:w="9892" w:type="dxa"/>
            <w:gridSpan w:val="6"/>
            <w:vMerge/>
            <w:shd w:val="clear" w:color="auto" w:fill="auto"/>
            <w:vAlign w:val="center"/>
            <w:hideMark/>
          </w:tcPr>
          <w:p w:rsidR="00DA59E6" w:rsidRPr="003024AE" w:rsidRDefault="00DA59E6" w:rsidP="00DA59E6">
            <w:pPr>
              <w:spacing w:after="0"/>
              <w:rPr>
                <w:rFonts w:ascii="Arial Narrow" w:eastAsia="Arial Unicode MS" w:hAnsi="Arial Narrow"/>
                <w:b/>
                <w:bCs/>
                <w:color w:val="000000"/>
                <w:sz w:val="24"/>
                <w:szCs w:val="24"/>
              </w:rPr>
            </w:pPr>
          </w:p>
        </w:tc>
        <w:tc>
          <w:tcPr>
            <w:tcW w:w="813" w:type="dxa"/>
          </w:tcPr>
          <w:p w:rsidR="00DA59E6" w:rsidRPr="003024AE" w:rsidRDefault="00DA59E6" w:rsidP="00DA59E6">
            <w:pPr>
              <w:spacing w:after="0"/>
              <w:rPr>
                <w:rFonts w:ascii="Arial Narrow" w:eastAsia="Arial Unicode MS" w:hAnsi="Arial Narrow"/>
                <w:b/>
                <w:bCs/>
                <w:i/>
                <w:color w:val="000000"/>
                <w:sz w:val="24"/>
                <w:szCs w:val="24"/>
              </w:rPr>
            </w:pPr>
          </w:p>
        </w:tc>
        <w:tc>
          <w:tcPr>
            <w:tcW w:w="566" w:type="dxa"/>
            <w:shd w:val="clear" w:color="auto" w:fill="auto"/>
            <w:hideMark/>
          </w:tcPr>
          <w:p w:rsidR="00DA59E6" w:rsidRPr="003024AE" w:rsidRDefault="00DA59E6" w:rsidP="00DA59E6">
            <w:pPr>
              <w:spacing w:after="0"/>
              <w:rPr>
                <w:rFonts w:ascii="Arial Narrow" w:eastAsia="Arial Unicode MS" w:hAnsi="Arial Narrow"/>
                <w:b/>
                <w:bCs/>
                <w:i/>
                <w:color w:val="000000"/>
                <w:sz w:val="24"/>
                <w:szCs w:val="24"/>
              </w:rPr>
            </w:pPr>
          </w:p>
        </w:tc>
      </w:tr>
      <w:tr w:rsidR="00DA59E6" w:rsidRPr="003024AE" w:rsidTr="00DA59E6">
        <w:trPr>
          <w:trHeight w:val="283"/>
          <w:jc w:val="center"/>
        </w:trPr>
        <w:tc>
          <w:tcPr>
            <w:tcW w:w="9892" w:type="dxa"/>
            <w:gridSpan w:val="6"/>
            <w:shd w:val="clear" w:color="auto" w:fill="D9D9D9"/>
            <w:vAlign w:val="center"/>
            <w:hideMark/>
          </w:tcPr>
          <w:p w:rsidR="00DA59E6" w:rsidRPr="003024AE" w:rsidRDefault="00DA59E6" w:rsidP="00DA59E6">
            <w:pPr>
              <w:spacing w:after="0"/>
              <w:jc w:val="right"/>
              <w:rPr>
                <w:rFonts w:ascii="Arial Narrow" w:eastAsia="Arial Unicode MS" w:hAnsi="Arial Narrow"/>
                <w:b/>
                <w:bCs/>
                <w:color w:val="000000"/>
                <w:sz w:val="24"/>
                <w:szCs w:val="24"/>
              </w:rPr>
            </w:pPr>
            <w:r w:rsidRPr="003024AE">
              <w:rPr>
                <w:rFonts w:ascii="Arial Narrow" w:eastAsia="Arial Unicode MS" w:hAnsi="Arial Narrow"/>
                <w:b/>
                <w:i/>
                <w:color w:val="000000"/>
                <w:sz w:val="24"/>
                <w:szCs w:val="24"/>
              </w:rPr>
              <w:t>EVALUATION MATERIEL ET EQUIPEMENT ESSENTIEL……………………………………………..</w:t>
            </w: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283"/>
          <w:jc w:val="center"/>
        </w:trPr>
        <w:tc>
          <w:tcPr>
            <w:tcW w:w="11271" w:type="dxa"/>
            <w:gridSpan w:val="8"/>
          </w:tcPr>
          <w:p w:rsidR="00DA59E6" w:rsidRPr="003024AE" w:rsidRDefault="00DA59E6" w:rsidP="00DA59E6">
            <w:pPr>
              <w:pStyle w:val="Corpsdetexte"/>
              <w:tabs>
                <w:tab w:val="left" w:pos="1134"/>
              </w:tabs>
              <w:jc w:val="both"/>
              <w:rPr>
                <w:rFonts w:ascii="Arial Narrow" w:eastAsia="Arial Unicode MS" w:hAnsi="Arial Narrow"/>
                <w:b/>
                <w:i/>
                <w:szCs w:val="24"/>
                <w:lang w:eastAsia="en-US"/>
              </w:rPr>
            </w:pPr>
            <w:r w:rsidRPr="003024AE">
              <w:rPr>
                <w:rFonts w:ascii="Arial Narrow" w:eastAsia="Arial Unicode MS" w:hAnsi="Arial Narrow"/>
                <w:b/>
                <w:bCs/>
                <w:color w:val="000000"/>
                <w:szCs w:val="24"/>
                <w:u w:val="single"/>
              </w:rPr>
              <w:t>B-4. EXPERIENCE DU PERSONNEL D’ENCADREMENT</w:t>
            </w:r>
            <w:r w:rsidRPr="003024AE">
              <w:rPr>
                <w:rFonts w:ascii="Arial Narrow" w:eastAsia="Arial Unicode MS" w:hAnsi="Arial Narrow"/>
                <w:b/>
                <w:bCs/>
                <w:color w:val="000000"/>
                <w:szCs w:val="24"/>
              </w:rPr>
              <w:t xml:space="preserve"> : </w:t>
            </w:r>
            <w:r w:rsidRPr="003024AE">
              <w:rPr>
                <w:rFonts w:ascii="Arial Narrow" w:eastAsia="Arial Unicode MS" w:hAnsi="Arial Narrow"/>
                <w:b/>
                <w:i/>
                <w:szCs w:val="24"/>
                <w:lang w:eastAsia="en-US"/>
              </w:rPr>
              <w:t>Ce critère est rempli  si les trois (03) exigences ci-après sont satisfaites</w:t>
            </w:r>
          </w:p>
          <w:p w:rsidR="00DA59E6" w:rsidRPr="003024AE" w:rsidRDefault="00DA59E6" w:rsidP="00DA59E6">
            <w:pPr>
              <w:spacing w:after="0"/>
              <w:rPr>
                <w:rFonts w:ascii="Arial Narrow" w:eastAsia="Arial Unicode MS" w:hAnsi="Arial Narrow"/>
                <w:bCs/>
                <w:i/>
                <w:color w:val="000000"/>
                <w:sz w:val="24"/>
                <w:szCs w:val="24"/>
              </w:rPr>
            </w:pPr>
            <w:r w:rsidRPr="003024AE">
              <w:rPr>
                <w:rFonts w:ascii="Arial Narrow" w:eastAsia="Arial Unicode MS" w:hAnsi="Arial Narrow"/>
                <w:b/>
                <w:sz w:val="24"/>
                <w:szCs w:val="24"/>
                <w:u w:val="single"/>
                <w:lang w:eastAsia="en-US"/>
              </w:rPr>
              <w:t>N.B</w:t>
            </w:r>
            <w:r w:rsidRPr="003024AE">
              <w:rPr>
                <w:rFonts w:ascii="Arial Narrow" w:eastAsia="Arial Unicode MS" w:hAnsi="Arial Narrow"/>
                <w:sz w:val="24"/>
                <w:szCs w:val="24"/>
                <w:lang w:eastAsia="en-US"/>
              </w:rPr>
              <w:t xml:space="preserve"> : </w:t>
            </w:r>
            <w:r w:rsidRPr="003024AE">
              <w:rPr>
                <w:rFonts w:ascii="Arial Narrow" w:eastAsia="Arial Unicode MS" w:hAnsi="Arial Narrow"/>
                <w:sz w:val="24"/>
                <w:szCs w:val="24"/>
              </w:rPr>
              <w:t>Le personnel proposé ne sera considéré à l’évaluation que si les pièces justificatives exigées, datant de moins de trois mois et se rapportant audit personnel, sont fournies, signées et concordantes entre elles</w:t>
            </w:r>
          </w:p>
        </w:tc>
      </w:tr>
      <w:tr w:rsidR="00DA59E6" w:rsidRPr="003024AE" w:rsidTr="00DA59E6">
        <w:trPr>
          <w:trHeight w:val="283"/>
          <w:jc w:val="center"/>
        </w:trPr>
        <w:tc>
          <w:tcPr>
            <w:tcW w:w="9892" w:type="dxa"/>
            <w:gridSpan w:val="6"/>
            <w:vMerge w:val="restart"/>
            <w:shd w:val="clear" w:color="auto" w:fill="auto"/>
            <w:hideMark/>
          </w:tcPr>
          <w:p w:rsidR="00DA59E6" w:rsidRPr="003024AE" w:rsidRDefault="00DA59E6" w:rsidP="00DA59E6">
            <w:pPr>
              <w:tabs>
                <w:tab w:val="left" w:pos="993"/>
              </w:tabs>
              <w:spacing w:after="0"/>
              <w:jc w:val="both"/>
              <w:rPr>
                <w:rFonts w:ascii="Arial Narrow" w:eastAsia="Arial Unicode MS" w:hAnsi="Arial Narrow"/>
                <w:b/>
                <w:bCs/>
                <w:i/>
                <w:iCs/>
                <w:sz w:val="24"/>
                <w:szCs w:val="24"/>
                <w:lang w:val="en-US" w:eastAsia="en-US"/>
              </w:rPr>
            </w:pPr>
            <w:r w:rsidRPr="003024AE">
              <w:rPr>
                <w:rFonts w:ascii="Arial Narrow" w:eastAsia="Arial Unicode MS" w:hAnsi="Arial Narrow"/>
                <w:b/>
                <w:bCs/>
                <w:color w:val="000000"/>
                <w:sz w:val="24"/>
                <w:szCs w:val="24"/>
              </w:rPr>
              <w:t xml:space="preserve">1. </w:t>
            </w:r>
            <w:r w:rsidRPr="003024AE">
              <w:rPr>
                <w:rFonts w:ascii="Arial Narrow" w:eastAsia="Arial Unicode MS" w:hAnsi="Arial Narrow"/>
                <w:b/>
                <w:bCs/>
                <w:i/>
                <w:iCs/>
                <w:sz w:val="24"/>
                <w:szCs w:val="24"/>
                <w:lang w:val="en-US" w:eastAsia="en-US"/>
              </w:rPr>
              <w:t>Conducteur des travaux :</w:t>
            </w:r>
          </w:p>
          <w:p w:rsidR="00DA59E6" w:rsidRPr="003024AE" w:rsidRDefault="00DA59E6" w:rsidP="00DA59E6">
            <w:pPr>
              <w:numPr>
                <w:ilvl w:val="0"/>
                <w:numId w:val="4"/>
              </w:numPr>
              <w:tabs>
                <w:tab w:val="left" w:pos="993"/>
              </w:tabs>
              <w:spacing w:after="0" w:line="240" w:lineRule="auto"/>
              <w:ind w:left="37"/>
              <w:jc w:val="both"/>
              <w:rPr>
                <w:rFonts w:ascii="Arial Narrow" w:eastAsia="Arial Unicode MS" w:hAnsi="Arial Narrow"/>
                <w:sz w:val="24"/>
                <w:szCs w:val="24"/>
                <w:lang w:eastAsia="en-US"/>
              </w:rPr>
            </w:pPr>
            <w:r w:rsidRPr="003024AE">
              <w:rPr>
                <w:rFonts w:ascii="Arial Narrow" w:eastAsia="Arial Unicode MS" w:hAnsi="Arial Narrow"/>
                <w:b/>
                <w:bCs/>
                <w:sz w:val="24"/>
                <w:szCs w:val="24"/>
                <w:lang w:eastAsia="en-US"/>
              </w:rPr>
              <w:t xml:space="preserve">Qualification </w:t>
            </w:r>
            <w:r w:rsidRPr="003024AE">
              <w:rPr>
                <w:rFonts w:ascii="Arial Narrow" w:eastAsia="Arial Unicode MS" w:hAnsi="Arial Narrow"/>
                <w:sz w:val="24"/>
                <w:szCs w:val="24"/>
                <w:lang w:eastAsia="en-US"/>
              </w:rPr>
              <w:t>: Ingénieur du Génie industriel ou du Génie électrique, Génie mécanique, Electronique  justifiant d’une formation dans les énergies solaires photovoltaïques ;</w:t>
            </w:r>
          </w:p>
          <w:p w:rsidR="00DA59E6" w:rsidRPr="003024AE" w:rsidRDefault="00DA59E6" w:rsidP="00DA59E6">
            <w:pPr>
              <w:numPr>
                <w:ilvl w:val="0"/>
                <w:numId w:val="4"/>
              </w:numPr>
              <w:tabs>
                <w:tab w:val="left" w:pos="993"/>
              </w:tabs>
              <w:spacing w:after="0" w:line="240" w:lineRule="auto"/>
              <w:ind w:left="37"/>
              <w:jc w:val="both"/>
              <w:rPr>
                <w:rFonts w:ascii="Arial Narrow" w:eastAsia="Arial Unicode MS" w:hAnsi="Arial Narrow"/>
                <w:sz w:val="24"/>
                <w:szCs w:val="24"/>
                <w:lang w:eastAsia="en-US"/>
              </w:rPr>
            </w:pPr>
            <w:r w:rsidRPr="003024AE">
              <w:rPr>
                <w:rFonts w:ascii="Arial Narrow" w:eastAsia="Arial Unicode MS" w:hAnsi="Arial Narrow"/>
                <w:b/>
                <w:bCs/>
                <w:sz w:val="24"/>
                <w:szCs w:val="24"/>
                <w:lang w:eastAsia="en-US"/>
              </w:rPr>
              <w:t xml:space="preserve">Expérience professionnelle </w:t>
            </w:r>
            <w:r w:rsidRPr="003024AE">
              <w:rPr>
                <w:rFonts w:ascii="Arial Narrow" w:eastAsia="Arial Unicode MS" w:hAnsi="Arial Narrow"/>
                <w:sz w:val="24"/>
                <w:szCs w:val="24"/>
                <w:lang w:eastAsia="en-US"/>
              </w:rPr>
              <w:t>: Joindre CV et attestation de disponibilité datés et signés par l’intéressé et justifier de la conduite d’au moins deux projets similaires par les procès-verbaux de visites des travaux.</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3"/>
          <w:jc w:val="center"/>
        </w:trPr>
        <w:tc>
          <w:tcPr>
            <w:tcW w:w="9892" w:type="dxa"/>
            <w:gridSpan w:val="6"/>
            <w:vMerge/>
            <w:shd w:val="clear" w:color="auto" w:fill="auto"/>
            <w:hideMark/>
          </w:tcPr>
          <w:p w:rsidR="00DA59E6" w:rsidRPr="003024AE" w:rsidRDefault="00DA59E6" w:rsidP="00DA59E6">
            <w:pPr>
              <w:spacing w:after="0"/>
              <w:rPr>
                <w:rFonts w:ascii="Arial Narrow" w:eastAsia="Arial Unicode MS" w:hAnsi="Arial Narrow"/>
                <w:b/>
                <w:bCs/>
                <w:color w:val="000000"/>
                <w:sz w:val="24"/>
                <w:szCs w:val="24"/>
              </w:rPr>
            </w:pPr>
          </w:p>
        </w:tc>
        <w:tc>
          <w:tcPr>
            <w:tcW w:w="813" w:type="dxa"/>
          </w:tcPr>
          <w:p w:rsidR="00DA59E6" w:rsidRPr="003024AE" w:rsidRDefault="00DA59E6" w:rsidP="00DA59E6">
            <w:pPr>
              <w:spacing w:after="0"/>
              <w:jc w:val="center"/>
              <w:rPr>
                <w:rFonts w:ascii="Arial Narrow" w:eastAsia="Arial Unicode MS" w:hAnsi="Arial Narrow"/>
                <w:b/>
                <w:bCs/>
                <w:i/>
                <w:color w:val="000000"/>
                <w:sz w:val="24"/>
                <w:szCs w:val="24"/>
              </w:rPr>
            </w:pP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
                <w:bCs/>
                <w:i/>
                <w:color w:val="000000"/>
                <w:sz w:val="24"/>
                <w:szCs w:val="24"/>
              </w:rPr>
            </w:pPr>
          </w:p>
        </w:tc>
      </w:tr>
      <w:tr w:rsidR="00DA59E6" w:rsidRPr="003024AE" w:rsidTr="00DA59E6">
        <w:trPr>
          <w:trHeight w:val="283"/>
          <w:jc w:val="center"/>
        </w:trPr>
        <w:tc>
          <w:tcPr>
            <w:tcW w:w="9892" w:type="dxa"/>
            <w:gridSpan w:val="6"/>
            <w:vMerge w:val="restart"/>
            <w:shd w:val="clear" w:color="auto" w:fill="auto"/>
            <w:hideMark/>
          </w:tcPr>
          <w:p w:rsidR="00DA59E6" w:rsidRPr="003024AE" w:rsidRDefault="00DA59E6" w:rsidP="00DA59E6">
            <w:pPr>
              <w:tabs>
                <w:tab w:val="left" w:pos="993"/>
              </w:tabs>
              <w:spacing w:after="0"/>
              <w:jc w:val="both"/>
              <w:rPr>
                <w:rFonts w:ascii="Arial Narrow" w:eastAsia="Arial Unicode MS" w:hAnsi="Arial Narrow"/>
                <w:b/>
                <w:bCs/>
                <w:i/>
                <w:iCs/>
                <w:color w:val="000000" w:themeColor="text1"/>
                <w:sz w:val="24"/>
                <w:szCs w:val="24"/>
                <w:lang w:val="en-US" w:eastAsia="en-US"/>
              </w:rPr>
            </w:pPr>
            <w:r w:rsidRPr="003024AE">
              <w:rPr>
                <w:rFonts w:ascii="Arial Narrow" w:eastAsia="Arial Unicode MS" w:hAnsi="Arial Narrow"/>
                <w:b/>
                <w:bCs/>
                <w:color w:val="000000"/>
                <w:sz w:val="24"/>
                <w:szCs w:val="24"/>
              </w:rPr>
              <w:t xml:space="preserve">2.  </w:t>
            </w:r>
            <w:r w:rsidRPr="003024AE">
              <w:rPr>
                <w:rFonts w:ascii="Arial Narrow" w:eastAsia="Arial Unicode MS" w:hAnsi="Arial Narrow"/>
                <w:b/>
                <w:bCs/>
                <w:i/>
                <w:iCs/>
                <w:color w:val="000000" w:themeColor="text1"/>
                <w:sz w:val="24"/>
                <w:szCs w:val="24"/>
                <w:lang w:val="en-US" w:eastAsia="en-US"/>
              </w:rPr>
              <w:t>Chef de chantier :</w:t>
            </w:r>
          </w:p>
          <w:p w:rsidR="00DA59E6" w:rsidRPr="003024AE" w:rsidRDefault="00DA59E6" w:rsidP="00DA59E6">
            <w:pPr>
              <w:numPr>
                <w:ilvl w:val="0"/>
                <w:numId w:val="5"/>
              </w:numPr>
              <w:tabs>
                <w:tab w:val="left" w:pos="993"/>
              </w:tabs>
              <w:spacing w:after="0" w:line="240" w:lineRule="auto"/>
              <w:jc w:val="both"/>
              <w:rPr>
                <w:rFonts w:ascii="Arial Narrow" w:eastAsia="Arial Unicode MS" w:hAnsi="Arial Narrow"/>
                <w:color w:val="000000" w:themeColor="text1"/>
                <w:sz w:val="24"/>
                <w:szCs w:val="24"/>
                <w:lang w:eastAsia="en-US"/>
              </w:rPr>
            </w:pPr>
            <w:r w:rsidRPr="003024AE">
              <w:rPr>
                <w:rFonts w:ascii="Arial Narrow" w:eastAsia="Arial Unicode MS" w:hAnsi="Arial Narrow"/>
                <w:b/>
                <w:bCs/>
                <w:color w:val="000000" w:themeColor="text1"/>
                <w:sz w:val="24"/>
                <w:szCs w:val="24"/>
                <w:lang w:eastAsia="en-US"/>
              </w:rPr>
              <w:t xml:space="preserve">Qualification : </w:t>
            </w:r>
            <w:r w:rsidRPr="003024AE">
              <w:rPr>
                <w:rFonts w:ascii="Arial Narrow" w:eastAsia="Arial Unicode MS" w:hAnsi="Arial Narrow"/>
                <w:color w:val="000000" w:themeColor="text1"/>
                <w:sz w:val="24"/>
                <w:szCs w:val="24"/>
                <w:lang w:eastAsia="en-US"/>
              </w:rPr>
              <w:t xml:space="preserve">formation Technicien Supérieur en </w:t>
            </w:r>
            <w:r w:rsidRPr="003024AE">
              <w:rPr>
                <w:rFonts w:ascii="Arial Narrow" w:eastAsia="Arial Unicode MS" w:hAnsi="Arial Narrow"/>
                <w:sz w:val="24"/>
                <w:szCs w:val="24"/>
                <w:lang w:eastAsia="en-US"/>
              </w:rPr>
              <w:t xml:space="preserve">Génie industriel, Génie électrique, Génie mécanique, Electronique </w:t>
            </w:r>
            <w:r w:rsidRPr="003024AE">
              <w:rPr>
                <w:rFonts w:ascii="Arial Narrow" w:eastAsia="Arial Unicode MS" w:hAnsi="Arial Narrow"/>
                <w:color w:val="000000" w:themeColor="text1"/>
                <w:sz w:val="24"/>
                <w:szCs w:val="24"/>
                <w:lang w:eastAsia="en-US"/>
              </w:rPr>
              <w:t>ou électromécanique (copie certifiée conforme du diplôme) ;</w:t>
            </w:r>
          </w:p>
          <w:p w:rsidR="00DA59E6" w:rsidRPr="003024AE" w:rsidRDefault="00DA59E6" w:rsidP="00DA59E6">
            <w:pPr>
              <w:numPr>
                <w:ilvl w:val="0"/>
                <w:numId w:val="5"/>
              </w:numPr>
              <w:tabs>
                <w:tab w:val="left" w:pos="993"/>
              </w:tabs>
              <w:spacing w:after="0" w:line="240" w:lineRule="auto"/>
              <w:jc w:val="both"/>
              <w:rPr>
                <w:rFonts w:ascii="Arial Narrow" w:eastAsia="Arial Unicode MS" w:hAnsi="Arial Narrow"/>
                <w:sz w:val="24"/>
                <w:szCs w:val="24"/>
                <w:lang w:eastAsia="en-US"/>
              </w:rPr>
            </w:pPr>
            <w:r w:rsidRPr="003024AE">
              <w:rPr>
                <w:rFonts w:ascii="Arial Narrow" w:eastAsia="Arial Unicode MS" w:hAnsi="Arial Narrow"/>
                <w:b/>
                <w:bCs/>
                <w:color w:val="000000" w:themeColor="text1"/>
                <w:sz w:val="24"/>
                <w:szCs w:val="24"/>
                <w:lang w:eastAsia="en-US"/>
              </w:rPr>
              <w:t>Expérience professionnelle : J</w:t>
            </w:r>
            <w:r w:rsidRPr="003024AE">
              <w:rPr>
                <w:rFonts w:ascii="Arial Narrow" w:eastAsia="Arial Unicode MS" w:hAnsi="Arial Narrow"/>
                <w:color w:val="000000" w:themeColor="text1"/>
                <w:sz w:val="24"/>
                <w:szCs w:val="24"/>
                <w:lang w:eastAsia="en-US"/>
              </w:rPr>
              <w:t>oindre CV et attestation de disponibilité datés et signés par l’intéressé et justifier la conduite d’au moins deux projets similaires.</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3"/>
          <w:jc w:val="center"/>
        </w:trPr>
        <w:tc>
          <w:tcPr>
            <w:tcW w:w="9892" w:type="dxa"/>
            <w:gridSpan w:val="6"/>
            <w:vMerge/>
            <w:shd w:val="clear" w:color="auto" w:fill="auto"/>
            <w:hideMark/>
          </w:tcPr>
          <w:p w:rsidR="00DA59E6" w:rsidRPr="003024AE" w:rsidRDefault="00DA59E6" w:rsidP="00DA59E6">
            <w:pPr>
              <w:tabs>
                <w:tab w:val="left" w:pos="993"/>
              </w:tabs>
              <w:spacing w:after="0"/>
              <w:jc w:val="both"/>
              <w:rPr>
                <w:rFonts w:ascii="Arial Narrow" w:eastAsia="Arial Unicode MS" w:hAnsi="Arial Narrow"/>
                <w:b/>
                <w:bCs/>
                <w:color w:val="000000"/>
                <w:sz w:val="24"/>
                <w:szCs w:val="24"/>
              </w:rPr>
            </w:pPr>
          </w:p>
        </w:tc>
        <w:tc>
          <w:tcPr>
            <w:tcW w:w="813" w:type="dxa"/>
          </w:tcPr>
          <w:p w:rsidR="00DA59E6" w:rsidRPr="003024AE" w:rsidRDefault="00DA59E6" w:rsidP="00DA59E6">
            <w:pPr>
              <w:spacing w:after="0"/>
              <w:rPr>
                <w:rFonts w:ascii="Arial Narrow" w:eastAsia="Arial Unicode MS" w:hAnsi="Arial Narrow"/>
                <w:b/>
                <w:bCs/>
                <w:i/>
                <w:color w:val="000000"/>
                <w:sz w:val="24"/>
                <w:szCs w:val="24"/>
              </w:rPr>
            </w:pPr>
          </w:p>
        </w:tc>
        <w:tc>
          <w:tcPr>
            <w:tcW w:w="566" w:type="dxa"/>
            <w:shd w:val="clear" w:color="auto" w:fill="auto"/>
            <w:hideMark/>
          </w:tcPr>
          <w:p w:rsidR="00DA59E6" w:rsidRPr="003024AE" w:rsidRDefault="00DA59E6" w:rsidP="00DA59E6">
            <w:pPr>
              <w:spacing w:after="0"/>
              <w:rPr>
                <w:rFonts w:ascii="Arial Narrow" w:eastAsia="Arial Unicode MS" w:hAnsi="Arial Narrow"/>
                <w:b/>
                <w:bCs/>
                <w:i/>
                <w:color w:val="000000"/>
                <w:sz w:val="24"/>
                <w:szCs w:val="24"/>
              </w:rPr>
            </w:pPr>
          </w:p>
        </w:tc>
      </w:tr>
      <w:tr w:rsidR="00DA59E6" w:rsidRPr="003024AE" w:rsidTr="00DA59E6">
        <w:trPr>
          <w:trHeight w:val="283"/>
          <w:jc w:val="center"/>
        </w:trPr>
        <w:tc>
          <w:tcPr>
            <w:tcW w:w="9892" w:type="dxa"/>
            <w:gridSpan w:val="6"/>
            <w:vMerge w:val="restart"/>
            <w:shd w:val="clear" w:color="auto" w:fill="auto"/>
            <w:vAlign w:val="center"/>
            <w:hideMark/>
          </w:tcPr>
          <w:p w:rsidR="00DA59E6" w:rsidRPr="003024AE" w:rsidRDefault="00DA59E6" w:rsidP="00DA59E6">
            <w:pPr>
              <w:tabs>
                <w:tab w:val="left" w:pos="993"/>
              </w:tabs>
              <w:spacing w:after="0"/>
              <w:jc w:val="both"/>
              <w:rPr>
                <w:rFonts w:ascii="Arial Narrow" w:eastAsia="Arial Unicode MS" w:hAnsi="Arial Narrow"/>
                <w:sz w:val="24"/>
                <w:szCs w:val="24"/>
                <w:lang w:eastAsia="en-US"/>
              </w:rPr>
            </w:pPr>
            <w:r w:rsidRPr="003024AE">
              <w:rPr>
                <w:rFonts w:ascii="Arial Narrow" w:eastAsia="Arial Unicode MS" w:hAnsi="Arial Narrow"/>
                <w:b/>
                <w:bCs/>
                <w:color w:val="000000"/>
                <w:sz w:val="24"/>
                <w:szCs w:val="24"/>
              </w:rPr>
              <w:t xml:space="preserve">3. </w:t>
            </w:r>
            <w:r w:rsidRPr="003024AE">
              <w:rPr>
                <w:rFonts w:ascii="Arial Narrow" w:eastAsia="Arial Unicode MS" w:hAnsi="Arial Narrow"/>
                <w:sz w:val="24"/>
                <w:szCs w:val="24"/>
                <w:lang w:eastAsia="en-US"/>
              </w:rPr>
              <w:t xml:space="preserve">S’engager sur l’honneur  à recruter un personnel d’exécution qualifié par corps d’état (joindre état nominatif </w:t>
            </w:r>
            <w:r w:rsidRPr="003024AE">
              <w:rPr>
                <w:rFonts w:ascii="Arial Narrow" w:eastAsia="Arial Unicode MS" w:hAnsi="Arial Narrow"/>
                <w:sz w:val="24"/>
                <w:szCs w:val="24"/>
                <w:lang w:eastAsia="en-US"/>
              </w:rPr>
              <w:lastRenderedPageBreak/>
              <w:t xml:space="preserve">du personnel d’encadrement à recruter et préciser leur qualification) </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lastRenderedPageBreak/>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3"/>
          <w:jc w:val="center"/>
        </w:trPr>
        <w:tc>
          <w:tcPr>
            <w:tcW w:w="9892" w:type="dxa"/>
            <w:gridSpan w:val="6"/>
            <w:vMerge/>
            <w:shd w:val="clear" w:color="auto" w:fill="auto"/>
            <w:vAlign w:val="center"/>
            <w:hideMark/>
          </w:tcPr>
          <w:p w:rsidR="00DA59E6" w:rsidRPr="003024AE" w:rsidRDefault="00DA59E6" w:rsidP="00DA59E6">
            <w:pPr>
              <w:spacing w:after="0"/>
              <w:jc w:val="both"/>
              <w:rPr>
                <w:rFonts w:ascii="Arial Narrow" w:eastAsia="Arial Unicode MS" w:hAnsi="Arial Narrow"/>
                <w:b/>
                <w:sz w:val="24"/>
                <w:szCs w:val="24"/>
                <w:lang w:eastAsia="en-US"/>
              </w:rPr>
            </w:pPr>
          </w:p>
        </w:tc>
        <w:tc>
          <w:tcPr>
            <w:tcW w:w="813" w:type="dxa"/>
          </w:tcPr>
          <w:p w:rsidR="00DA59E6" w:rsidRPr="003024AE" w:rsidRDefault="00DA59E6" w:rsidP="00DA59E6">
            <w:pPr>
              <w:spacing w:after="0"/>
              <w:jc w:val="center"/>
              <w:rPr>
                <w:rFonts w:ascii="Arial Narrow" w:eastAsia="Arial Unicode MS" w:hAnsi="Arial Narrow"/>
                <w:bCs/>
                <w:i/>
                <w:color w:val="000000"/>
                <w:sz w:val="24"/>
                <w:szCs w:val="24"/>
              </w:rPr>
            </w:pP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p>
        </w:tc>
      </w:tr>
      <w:tr w:rsidR="00DA59E6" w:rsidRPr="003024AE" w:rsidTr="00DA59E6">
        <w:trPr>
          <w:trHeight w:val="283"/>
          <w:jc w:val="center"/>
        </w:trPr>
        <w:tc>
          <w:tcPr>
            <w:tcW w:w="9892" w:type="dxa"/>
            <w:gridSpan w:val="6"/>
            <w:shd w:val="clear" w:color="auto" w:fill="D9D9D9"/>
            <w:vAlign w:val="center"/>
            <w:hideMark/>
          </w:tcPr>
          <w:p w:rsidR="00DA59E6" w:rsidRPr="003024AE" w:rsidRDefault="00DA59E6" w:rsidP="00DA59E6">
            <w:pPr>
              <w:spacing w:after="0"/>
              <w:jc w:val="right"/>
              <w:rPr>
                <w:rFonts w:ascii="Arial Narrow" w:eastAsia="Arial Unicode MS" w:hAnsi="Arial Narrow"/>
                <w:b/>
                <w:sz w:val="24"/>
                <w:szCs w:val="24"/>
                <w:lang w:eastAsia="en-US"/>
              </w:rPr>
            </w:pPr>
            <w:r w:rsidRPr="003024AE">
              <w:rPr>
                <w:rFonts w:ascii="Arial Narrow" w:eastAsia="Arial Unicode MS" w:hAnsi="Arial Narrow"/>
                <w:b/>
                <w:i/>
                <w:color w:val="000000"/>
                <w:sz w:val="24"/>
                <w:szCs w:val="24"/>
              </w:rPr>
              <w:t>EVALUATION EXPERIENCE DU PERSONNEL  D’ENCADREMENT………………………….</w:t>
            </w:r>
          </w:p>
        </w:tc>
        <w:tc>
          <w:tcPr>
            <w:tcW w:w="813" w:type="dxa"/>
          </w:tcPr>
          <w:p w:rsidR="00DA59E6" w:rsidRPr="003024AE" w:rsidRDefault="00DA59E6" w:rsidP="00DA59E6">
            <w:pPr>
              <w:spacing w:after="0"/>
              <w:jc w:val="center"/>
              <w:rPr>
                <w:rFonts w:ascii="Arial Narrow" w:eastAsia="Arial Unicode MS" w:hAnsi="Arial Narrow"/>
                <w:bCs/>
                <w:i/>
                <w:color w:val="000000"/>
                <w:sz w:val="24"/>
                <w:szCs w:val="24"/>
              </w:rPr>
            </w:pP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p>
        </w:tc>
      </w:tr>
      <w:tr w:rsidR="00DA59E6" w:rsidRPr="003024AE" w:rsidTr="00DA59E6">
        <w:trPr>
          <w:trHeight w:val="283"/>
          <w:jc w:val="center"/>
        </w:trPr>
        <w:tc>
          <w:tcPr>
            <w:tcW w:w="480" w:type="dxa"/>
          </w:tcPr>
          <w:p w:rsidR="00DA59E6" w:rsidRPr="003024AE" w:rsidRDefault="00DA59E6" w:rsidP="00DA59E6">
            <w:pPr>
              <w:spacing w:after="0"/>
              <w:rPr>
                <w:rFonts w:ascii="Arial Narrow" w:eastAsia="Arial Unicode MS" w:hAnsi="Arial Narrow"/>
                <w:b/>
                <w:bCs/>
                <w:color w:val="000000"/>
                <w:sz w:val="24"/>
                <w:szCs w:val="24"/>
                <w:u w:val="single"/>
              </w:rPr>
            </w:pPr>
          </w:p>
        </w:tc>
        <w:tc>
          <w:tcPr>
            <w:tcW w:w="10791" w:type="dxa"/>
            <w:gridSpan w:val="7"/>
            <w:shd w:val="clear" w:color="auto" w:fill="auto"/>
            <w:vAlign w:val="center"/>
            <w:hideMark/>
          </w:tcPr>
          <w:p w:rsidR="00DA59E6" w:rsidRPr="003024AE" w:rsidRDefault="00DA59E6" w:rsidP="00DA59E6">
            <w:pPr>
              <w:spacing w:after="0"/>
              <w:rPr>
                <w:rFonts w:ascii="Arial Narrow" w:eastAsia="Arial Unicode MS" w:hAnsi="Arial Narrow"/>
                <w:bCs/>
                <w:i/>
                <w:color w:val="000000"/>
                <w:sz w:val="24"/>
                <w:szCs w:val="24"/>
              </w:rPr>
            </w:pPr>
            <w:r w:rsidRPr="003024AE">
              <w:rPr>
                <w:rFonts w:ascii="Arial Narrow" w:eastAsia="Arial Unicode MS" w:hAnsi="Arial Narrow"/>
                <w:b/>
                <w:bCs/>
                <w:color w:val="000000"/>
                <w:sz w:val="24"/>
                <w:szCs w:val="24"/>
                <w:u w:val="single"/>
              </w:rPr>
              <w:t>B-5. COMPREHENSION DU PROJET</w:t>
            </w:r>
            <w:r w:rsidRPr="003024AE">
              <w:rPr>
                <w:rFonts w:ascii="Arial Narrow" w:eastAsia="Arial Unicode MS" w:hAnsi="Arial Narrow"/>
                <w:b/>
                <w:bCs/>
                <w:color w:val="000000"/>
                <w:sz w:val="24"/>
                <w:szCs w:val="24"/>
              </w:rPr>
              <w:t xml:space="preserve"> : </w:t>
            </w:r>
            <w:r w:rsidRPr="003024AE">
              <w:rPr>
                <w:rFonts w:ascii="Arial Narrow" w:eastAsia="Arial Unicode MS" w:hAnsi="Arial Narrow"/>
                <w:b/>
                <w:sz w:val="24"/>
                <w:szCs w:val="24"/>
                <w:lang w:eastAsia="en-US"/>
              </w:rPr>
              <w:t>Ce critère est rempli si les neuf (09) exigences ci-après sont satisfaites</w:t>
            </w:r>
          </w:p>
        </w:tc>
      </w:tr>
      <w:tr w:rsidR="00DA59E6" w:rsidRPr="003024AE" w:rsidTr="00DA59E6">
        <w:trPr>
          <w:trHeight w:val="283"/>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1. </w:t>
            </w:r>
            <w:r w:rsidRPr="003024AE">
              <w:rPr>
                <w:rFonts w:ascii="Arial Narrow" w:eastAsia="Arial Unicode MS" w:hAnsi="Arial Narrow"/>
                <w:sz w:val="24"/>
                <w:szCs w:val="24"/>
                <w:lang w:eastAsia="en-US"/>
              </w:rPr>
              <w:t xml:space="preserve"> Méthodologie d’exécution décrite et conforme au devis quantitatif et estimatif des travaux</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320"/>
          <w:jc w:val="center"/>
        </w:trPr>
        <w:tc>
          <w:tcPr>
            <w:tcW w:w="9892" w:type="dxa"/>
            <w:gridSpan w:val="6"/>
            <w:vMerge/>
            <w:shd w:val="clear" w:color="auto" w:fill="auto"/>
            <w:vAlign w:val="center"/>
            <w:hideMark/>
          </w:tcPr>
          <w:p w:rsidR="00DA59E6" w:rsidRPr="003024AE" w:rsidRDefault="00DA59E6" w:rsidP="00DA59E6">
            <w:pPr>
              <w:spacing w:after="0"/>
              <w:jc w:val="both"/>
              <w:rPr>
                <w:rFonts w:ascii="Arial Narrow" w:eastAsia="Arial Unicode MS" w:hAnsi="Arial Narrow"/>
                <w:color w:val="000000"/>
                <w:sz w:val="24"/>
                <w:szCs w:val="24"/>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268"/>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2. </w:t>
            </w:r>
            <w:r w:rsidRPr="003024AE">
              <w:rPr>
                <w:rFonts w:ascii="Arial Narrow" w:eastAsia="Arial Unicode MS" w:hAnsi="Arial Narrow"/>
                <w:sz w:val="24"/>
                <w:szCs w:val="24"/>
                <w:lang w:eastAsia="en-US"/>
              </w:rPr>
              <w:t>Cahier des Clauses Techniques Particulières (CCTP) paraphé à chaque page et signé à la dernière</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74"/>
          <w:jc w:val="center"/>
        </w:trPr>
        <w:tc>
          <w:tcPr>
            <w:tcW w:w="9892" w:type="dxa"/>
            <w:gridSpan w:val="6"/>
            <w:vMerge/>
            <w:shd w:val="clear" w:color="auto" w:fill="auto"/>
            <w:vAlign w:val="center"/>
            <w:hideMark/>
          </w:tcPr>
          <w:p w:rsidR="00DA59E6" w:rsidRPr="003024AE" w:rsidRDefault="00DA59E6" w:rsidP="00DA59E6">
            <w:pPr>
              <w:spacing w:after="0"/>
              <w:jc w:val="both"/>
              <w:rPr>
                <w:rFonts w:ascii="Arial Narrow" w:eastAsia="Arial Unicode MS" w:hAnsi="Arial Narrow"/>
                <w:color w:val="000000"/>
                <w:sz w:val="24"/>
                <w:szCs w:val="24"/>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424"/>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3. </w:t>
            </w:r>
            <w:r w:rsidRPr="003024AE">
              <w:rPr>
                <w:rFonts w:ascii="Arial Narrow" w:eastAsia="Arial Unicode MS" w:hAnsi="Arial Narrow"/>
                <w:sz w:val="24"/>
                <w:szCs w:val="24"/>
                <w:lang w:eastAsia="en-US"/>
              </w:rPr>
              <w:t>Le Cahier des Clauses Administratives Particulières (CCAP) paraphé à chaque page et signé à la dernière</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86"/>
          <w:jc w:val="center"/>
        </w:trPr>
        <w:tc>
          <w:tcPr>
            <w:tcW w:w="9892" w:type="dxa"/>
            <w:gridSpan w:val="6"/>
            <w:vMerge/>
            <w:shd w:val="clear" w:color="auto" w:fill="auto"/>
            <w:vAlign w:val="center"/>
            <w:hideMark/>
          </w:tcPr>
          <w:p w:rsidR="00DA59E6" w:rsidRPr="003024AE" w:rsidRDefault="00DA59E6" w:rsidP="00DA59E6">
            <w:pPr>
              <w:spacing w:after="0"/>
              <w:jc w:val="both"/>
              <w:rPr>
                <w:rFonts w:ascii="Arial Narrow" w:eastAsia="Arial Unicode MS" w:hAnsi="Arial Narrow"/>
                <w:color w:val="000000"/>
                <w:sz w:val="24"/>
                <w:szCs w:val="24"/>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262"/>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4. </w:t>
            </w:r>
            <w:r w:rsidRPr="003024AE">
              <w:rPr>
                <w:rFonts w:ascii="Arial Narrow" w:eastAsia="Arial Unicode MS" w:hAnsi="Arial Narrow"/>
                <w:sz w:val="24"/>
                <w:szCs w:val="24"/>
                <w:lang w:eastAsia="en-US"/>
              </w:rPr>
              <w:t>Le Règlement Particulier du Dossier d’Appel d’Offres (RPAO) paraphé à chaque page et signé à la dernière</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70"/>
          <w:jc w:val="center"/>
        </w:trPr>
        <w:tc>
          <w:tcPr>
            <w:tcW w:w="9892" w:type="dxa"/>
            <w:gridSpan w:val="6"/>
            <w:vMerge/>
            <w:shd w:val="clear" w:color="auto" w:fill="auto"/>
            <w:vAlign w:val="center"/>
            <w:hideMark/>
          </w:tcPr>
          <w:p w:rsidR="00DA59E6" w:rsidRPr="003024AE" w:rsidRDefault="00DA59E6" w:rsidP="00DA59E6">
            <w:pPr>
              <w:numPr>
                <w:ilvl w:val="0"/>
                <w:numId w:val="23"/>
              </w:numPr>
              <w:spacing w:after="0" w:line="240" w:lineRule="auto"/>
              <w:ind w:left="644"/>
              <w:jc w:val="both"/>
              <w:rPr>
                <w:rFonts w:ascii="Arial Narrow" w:eastAsia="Arial Unicode MS" w:hAnsi="Arial Narrow"/>
                <w:sz w:val="24"/>
                <w:szCs w:val="24"/>
                <w:lang w:eastAsia="en-US"/>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270"/>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bCs/>
                <w:iCs/>
                <w:sz w:val="24"/>
                <w:szCs w:val="24"/>
              </w:rPr>
            </w:pPr>
            <w:r w:rsidRPr="003024AE">
              <w:rPr>
                <w:rFonts w:ascii="Arial Narrow" w:eastAsia="Arial Unicode MS" w:hAnsi="Arial Narrow"/>
                <w:b/>
                <w:sz w:val="24"/>
                <w:szCs w:val="24"/>
                <w:lang w:eastAsia="en-US"/>
              </w:rPr>
              <w:t xml:space="preserve">5. </w:t>
            </w:r>
            <w:r w:rsidRPr="003024AE">
              <w:rPr>
                <w:rFonts w:ascii="Arial Narrow" w:eastAsia="Arial Unicode MS" w:hAnsi="Arial Narrow"/>
                <w:sz w:val="24"/>
                <w:szCs w:val="24"/>
                <w:lang w:eastAsia="en-US"/>
              </w:rPr>
              <w:t>La présentation des offres (</w:t>
            </w:r>
            <w:r w:rsidRPr="003024AE">
              <w:rPr>
                <w:rFonts w:ascii="Arial Narrow" w:eastAsia="Arial Unicode MS" w:hAnsi="Arial Narrow"/>
                <w:bCs/>
                <w:iCs/>
                <w:sz w:val="24"/>
                <w:szCs w:val="24"/>
              </w:rPr>
              <w:t>Intercalaires de couleur, Respect de l’ordre prescrit dans le DAO)</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97"/>
          <w:jc w:val="center"/>
        </w:trPr>
        <w:tc>
          <w:tcPr>
            <w:tcW w:w="9892" w:type="dxa"/>
            <w:gridSpan w:val="6"/>
            <w:vMerge/>
            <w:shd w:val="clear" w:color="auto" w:fill="auto"/>
            <w:vAlign w:val="center"/>
            <w:hideMark/>
          </w:tcPr>
          <w:p w:rsidR="00DA59E6" w:rsidRPr="003024AE" w:rsidRDefault="00DA59E6" w:rsidP="00DA59E6">
            <w:pPr>
              <w:spacing w:after="0"/>
              <w:ind w:left="644"/>
              <w:jc w:val="both"/>
              <w:rPr>
                <w:rFonts w:ascii="Arial Narrow" w:eastAsia="Arial Unicode MS" w:hAnsi="Arial Narrow"/>
                <w:sz w:val="24"/>
                <w:szCs w:val="24"/>
                <w:lang w:eastAsia="en-US"/>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264"/>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6. </w:t>
            </w:r>
            <w:r w:rsidRPr="003024AE">
              <w:rPr>
                <w:rFonts w:ascii="Arial Narrow" w:eastAsia="Arial Unicode MS" w:hAnsi="Arial Narrow"/>
                <w:sz w:val="24"/>
                <w:szCs w:val="24"/>
                <w:lang w:eastAsia="en-US"/>
              </w:rPr>
              <w:t>Organigramme du chantier</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52"/>
          <w:jc w:val="center"/>
        </w:trPr>
        <w:tc>
          <w:tcPr>
            <w:tcW w:w="9892" w:type="dxa"/>
            <w:gridSpan w:val="6"/>
            <w:vMerge/>
            <w:shd w:val="clear" w:color="auto" w:fill="auto"/>
            <w:vAlign w:val="center"/>
            <w:hideMark/>
          </w:tcPr>
          <w:p w:rsidR="00DA59E6" w:rsidRPr="003024AE" w:rsidRDefault="00DA59E6" w:rsidP="00DA59E6">
            <w:pPr>
              <w:numPr>
                <w:ilvl w:val="0"/>
                <w:numId w:val="23"/>
              </w:numPr>
              <w:spacing w:after="0" w:line="240" w:lineRule="auto"/>
              <w:ind w:left="644"/>
              <w:jc w:val="both"/>
              <w:rPr>
                <w:rFonts w:ascii="Arial Narrow" w:eastAsia="Arial Unicode MS" w:hAnsi="Arial Narrow"/>
                <w:sz w:val="24"/>
                <w:szCs w:val="24"/>
                <w:lang w:eastAsia="en-US"/>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90"/>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7. </w:t>
            </w:r>
            <w:r w:rsidRPr="003024AE">
              <w:rPr>
                <w:rFonts w:ascii="Arial Narrow" w:eastAsia="Arial Unicode MS" w:hAnsi="Arial Narrow"/>
                <w:sz w:val="24"/>
                <w:szCs w:val="24"/>
                <w:lang w:eastAsia="en-US"/>
              </w:rPr>
              <w:t>Planning d’exécution des travaux (</w:t>
            </w:r>
            <w:r w:rsidRPr="003024AE">
              <w:rPr>
                <w:rFonts w:ascii="Arial Narrow" w:hAnsi="Arial Narrow" w:cs="Calibri"/>
                <w:i/>
                <w:sz w:val="24"/>
                <w:szCs w:val="24"/>
                <w:lang w:eastAsia="en-US"/>
              </w:rPr>
              <w:t>conforme aux règles de l’art), avec rendements d’exécution des tâches cohérentes et raisonnables</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358"/>
          <w:jc w:val="center"/>
        </w:trPr>
        <w:tc>
          <w:tcPr>
            <w:tcW w:w="9892" w:type="dxa"/>
            <w:gridSpan w:val="6"/>
            <w:vMerge/>
            <w:shd w:val="clear" w:color="auto" w:fill="auto"/>
            <w:vAlign w:val="center"/>
            <w:hideMark/>
          </w:tcPr>
          <w:p w:rsidR="00DA59E6" w:rsidRPr="003024AE" w:rsidRDefault="00DA59E6" w:rsidP="00DA59E6">
            <w:pPr>
              <w:spacing w:after="0"/>
              <w:ind w:left="644"/>
              <w:jc w:val="both"/>
              <w:rPr>
                <w:rFonts w:ascii="Arial Narrow" w:eastAsia="Arial Unicode MS" w:hAnsi="Arial Narrow"/>
                <w:sz w:val="24"/>
                <w:szCs w:val="24"/>
                <w:lang w:eastAsia="en-US"/>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314"/>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sz w:val="24"/>
                <w:szCs w:val="24"/>
                <w:lang w:eastAsia="en-US"/>
              </w:rPr>
            </w:pPr>
            <w:r w:rsidRPr="003024AE">
              <w:rPr>
                <w:rFonts w:ascii="Arial Narrow" w:eastAsia="Arial Unicode MS" w:hAnsi="Arial Narrow"/>
                <w:b/>
                <w:sz w:val="24"/>
                <w:szCs w:val="24"/>
                <w:lang w:eastAsia="en-US"/>
              </w:rPr>
              <w:t xml:space="preserve">8. </w:t>
            </w:r>
            <w:r w:rsidRPr="003024AE">
              <w:rPr>
                <w:rFonts w:ascii="Arial Narrow" w:eastAsia="Arial Unicode MS" w:hAnsi="Arial Narrow"/>
                <w:sz w:val="24"/>
                <w:szCs w:val="24"/>
                <w:lang w:eastAsia="en-US"/>
              </w:rPr>
              <w:t>Attestation de visite de site signé sur l’honneur par le soumissionnaire (</w:t>
            </w:r>
            <w:r w:rsidRPr="003024AE">
              <w:rPr>
                <w:rFonts w:ascii="Arial Narrow" w:eastAsia="Arial Unicode MS" w:hAnsi="Arial Narrow"/>
                <w:i/>
                <w:sz w:val="24"/>
                <w:szCs w:val="24"/>
                <w:lang w:eastAsia="en-US"/>
              </w:rPr>
              <w:t>Un rapport de visite du site signée par le soumissionnaire décrivant l’état des lieux et recensant les différents points de ravitaillement éventuels en matériaux)</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322"/>
          <w:jc w:val="center"/>
        </w:trPr>
        <w:tc>
          <w:tcPr>
            <w:tcW w:w="9892" w:type="dxa"/>
            <w:gridSpan w:val="6"/>
            <w:vMerge/>
            <w:shd w:val="clear" w:color="auto" w:fill="auto"/>
            <w:vAlign w:val="center"/>
            <w:hideMark/>
          </w:tcPr>
          <w:p w:rsidR="00DA59E6" w:rsidRPr="003024AE" w:rsidRDefault="00DA59E6" w:rsidP="00DA59E6">
            <w:pPr>
              <w:numPr>
                <w:ilvl w:val="0"/>
                <w:numId w:val="23"/>
              </w:numPr>
              <w:spacing w:after="0" w:line="240" w:lineRule="auto"/>
              <w:ind w:left="644"/>
              <w:jc w:val="both"/>
              <w:rPr>
                <w:rFonts w:ascii="Arial Narrow" w:eastAsia="Arial Unicode MS" w:hAnsi="Arial Narrow"/>
                <w:sz w:val="24"/>
                <w:szCs w:val="24"/>
                <w:lang w:eastAsia="en-US"/>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380"/>
          <w:jc w:val="center"/>
        </w:trPr>
        <w:tc>
          <w:tcPr>
            <w:tcW w:w="9892" w:type="dxa"/>
            <w:gridSpan w:val="6"/>
            <w:vMerge w:val="restart"/>
            <w:shd w:val="clear" w:color="auto" w:fill="auto"/>
            <w:vAlign w:val="center"/>
            <w:hideMark/>
          </w:tcPr>
          <w:p w:rsidR="00DA59E6" w:rsidRPr="003024AE" w:rsidRDefault="00DA59E6" w:rsidP="00DA59E6">
            <w:pPr>
              <w:spacing w:after="0"/>
              <w:jc w:val="both"/>
              <w:rPr>
                <w:rFonts w:ascii="Arial Narrow" w:eastAsia="Arial Unicode MS" w:hAnsi="Arial Narrow"/>
                <w:bCs/>
                <w:iCs/>
                <w:sz w:val="24"/>
                <w:szCs w:val="24"/>
              </w:rPr>
            </w:pPr>
            <w:r w:rsidRPr="003024AE">
              <w:rPr>
                <w:rFonts w:ascii="Arial Narrow" w:eastAsia="Arial Unicode MS" w:hAnsi="Arial Narrow"/>
                <w:b/>
                <w:sz w:val="24"/>
                <w:szCs w:val="24"/>
                <w:lang w:eastAsia="en-US"/>
              </w:rPr>
              <w:t xml:space="preserve">9. </w:t>
            </w:r>
            <w:r w:rsidRPr="003024AE">
              <w:rPr>
                <w:rFonts w:ascii="Arial Narrow" w:eastAsia="Arial Unicode MS" w:hAnsi="Arial Narrow"/>
                <w:bCs/>
                <w:iCs/>
                <w:sz w:val="24"/>
                <w:szCs w:val="24"/>
              </w:rPr>
              <w:t>Plans d’exécution du projet signé à chaque page (Voir DAO)</w:t>
            </w:r>
          </w:p>
        </w:tc>
        <w:tc>
          <w:tcPr>
            <w:tcW w:w="813" w:type="dxa"/>
            <w:vAlign w:val="center"/>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3024AE" w:rsidRDefault="00DA59E6" w:rsidP="00DA59E6">
            <w:pPr>
              <w:spacing w:after="0"/>
              <w:jc w:val="center"/>
              <w:rPr>
                <w:rFonts w:ascii="Arial Narrow" w:eastAsia="Arial Unicode MS" w:hAnsi="Arial Narrow"/>
                <w:bCs/>
                <w:i/>
                <w:color w:val="000000"/>
                <w:sz w:val="24"/>
                <w:szCs w:val="24"/>
              </w:rPr>
            </w:pPr>
            <w:r w:rsidRPr="003024AE">
              <w:rPr>
                <w:rFonts w:ascii="Arial Narrow" w:eastAsia="Arial Unicode MS" w:hAnsi="Arial Narrow"/>
                <w:bCs/>
                <w:i/>
                <w:color w:val="000000"/>
                <w:sz w:val="24"/>
                <w:szCs w:val="24"/>
              </w:rPr>
              <w:t xml:space="preserve">Non </w:t>
            </w:r>
          </w:p>
        </w:tc>
      </w:tr>
      <w:tr w:rsidR="00DA59E6" w:rsidRPr="003024AE" w:rsidTr="00DA59E6">
        <w:trPr>
          <w:trHeight w:val="204"/>
          <w:jc w:val="center"/>
        </w:trPr>
        <w:tc>
          <w:tcPr>
            <w:tcW w:w="9892" w:type="dxa"/>
            <w:gridSpan w:val="6"/>
            <w:vMerge/>
            <w:shd w:val="clear" w:color="auto" w:fill="auto"/>
            <w:vAlign w:val="center"/>
            <w:hideMark/>
          </w:tcPr>
          <w:p w:rsidR="00DA59E6" w:rsidRPr="003024AE" w:rsidRDefault="00DA59E6" w:rsidP="00DA59E6">
            <w:pPr>
              <w:numPr>
                <w:ilvl w:val="0"/>
                <w:numId w:val="23"/>
              </w:numPr>
              <w:spacing w:after="0" w:line="240" w:lineRule="auto"/>
              <w:ind w:left="644"/>
              <w:jc w:val="both"/>
              <w:rPr>
                <w:rFonts w:ascii="Arial Narrow" w:eastAsia="Arial Unicode MS" w:hAnsi="Arial Narrow"/>
                <w:bCs/>
                <w:iCs/>
                <w:sz w:val="24"/>
                <w:szCs w:val="24"/>
              </w:rPr>
            </w:pPr>
          </w:p>
        </w:tc>
        <w:tc>
          <w:tcPr>
            <w:tcW w:w="813" w:type="dxa"/>
          </w:tcPr>
          <w:p w:rsidR="00DA59E6" w:rsidRPr="003024AE" w:rsidRDefault="00DA59E6" w:rsidP="00DA59E6">
            <w:pPr>
              <w:spacing w:after="0"/>
              <w:jc w:val="center"/>
              <w:rPr>
                <w:rFonts w:ascii="Arial Narrow" w:eastAsia="Arial Unicode MS" w:hAnsi="Arial Narrow"/>
                <w:i/>
                <w:color w:val="000000"/>
                <w:sz w:val="24"/>
                <w:szCs w:val="24"/>
              </w:rPr>
            </w:pPr>
          </w:p>
        </w:tc>
        <w:tc>
          <w:tcPr>
            <w:tcW w:w="566" w:type="dxa"/>
            <w:shd w:val="clear" w:color="auto" w:fill="auto"/>
            <w:hideMark/>
          </w:tcPr>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188"/>
          <w:jc w:val="center"/>
        </w:trPr>
        <w:tc>
          <w:tcPr>
            <w:tcW w:w="11271" w:type="dxa"/>
            <w:gridSpan w:val="8"/>
            <w:shd w:val="clear" w:color="auto" w:fill="FFFFFF"/>
            <w:vAlign w:val="center"/>
            <w:hideMark/>
          </w:tcPr>
          <w:p w:rsidR="00DA59E6" w:rsidRPr="003024AE" w:rsidRDefault="00DA59E6" w:rsidP="00DA59E6">
            <w:pPr>
              <w:spacing w:after="0"/>
              <w:jc w:val="center"/>
              <w:rPr>
                <w:rFonts w:ascii="Arial Narrow" w:eastAsia="Arial Unicode MS" w:hAnsi="Arial Narrow"/>
                <w:b/>
                <w:i/>
                <w:color w:val="000000"/>
                <w:sz w:val="24"/>
                <w:szCs w:val="24"/>
              </w:rPr>
            </w:pPr>
            <w:r w:rsidRPr="003024AE">
              <w:rPr>
                <w:rFonts w:ascii="Arial Narrow" w:eastAsia="Arial Unicode MS" w:hAnsi="Arial Narrow"/>
                <w:b/>
                <w:i/>
                <w:color w:val="000000"/>
                <w:sz w:val="24"/>
                <w:szCs w:val="24"/>
              </w:rPr>
              <w:t>DECISION DE L’EVALUATION DE L’OFFRE TECHNIQUE RECEVABLE/IRRECEVABLE</w:t>
            </w:r>
          </w:p>
          <w:p w:rsidR="00DA59E6" w:rsidRPr="003024AE" w:rsidRDefault="00DA59E6" w:rsidP="00DA59E6">
            <w:pPr>
              <w:spacing w:after="0"/>
              <w:jc w:val="center"/>
              <w:rPr>
                <w:rFonts w:ascii="Arial Narrow" w:eastAsia="Arial Unicode MS" w:hAnsi="Arial Narrow"/>
                <w:b/>
                <w:i/>
                <w:color w:val="000000"/>
                <w:sz w:val="24"/>
                <w:szCs w:val="24"/>
              </w:rPr>
            </w:pPr>
            <w:r w:rsidRPr="003024AE">
              <w:rPr>
                <w:rFonts w:ascii="Arial Narrow" w:eastAsia="Arial Unicode MS" w:hAnsi="Arial Narrow"/>
                <w:b/>
                <w:i/>
                <w:color w:val="000000"/>
                <w:sz w:val="24"/>
                <w:szCs w:val="24"/>
              </w:rPr>
              <w:t>COMMENTAIRES :</w:t>
            </w:r>
          </w:p>
          <w:p w:rsidR="00DA59E6" w:rsidRPr="003024AE" w:rsidRDefault="00DA59E6" w:rsidP="00DA59E6">
            <w:pPr>
              <w:spacing w:after="0"/>
              <w:jc w:val="both"/>
              <w:rPr>
                <w:rFonts w:ascii="Arial Narrow" w:eastAsia="Arial Unicode MS" w:hAnsi="Arial Narrow"/>
                <w:b/>
                <w:i/>
                <w:color w:val="000000"/>
                <w:sz w:val="24"/>
                <w:szCs w:val="24"/>
              </w:rPr>
            </w:pPr>
          </w:p>
          <w:p w:rsidR="00DA59E6" w:rsidRPr="003024AE" w:rsidRDefault="00DA59E6" w:rsidP="00DA59E6">
            <w:pPr>
              <w:spacing w:after="0"/>
              <w:jc w:val="both"/>
              <w:rPr>
                <w:rFonts w:ascii="Arial Narrow" w:eastAsia="Arial Unicode MS" w:hAnsi="Arial Narrow"/>
                <w:b/>
                <w:i/>
                <w:color w:val="000000"/>
                <w:sz w:val="24"/>
                <w:szCs w:val="24"/>
              </w:rPr>
            </w:pPr>
          </w:p>
          <w:p w:rsidR="00DA59E6" w:rsidRPr="003024AE" w:rsidRDefault="00DA59E6" w:rsidP="00DA59E6">
            <w:pPr>
              <w:spacing w:after="0"/>
              <w:jc w:val="both"/>
              <w:rPr>
                <w:rFonts w:ascii="Arial Narrow" w:eastAsia="Arial Unicode MS" w:hAnsi="Arial Narrow"/>
                <w:b/>
                <w:i/>
                <w:color w:val="000000"/>
                <w:sz w:val="24"/>
                <w:szCs w:val="24"/>
              </w:rPr>
            </w:pPr>
          </w:p>
          <w:p w:rsidR="00DA59E6" w:rsidRPr="003024AE" w:rsidRDefault="00DA59E6" w:rsidP="00DA59E6">
            <w:pPr>
              <w:spacing w:after="0"/>
              <w:jc w:val="both"/>
              <w:rPr>
                <w:rFonts w:ascii="Arial Narrow" w:eastAsia="Arial Unicode MS" w:hAnsi="Arial Narrow"/>
                <w:b/>
                <w:i/>
                <w:color w:val="000000"/>
                <w:sz w:val="24"/>
                <w:szCs w:val="24"/>
              </w:rPr>
            </w:pPr>
          </w:p>
          <w:p w:rsidR="00DA59E6" w:rsidRPr="003024AE" w:rsidRDefault="00DA59E6" w:rsidP="00DA59E6">
            <w:pPr>
              <w:spacing w:after="0"/>
              <w:jc w:val="both"/>
              <w:rPr>
                <w:rFonts w:ascii="Arial Narrow" w:eastAsia="Arial Unicode MS" w:hAnsi="Arial Narrow"/>
                <w:i/>
                <w:color w:val="000000"/>
                <w:sz w:val="24"/>
                <w:szCs w:val="24"/>
              </w:rPr>
            </w:pPr>
          </w:p>
          <w:p w:rsidR="00DA59E6" w:rsidRPr="003024AE" w:rsidRDefault="00DA59E6" w:rsidP="00DA59E6">
            <w:pPr>
              <w:spacing w:after="0"/>
              <w:jc w:val="both"/>
              <w:rPr>
                <w:rFonts w:ascii="Arial Narrow" w:eastAsia="Arial Unicode MS" w:hAnsi="Arial Narrow"/>
                <w:i/>
                <w:color w:val="000000"/>
                <w:sz w:val="24"/>
                <w:szCs w:val="24"/>
              </w:rPr>
            </w:pPr>
          </w:p>
        </w:tc>
      </w:tr>
      <w:tr w:rsidR="00DA59E6" w:rsidRPr="003024AE" w:rsidTr="00DA59E6">
        <w:trPr>
          <w:trHeight w:val="188"/>
          <w:jc w:val="center"/>
        </w:trPr>
        <w:tc>
          <w:tcPr>
            <w:tcW w:w="11271" w:type="dxa"/>
            <w:gridSpan w:val="8"/>
            <w:shd w:val="pct15" w:color="auto" w:fill="auto"/>
            <w:vAlign w:val="center"/>
            <w:hideMark/>
          </w:tcPr>
          <w:p w:rsidR="00DA59E6" w:rsidRPr="003024AE" w:rsidRDefault="00DA59E6" w:rsidP="00DA59E6">
            <w:pPr>
              <w:tabs>
                <w:tab w:val="left" w:pos="3900"/>
              </w:tabs>
              <w:spacing w:before="120" w:after="0"/>
              <w:jc w:val="both"/>
              <w:rPr>
                <w:rFonts w:ascii="Arial Narrow" w:hAnsi="Arial Narrow" w:cs="Calibri"/>
                <w:b/>
                <w:i/>
                <w:sz w:val="24"/>
                <w:szCs w:val="24"/>
                <w:lang w:eastAsia="en-US"/>
              </w:rPr>
            </w:pPr>
            <w:r w:rsidRPr="003024AE">
              <w:rPr>
                <w:rFonts w:ascii="Arial Narrow" w:hAnsi="Arial Narrow" w:cs="Calibri"/>
                <w:b/>
                <w:i/>
                <w:sz w:val="24"/>
                <w:szCs w:val="24"/>
                <w:lang w:eastAsia="en-US"/>
              </w:rPr>
              <w:t>C- ENVELOPPE VOLUME III : OFFRE FINANCIERE</w:t>
            </w:r>
          </w:p>
        </w:tc>
      </w:tr>
      <w:tr w:rsidR="00DA59E6" w:rsidRPr="003024AE" w:rsidTr="00DA59E6">
        <w:trPr>
          <w:trHeight w:val="188"/>
          <w:jc w:val="center"/>
        </w:trPr>
        <w:tc>
          <w:tcPr>
            <w:tcW w:w="11271" w:type="dxa"/>
            <w:gridSpan w:val="8"/>
            <w:shd w:val="clear" w:color="auto" w:fill="FFFFFF"/>
            <w:vAlign w:val="center"/>
          </w:tcPr>
          <w:p w:rsidR="00DA59E6" w:rsidRPr="003024AE" w:rsidRDefault="00DA59E6" w:rsidP="00DA59E6">
            <w:pPr>
              <w:numPr>
                <w:ilvl w:val="0"/>
                <w:numId w:val="11"/>
              </w:numPr>
              <w:tabs>
                <w:tab w:val="clear" w:pos="340"/>
                <w:tab w:val="num" w:pos="993"/>
              </w:tabs>
              <w:spacing w:after="0"/>
              <w:ind w:left="992" w:hanging="425"/>
              <w:jc w:val="both"/>
              <w:rPr>
                <w:rFonts w:ascii="Arial Narrow" w:hAnsi="Arial Narrow" w:cs="Calibri"/>
                <w:sz w:val="24"/>
                <w:szCs w:val="24"/>
                <w:lang w:eastAsia="en-US"/>
              </w:rPr>
            </w:pPr>
            <w:r w:rsidRPr="003024AE">
              <w:rPr>
                <w:rFonts w:ascii="Arial Narrow" w:hAnsi="Arial Narrow" w:cs="Calibri"/>
                <w:sz w:val="24"/>
                <w:szCs w:val="24"/>
                <w:lang w:eastAsia="en-US"/>
              </w:rPr>
              <w:t>La soumission proprement dite, en original rédigée suivant le modèle fourni dans le présent Appel d’Offres, timbrée au tarif en vigueur, signée et datée ;</w:t>
            </w:r>
          </w:p>
          <w:p w:rsidR="00DA59E6" w:rsidRPr="003024AE" w:rsidRDefault="00DA59E6" w:rsidP="00DA59E6">
            <w:pPr>
              <w:numPr>
                <w:ilvl w:val="0"/>
                <w:numId w:val="11"/>
              </w:numPr>
              <w:tabs>
                <w:tab w:val="clear" w:pos="340"/>
                <w:tab w:val="num" w:pos="993"/>
              </w:tabs>
              <w:spacing w:after="0"/>
              <w:ind w:left="567" w:firstLine="0"/>
              <w:jc w:val="both"/>
              <w:rPr>
                <w:rFonts w:ascii="Arial Narrow" w:hAnsi="Arial Narrow" w:cs="Calibri"/>
                <w:sz w:val="24"/>
                <w:szCs w:val="24"/>
                <w:lang w:eastAsia="en-US"/>
              </w:rPr>
            </w:pPr>
            <w:r w:rsidRPr="003024AE">
              <w:rPr>
                <w:rFonts w:ascii="Arial Narrow" w:hAnsi="Arial Narrow" w:cs="Calibri"/>
                <w:sz w:val="24"/>
                <w:szCs w:val="24"/>
                <w:lang w:eastAsia="en-US"/>
              </w:rPr>
              <w:t>Le Sous-détail des Prix Unitaires paraphé sur toutes les pages par le soumissionnaire ;</w:t>
            </w:r>
          </w:p>
          <w:p w:rsidR="00DA59E6" w:rsidRPr="003024AE" w:rsidRDefault="00DA59E6" w:rsidP="00DA59E6">
            <w:pPr>
              <w:numPr>
                <w:ilvl w:val="0"/>
                <w:numId w:val="11"/>
              </w:numPr>
              <w:tabs>
                <w:tab w:val="clear" w:pos="340"/>
                <w:tab w:val="num" w:pos="993"/>
              </w:tabs>
              <w:spacing w:after="0"/>
              <w:ind w:left="567" w:firstLine="0"/>
              <w:jc w:val="both"/>
              <w:rPr>
                <w:rFonts w:ascii="Arial Narrow" w:hAnsi="Arial Narrow" w:cs="Calibri"/>
                <w:sz w:val="24"/>
                <w:szCs w:val="24"/>
                <w:lang w:eastAsia="en-US"/>
              </w:rPr>
            </w:pPr>
            <w:r w:rsidRPr="003024AE">
              <w:rPr>
                <w:rFonts w:ascii="Arial Narrow" w:hAnsi="Arial Narrow" w:cs="Calibri"/>
                <w:sz w:val="24"/>
                <w:szCs w:val="24"/>
                <w:lang w:eastAsia="en-US"/>
              </w:rPr>
              <w:t>Le Bordereau des Prix Unitaires dûment rempli daté et signé par le soumissionnaire ;</w:t>
            </w:r>
          </w:p>
          <w:p w:rsidR="00DA59E6" w:rsidRPr="003024AE" w:rsidRDefault="00DA59E6" w:rsidP="00DA59E6">
            <w:pPr>
              <w:numPr>
                <w:ilvl w:val="0"/>
                <w:numId w:val="11"/>
              </w:numPr>
              <w:tabs>
                <w:tab w:val="clear" w:pos="340"/>
                <w:tab w:val="num" w:pos="993"/>
              </w:tabs>
              <w:spacing w:after="0"/>
              <w:ind w:left="567" w:firstLine="0"/>
              <w:jc w:val="both"/>
              <w:rPr>
                <w:rFonts w:ascii="Arial Narrow" w:hAnsi="Arial Narrow" w:cs="Calibri"/>
                <w:sz w:val="24"/>
                <w:szCs w:val="24"/>
                <w:lang w:eastAsia="en-US"/>
              </w:rPr>
            </w:pPr>
            <w:r w:rsidRPr="003024AE">
              <w:rPr>
                <w:rFonts w:ascii="Arial Narrow" w:hAnsi="Arial Narrow" w:cs="Calibri"/>
                <w:sz w:val="24"/>
                <w:szCs w:val="24"/>
                <w:lang w:eastAsia="en-US"/>
              </w:rPr>
              <w:t>Le Détail Estimatif dûment rempli daté et signé par le soumissionnaire.</w:t>
            </w:r>
          </w:p>
        </w:tc>
      </w:tr>
      <w:tr w:rsidR="00DA59E6" w:rsidRPr="003024AE" w:rsidTr="00DA59E6">
        <w:trPr>
          <w:trHeight w:val="188"/>
          <w:jc w:val="center"/>
        </w:trPr>
        <w:tc>
          <w:tcPr>
            <w:tcW w:w="11271" w:type="dxa"/>
            <w:gridSpan w:val="8"/>
            <w:shd w:val="clear" w:color="auto" w:fill="FFFFFF"/>
            <w:vAlign w:val="center"/>
          </w:tcPr>
          <w:p w:rsidR="00DA59E6" w:rsidRPr="003024AE" w:rsidRDefault="00DA59E6" w:rsidP="00DA59E6">
            <w:pPr>
              <w:spacing w:after="0"/>
              <w:jc w:val="both"/>
              <w:rPr>
                <w:rFonts w:ascii="Arial Narrow" w:eastAsia="Arial Unicode MS" w:hAnsi="Arial Narrow"/>
                <w:i/>
                <w:color w:val="000000"/>
                <w:sz w:val="24"/>
                <w:szCs w:val="24"/>
              </w:rPr>
            </w:pPr>
            <w:r w:rsidRPr="003024AE">
              <w:rPr>
                <w:rFonts w:ascii="Arial Narrow" w:hAnsi="Arial Narrow" w:cs="Calibri"/>
                <w:b/>
                <w:i/>
                <w:sz w:val="24"/>
                <w:szCs w:val="24"/>
                <w:lang w:eastAsia="en-US"/>
              </w:rPr>
              <w:t>Prix et monnaie de l’offre</w:t>
            </w:r>
          </w:p>
        </w:tc>
      </w:tr>
      <w:tr w:rsidR="00DA59E6" w:rsidRPr="003024AE" w:rsidTr="00DA59E6">
        <w:trPr>
          <w:trHeight w:val="188"/>
          <w:jc w:val="center"/>
        </w:trPr>
        <w:tc>
          <w:tcPr>
            <w:tcW w:w="11271" w:type="dxa"/>
            <w:gridSpan w:val="8"/>
            <w:shd w:val="clear" w:color="auto" w:fill="FFFFFF"/>
            <w:vAlign w:val="center"/>
          </w:tcPr>
          <w:p w:rsidR="00DA59E6" w:rsidRPr="003024AE" w:rsidRDefault="00DA59E6" w:rsidP="00DA59E6">
            <w:pPr>
              <w:spacing w:after="0"/>
              <w:jc w:val="both"/>
              <w:rPr>
                <w:rFonts w:ascii="Arial Narrow" w:hAnsi="Arial Narrow" w:cs="Calibri"/>
                <w:i/>
                <w:sz w:val="24"/>
                <w:szCs w:val="24"/>
                <w:lang w:eastAsia="en-US"/>
              </w:rPr>
            </w:pPr>
            <w:r w:rsidRPr="003024AE">
              <w:rPr>
                <w:rFonts w:ascii="Arial Narrow" w:hAnsi="Arial Narrow" w:cs="Calibri"/>
                <w:sz w:val="24"/>
                <w:szCs w:val="24"/>
                <w:u w:val="single"/>
                <w:lang w:eastAsia="en-US"/>
              </w:rPr>
              <w:t>Révision des prix</w:t>
            </w:r>
            <w:r w:rsidRPr="003024AE">
              <w:rPr>
                <w:rFonts w:ascii="Arial Narrow" w:hAnsi="Arial Narrow" w:cs="Calibri"/>
                <w:i/>
                <w:sz w:val="24"/>
                <w:szCs w:val="24"/>
                <w:lang w:eastAsia="en-US"/>
              </w:rPr>
              <w:t> : Les prix du Marché ne sont pas révisables ;</w:t>
            </w:r>
          </w:p>
          <w:p w:rsidR="00DA59E6" w:rsidRPr="003024AE" w:rsidRDefault="00DA59E6" w:rsidP="00DA59E6">
            <w:pPr>
              <w:pStyle w:val="Paragraphedeliste"/>
              <w:numPr>
                <w:ilvl w:val="0"/>
                <w:numId w:val="26"/>
              </w:numPr>
              <w:spacing w:after="0" w:line="240" w:lineRule="auto"/>
              <w:ind w:left="321"/>
              <w:jc w:val="both"/>
              <w:rPr>
                <w:rFonts w:ascii="Arial Narrow" w:hAnsi="Arial Narrow" w:cs="Calibri"/>
                <w:i/>
                <w:sz w:val="24"/>
                <w:szCs w:val="24"/>
                <w:lang w:eastAsia="en-US"/>
              </w:rPr>
            </w:pPr>
            <w:r w:rsidRPr="003024AE">
              <w:rPr>
                <w:rFonts w:ascii="Arial Narrow" w:hAnsi="Arial Narrow" w:cs="Calibri"/>
                <w:sz w:val="24"/>
                <w:szCs w:val="24"/>
                <w:u w:val="single"/>
                <w:lang w:eastAsia="en-US"/>
              </w:rPr>
              <w:t>Période de validité des Offres</w:t>
            </w:r>
            <w:r w:rsidRPr="003024AE">
              <w:rPr>
                <w:rFonts w:ascii="Arial Narrow" w:hAnsi="Arial Narrow" w:cs="Calibri"/>
                <w:sz w:val="24"/>
                <w:szCs w:val="24"/>
                <w:lang w:eastAsia="en-US"/>
              </w:rPr>
              <w:t xml:space="preserve"> : </w:t>
            </w:r>
            <w:r w:rsidRPr="003024AE">
              <w:rPr>
                <w:rFonts w:ascii="Arial Narrow" w:hAnsi="Arial Narrow" w:cs="Calibri"/>
                <w:i/>
                <w:sz w:val="24"/>
                <w:szCs w:val="24"/>
                <w:lang w:eastAsia="en-US"/>
              </w:rPr>
              <w:t xml:space="preserve">La période de validité des offres est de </w:t>
            </w:r>
            <w:r w:rsidRPr="003024AE">
              <w:rPr>
                <w:rFonts w:ascii="Arial Narrow" w:hAnsi="Arial Narrow" w:cs="Calibri"/>
                <w:b/>
                <w:i/>
                <w:sz w:val="24"/>
                <w:szCs w:val="24"/>
                <w:lang w:eastAsia="en-US"/>
              </w:rPr>
              <w:t>60 (soixante) jours</w:t>
            </w:r>
            <w:r w:rsidRPr="003024AE">
              <w:rPr>
                <w:rFonts w:ascii="Arial Narrow" w:hAnsi="Arial Narrow" w:cs="Calibri"/>
                <w:i/>
                <w:sz w:val="24"/>
                <w:szCs w:val="24"/>
                <w:lang w:eastAsia="en-US"/>
              </w:rPr>
              <w:t xml:space="preserve"> à partir de la date limite de dépôt des offres ;</w:t>
            </w:r>
          </w:p>
          <w:p w:rsidR="00DA59E6" w:rsidRPr="003024AE" w:rsidRDefault="00DA59E6" w:rsidP="00DA59E6">
            <w:pPr>
              <w:pStyle w:val="Paragraphedeliste"/>
              <w:numPr>
                <w:ilvl w:val="0"/>
                <w:numId w:val="26"/>
              </w:numPr>
              <w:spacing w:after="0" w:line="240" w:lineRule="auto"/>
              <w:ind w:left="321"/>
              <w:jc w:val="both"/>
              <w:rPr>
                <w:rFonts w:ascii="Arial Narrow" w:hAnsi="Arial Narrow" w:cs="Calibri"/>
                <w:i/>
                <w:sz w:val="24"/>
                <w:szCs w:val="24"/>
                <w:lang w:eastAsia="en-US"/>
              </w:rPr>
            </w:pPr>
            <w:r w:rsidRPr="003024AE">
              <w:rPr>
                <w:rFonts w:ascii="Arial Narrow" w:hAnsi="Arial Narrow" w:cs="Calibri"/>
                <w:sz w:val="24"/>
                <w:szCs w:val="24"/>
                <w:u w:val="single"/>
              </w:rPr>
              <w:t>Montant de la caution de soumission</w:t>
            </w:r>
            <w:r w:rsidRPr="003024AE">
              <w:rPr>
                <w:rFonts w:ascii="Arial Narrow" w:hAnsi="Arial Narrow" w:cs="Calibri"/>
                <w:b/>
                <w:i/>
                <w:sz w:val="24"/>
                <w:szCs w:val="24"/>
              </w:rPr>
              <w:t xml:space="preserve"> : </w:t>
            </w:r>
            <w:r w:rsidR="00DB0E72">
              <w:rPr>
                <w:rFonts w:ascii="Arial Narrow" w:hAnsi="Arial Narrow" w:cs="Calibri"/>
                <w:bCs/>
                <w:i/>
                <w:sz w:val="24"/>
                <w:szCs w:val="24"/>
              </w:rPr>
              <w:t xml:space="preserve">Un </w:t>
            </w:r>
            <w:r w:rsidR="00DB0E72" w:rsidRPr="003024AE">
              <w:rPr>
                <w:rFonts w:ascii="Arial Narrow" w:hAnsi="Arial Narrow" w:cs="Calibri"/>
                <w:i/>
                <w:sz w:val="24"/>
                <w:szCs w:val="24"/>
              </w:rPr>
              <w:t>million</w:t>
            </w:r>
            <w:r w:rsidR="009A7376">
              <w:rPr>
                <w:rFonts w:ascii="Arial Narrow" w:hAnsi="Arial Narrow" w:cs="Calibri"/>
                <w:i/>
                <w:sz w:val="24"/>
                <w:szCs w:val="24"/>
              </w:rPr>
              <w:t xml:space="preserve"> neuf cent mille</w:t>
            </w:r>
            <w:r w:rsidRPr="003024AE">
              <w:rPr>
                <w:rFonts w:ascii="Arial Narrow" w:hAnsi="Arial Narrow" w:cs="Calibri"/>
                <w:i/>
                <w:sz w:val="24"/>
                <w:szCs w:val="24"/>
              </w:rPr>
              <w:t xml:space="preserve"> (</w:t>
            </w:r>
            <w:r w:rsidR="009A7376">
              <w:rPr>
                <w:rFonts w:ascii="Arial Narrow" w:hAnsi="Arial Narrow" w:cs="Calibri"/>
                <w:i/>
                <w:sz w:val="24"/>
                <w:szCs w:val="24"/>
              </w:rPr>
              <w:t>1 9</w:t>
            </w:r>
            <w:r w:rsidRPr="003024AE">
              <w:rPr>
                <w:rFonts w:ascii="Arial Narrow" w:hAnsi="Arial Narrow" w:cs="Calibri"/>
                <w:i/>
                <w:sz w:val="24"/>
                <w:szCs w:val="24"/>
              </w:rPr>
              <w:t>00 000) Francs CFA ;</w:t>
            </w:r>
          </w:p>
          <w:p w:rsidR="00DA59E6" w:rsidRPr="003024AE" w:rsidRDefault="00DA59E6" w:rsidP="00DA59E6">
            <w:pPr>
              <w:pStyle w:val="Paragraphedeliste"/>
              <w:numPr>
                <w:ilvl w:val="0"/>
                <w:numId w:val="26"/>
              </w:numPr>
              <w:spacing w:after="0" w:line="240" w:lineRule="auto"/>
              <w:ind w:left="321"/>
              <w:jc w:val="both"/>
              <w:rPr>
                <w:rFonts w:ascii="Arial Narrow" w:hAnsi="Arial Narrow" w:cs="Calibri"/>
                <w:i/>
                <w:sz w:val="24"/>
                <w:szCs w:val="24"/>
                <w:lang w:eastAsia="en-US"/>
              </w:rPr>
            </w:pPr>
            <w:r w:rsidRPr="003024AE">
              <w:rPr>
                <w:rFonts w:ascii="Arial Narrow" w:hAnsi="Arial Narrow" w:cs="Calibri"/>
                <w:sz w:val="24"/>
                <w:szCs w:val="24"/>
                <w:lang w:eastAsia="en-US"/>
              </w:rPr>
              <w:t>Les offres sont appelées sur la base d’un délai d’exécution des travaux compris entre 90 jours au minimum et 120 jours au maximum. Le délai d’exécution proposé par le soumissionnaire retenu deviendra le délai d’exécution contractuel ;</w:t>
            </w:r>
          </w:p>
          <w:p w:rsidR="00DA59E6" w:rsidRPr="003024AE" w:rsidRDefault="00DA59E6" w:rsidP="00DA59E6">
            <w:pPr>
              <w:pStyle w:val="Paragraphedeliste"/>
              <w:numPr>
                <w:ilvl w:val="0"/>
                <w:numId w:val="26"/>
              </w:numPr>
              <w:spacing w:after="0" w:line="240" w:lineRule="auto"/>
              <w:ind w:left="321"/>
              <w:jc w:val="both"/>
              <w:rPr>
                <w:rFonts w:ascii="Arial Narrow" w:hAnsi="Arial Narrow" w:cs="Calibri"/>
                <w:i/>
                <w:sz w:val="24"/>
                <w:szCs w:val="24"/>
                <w:lang w:eastAsia="en-US"/>
              </w:rPr>
            </w:pPr>
            <w:r w:rsidRPr="003024AE">
              <w:rPr>
                <w:rFonts w:ascii="Arial Narrow" w:hAnsi="Arial Narrow" w:cs="Calibri"/>
                <w:i/>
                <w:sz w:val="24"/>
                <w:szCs w:val="24"/>
                <w:lang w:eastAsia="en-US"/>
              </w:rPr>
              <w:t>Les variantes techniques sur la ou les parties des travaux spécifiés ci-dessous ne sont pas permises ;</w:t>
            </w:r>
          </w:p>
          <w:p w:rsidR="00DA59E6" w:rsidRPr="003024AE" w:rsidRDefault="00DA59E6" w:rsidP="00DA59E6">
            <w:pPr>
              <w:pStyle w:val="Paragraphedeliste"/>
              <w:numPr>
                <w:ilvl w:val="0"/>
                <w:numId w:val="26"/>
              </w:numPr>
              <w:spacing w:after="0" w:line="240" w:lineRule="auto"/>
              <w:ind w:left="321"/>
              <w:jc w:val="both"/>
              <w:rPr>
                <w:rFonts w:ascii="Arial Narrow" w:hAnsi="Arial Narrow" w:cs="Calibri"/>
                <w:i/>
                <w:sz w:val="24"/>
                <w:szCs w:val="24"/>
                <w:lang w:eastAsia="en-US"/>
              </w:rPr>
            </w:pPr>
            <w:r w:rsidRPr="003024AE">
              <w:rPr>
                <w:rFonts w:ascii="Arial Narrow" w:hAnsi="Arial Narrow" w:cs="Calibri"/>
                <w:i/>
                <w:sz w:val="24"/>
                <w:szCs w:val="24"/>
                <w:lang w:eastAsia="en-US"/>
              </w:rPr>
              <w:t>Il n’y aura pas de réunion préparatoire à l’établissement des offres. Cependant, une visite du site des travaux est obligatoire (Clause 7.3 du RGAO) ;</w:t>
            </w:r>
          </w:p>
          <w:p w:rsidR="00DA59E6" w:rsidRPr="003024AE" w:rsidRDefault="00DA59E6" w:rsidP="00DA59E6">
            <w:pPr>
              <w:pStyle w:val="Paragraphedeliste"/>
              <w:numPr>
                <w:ilvl w:val="0"/>
                <w:numId w:val="26"/>
              </w:numPr>
              <w:spacing w:after="0" w:line="240" w:lineRule="auto"/>
              <w:ind w:left="321"/>
              <w:jc w:val="both"/>
              <w:rPr>
                <w:rFonts w:ascii="Arial Narrow" w:hAnsi="Arial Narrow" w:cs="Calibri"/>
                <w:i/>
                <w:sz w:val="24"/>
                <w:szCs w:val="24"/>
                <w:lang w:eastAsia="en-US"/>
              </w:rPr>
            </w:pPr>
            <w:r w:rsidRPr="003024AE">
              <w:rPr>
                <w:rFonts w:ascii="Arial Narrow" w:hAnsi="Arial Narrow" w:cs="Calibri"/>
                <w:sz w:val="24"/>
                <w:szCs w:val="24"/>
                <w:u w:val="single"/>
                <w:lang w:eastAsia="en-US"/>
              </w:rPr>
              <w:t>Nombre de copies de l’offre qui doivent être remplies et envoyées</w:t>
            </w:r>
            <w:r w:rsidRPr="003024AE">
              <w:rPr>
                <w:rFonts w:ascii="Arial Narrow" w:hAnsi="Arial Narrow" w:cs="Calibri"/>
                <w:i/>
                <w:sz w:val="24"/>
                <w:szCs w:val="24"/>
                <w:lang w:eastAsia="en-US"/>
              </w:rPr>
              <w:t xml:space="preserve"> : 07 (sept) exemplaires dont (01) un original et 06 (six) </w:t>
            </w:r>
            <w:r w:rsidRPr="003024AE">
              <w:rPr>
                <w:rFonts w:ascii="Arial Narrow" w:hAnsi="Arial Narrow" w:cs="Calibri"/>
                <w:i/>
                <w:sz w:val="24"/>
                <w:szCs w:val="24"/>
                <w:lang w:eastAsia="en-US"/>
              </w:rPr>
              <w:lastRenderedPageBreak/>
              <w:t>copies marquées comme tels</w:t>
            </w:r>
          </w:p>
          <w:p w:rsidR="00DA59E6" w:rsidRPr="003024AE" w:rsidRDefault="00DA59E6" w:rsidP="00DA59E6">
            <w:pPr>
              <w:spacing w:after="0"/>
              <w:jc w:val="both"/>
              <w:rPr>
                <w:rFonts w:ascii="Arial Narrow" w:hAnsi="Arial Narrow" w:cs="Calibri"/>
                <w:i/>
                <w:sz w:val="24"/>
                <w:szCs w:val="24"/>
                <w:lang w:eastAsia="en-US"/>
              </w:rPr>
            </w:pPr>
            <w:r w:rsidRPr="003024AE">
              <w:rPr>
                <w:rFonts w:ascii="Arial Narrow" w:hAnsi="Arial Narrow" w:cs="Calibri"/>
                <w:b/>
                <w:i/>
                <w:sz w:val="24"/>
                <w:szCs w:val="24"/>
                <w:lang w:eastAsia="en-US"/>
              </w:rPr>
              <w:t>NB : Les différentes parties d’un même dossier doivent obligatoirement être séparées par les intercalaires de couleur aussi bien dans l’original que dans les copies, de manière à faciliter son exploitation.</w:t>
            </w:r>
          </w:p>
        </w:tc>
      </w:tr>
      <w:tr w:rsidR="00DA59E6" w:rsidRPr="003024AE" w:rsidTr="00DA59E6">
        <w:trPr>
          <w:trHeight w:val="188"/>
          <w:jc w:val="center"/>
        </w:trPr>
        <w:tc>
          <w:tcPr>
            <w:tcW w:w="11271" w:type="dxa"/>
            <w:gridSpan w:val="8"/>
            <w:shd w:val="clear" w:color="auto" w:fill="FFFFFF"/>
            <w:vAlign w:val="center"/>
          </w:tcPr>
          <w:p w:rsidR="00DA59E6" w:rsidRPr="003024AE" w:rsidRDefault="00DA59E6" w:rsidP="00DA59E6">
            <w:pPr>
              <w:pStyle w:val="Corpsdetexte"/>
              <w:ind w:left="1285"/>
              <w:rPr>
                <w:rFonts w:ascii="Arial Narrow" w:hAnsi="Arial Narrow" w:cs="Tahoma"/>
                <w:i/>
                <w:szCs w:val="24"/>
              </w:rPr>
            </w:pPr>
          </w:p>
          <w:p w:rsidR="00DA59E6" w:rsidRPr="003024AE" w:rsidRDefault="00DA59E6" w:rsidP="00DA59E6">
            <w:pPr>
              <w:pStyle w:val="Corpsdetexte"/>
              <w:jc w:val="both"/>
              <w:rPr>
                <w:rFonts w:ascii="Arial Narrow" w:hAnsi="Arial Narrow" w:cs="Tahoma"/>
                <w:i/>
                <w:szCs w:val="24"/>
              </w:rPr>
            </w:pPr>
            <w:r w:rsidRPr="003024AE">
              <w:rPr>
                <w:rFonts w:ascii="Arial Narrow" w:hAnsi="Arial Narrow" w:cs="Calibri"/>
                <w:b/>
                <w:i/>
                <w:szCs w:val="24"/>
                <w:lang w:eastAsia="en-US"/>
              </w:rPr>
              <w:t>ANALYSE DE L’OFFRE FINANCIERE</w:t>
            </w:r>
          </w:p>
          <w:p w:rsidR="00DA59E6" w:rsidRPr="003024AE" w:rsidRDefault="00DA59E6" w:rsidP="00DA59E6">
            <w:pPr>
              <w:pStyle w:val="Corpsdetexte"/>
              <w:numPr>
                <w:ilvl w:val="5"/>
                <w:numId w:val="13"/>
              </w:numPr>
              <w:tabs>
                <w:tab w:val="clear" w:pos="4668"/>
              </w:tabs>
              <w:spacing w:line="276" w:lineRule="auto"/>
              <w:ind w:left="1852"/>
              <w:rPr>
                <w:rFonts w:ascii="Arial Narrow" w:hAnsi="Arial Narrow" w:cs="Tahoma"/>
                <w:szCs w:val="24"/>
              </w:rPr>
            </w:pPr>
            <w:r w:rsidRPr="003024AE">
              <w:rPr>
                <w:rFonts w:ascii="Arial Narrow" w:hAnsi="Arial Narrow" w:cs="Tahoma"/>
                <w:i/>
                <w:szCs w:val="24"/>
              </w:rPr>
              <w:t>Rappel des Critères éliminatoires de l’Offre financière ;</w:t>
            </w:r>
          </w:p>
          <w:p w:rsidR="00DA59E6" w:rsidRPr="003024AE" w:rsidRDefault="00DA59E6" w:rsidP="00DA59E6">
            <w:pPr>
              <w:pStyle w:val="Corpsdetexte"/>
              <w:numPr>
                <w:ilvl w:val="5"/>
                <w:numId w:val="13"/>
              </w:numPr>
              <w:tabs>
                <w:tab w:val="clear" w:pos="4668"/>
              </w:tabs>
              <w:spacing w:line="276" w:lineRule="auto"/>
              <w:ind w:left="1852"/>
              <w:rPr>
                <w:rFonts w:ascii="Arial Narrow" w:hAnsi="Arial Narrow" w:cs="Tahoma"/>
                <w:szCs w:val="24"/>
              </w:rPr>
            </w:pPr>
            <w:r w:rsidRPr="003024AE">
              <w:rPr>
                <w:rFonts w:ascii="Arial Narrow" w:hAnsi="Arial Narrow" w:cs="Tahoma"/>
                <w:i/>
                <w:szCs w:val="24"/>
              </w:rPr>
              <w:t>Rectification des montants des Offres :</w:t>
            </w:r>
          </w:p>
          <w:p w:rsidR="00DA59E6" w:rsidRPr="003024AE" w:rsidRDefault="00DA59E6" w:rsidP="00DA59E6">
            <w:pPr>
              <w:pStyle w:val="Corpsdetexte"/>
              <w:numPr>
                <w:ilvl w:val="6"/>
                <w:numId w:val="13"/>
              </w:numPr>
              <w:tabs>
                <w:tab w:val="clear" w:pos="5388"/>
              </w:tabs>
              <w:ind w:left="2561"/>
              <w:rPr>
                <w:rFonts w:ascii="Arial Narrow" w:hAnsi="Arial Narrow" w:cs="Calibri"/>
                <w:i/>
                <w:szCs w:val="24"/>
                <w:lang w:eastAsia="en-US"/>
              </w:rPr>
            </w:pPr>
            <w:r w:rsidRPr="003024AE">
              <w:rPr>
                <w:rFonts w:ascii="Arial Narrow" w:hAnsi="Arial Narrow" w:cs="Tahoma"/>
                <w:i/>
                <w:szCs w:val="24"/>
              </w:rPr>
              <w:t>Détermination</w:t>
            </w:r>
            <w:r w:rsidRPr="003024AE">
              <w:rPr>
                <w:rFonts w:ascii="Arial Narrow" w:hAnsi="Arial Narrow" w:cs="Calibri"/>
                <w:i/>
                <w:szCs w:val="24"/>
                <w:lang w:eastAsia="en-US"/>
              </w:rPr>
              <w:t>, conformément aux spécifications du CCTP, des quantités des matériaux entrant dans la constitution de chaque prix ;</w:t>
            </w:r>
          </w:p>
          <w:p w:rsidR="00DA59E6" w:rsidRPr="003024AE" w:rsidRDefault="00DA59E6" w:rsidP="00DA59E6">
            <w:pPr>
              <w:pStyle w:val="Corpsdetexte"/>
              <w:numPr>
                <w:ilvl w:val="6"/>
                <w:numId w:val="13"/>
              </w:numPr>
              <w:tabs>
                <w:tab w:val="clear" w:pos="5388"/>
              </w:tabs>
              <w:ind w:left="2561"/>
              <w:rPr>
                <w:rFonts w:ascii="Arial Narrow" w:hAnsi="Arial Narrow" w:cs="Calibri"/>
                <w:i/>
                <w:szCs w:val="24"/>
                <w:lang w:eastAsia="en-US"/>
              </w:rPr>
            </w:pPr>
            <w:r w:rsidRPr="003024AE">
              <w:rPr>
                <w:rFonts w:ascii="Arial Narrow" w:hAnsi="Arial Narrow" w:cs="Calibri"/>
                <w:i/>
                <w:szCs w:val="24"/>
                <w:lang w:eastAsia="en-US"/>
              </w:rPr>
              <w:t>Correction des sous-détails et bordereau des prix unitaires ;</w:t>
            </w:r>
          </w:p>
          <w:p w:rsidR="00DA59E6" w:rsidRPr="003024AE" w:rsidRDefault="00DA59E6" w:rsidP="00DA59E6">
            <w:pPr>
              <w:pStyle w:val="Corpsdetexte"/>
              <w:ind w:left="2561"/>
              <w:rPr>
                <w:rFonts w:ascii="Arial Narrow" w:hAnsi="Arial Narrow" w:cs="Calibri"/>
                <w:i/>
                <w:szCs w:val="24"/>
                <w:lang w:eastAsia="en-US"/>
              </w:rPr>
            </w:pPr>
          </w:p>
          <w:p w:rsidR="00DA59E6" w:rsidRPr="003024AE" w:rsidRDefault="00DA59E6" w:rsidP="00DA59E6">
            <w:pPr>
              <w:pStyle w:val="Corpsdetexte"/>
              <w:numPr>
                <w:ilvl w:val="5"/>
                <w:numId w:val="13"/>
              </w:numPr>
              <w:tabs>
                <w:tab w:val="clear" w:pos="4668"/>
              </w:tabs>
              <w:ind w:left="1852"/>
              <w:rPr>
                <w:rFonts w:ascii="Arial Narrow" w:hAnsi="Arial Narrow" w:cs="Tahoma"/>
                <w:szCs w:val="24"/>
              </w:rPr>
            </w:pPr>
            <w:r w:rsidRPr="003024AE">
              <w:rPr>
                <w:rFonts w:ascii="Arial Narrow" w:hAnsi="Arial Narrow" w:cs="Tahoma"/>
                <w:szCs w:val="24"/>
              </w:rPr>
              <w:t>Vérification de la satisfaction des critères éliminatoires.</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DA59E6" w:rsidRPr="003024AE" w:rsidTr="00DA59E6">
              <w:trPr>
                <w:trHeight w:val="151"/>
                <w:jc w:val="center"/>
              </w:trPr>
              <w:tc>
                <w:tcPr>
                  <w:tcW w:w="570" w:type="dxa"/>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Observations</w:t>
                  </w:r>
                </w:p>
              </w:tc>
            </w:tr>
            <w:tr w:rsidR="00DA59E6" w:rsidRPr="003024AE" w:rsidTr="00DA59E6">
              <w:trPr>
                <w:trHeight w:val="325"/>
                <w:jc w:val="center"/>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
                      <w:bCs/>
                      <w:sz w:val="24"/>
                      <w:szCs w:val="24"/>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spacing w:after="0"/>
                    <w:ind w:left="0"/>
                    <w:jc w:val="center"/>
                    <w:rPr>
                      <w:rFonts w:ascii="Arial Narrow" w:hAnsi="Arial Narrow" w:cs="Calibri"/>
                      <w:b/>
                      <w:bCs/>
                      <w:sz w:val="24"/>
                      <w:szCs w:val="24"/>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numPr>
                      <w:ilvl w:val="0"/>
                      <w:numId w:val="15"/>
                    </w:numPr>
                    <w:spacing w:after="0" w:line="240" w:lineRule="auto"/>
                    <w:jc w:val="center"/>
                    <w:rPr>
                      <w:rFonts w:ascii="Arial Narrow" w:hAnsi="Arial Narrow" w:cs="Calibri"/>
                      <w:b/>
                      <w:bCs/>
                      <w:sz w:val="24"/>
                      <w:szCs w:val="24"/>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Cs/>
                      <w:sz w:val="24"/>
                      <w:szCs w:val="24"/>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
                      <w:bCs/>
                      <w:sz w:val="24"/>
                      <w:szCs w:val="24"/>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r>
            <w:tr w:rsidR="00DA59E6" w:rsidRPr="003024AE" w:rsidTr="00DA59E6">
              <w:trPr>
                <w:trHeight w:val="278"/>
                <w:jc w:val="center"/>
              </w:trPr>
              <w:tc>
                <w:tcPr>
                  <w:tcW w:w="570" w:type="dxa"/>
                  <w:tcBorders>
                    <w:top w:val="single" w:sz="4" w:space="0" w:color="auto"/>
                    <w:left w:val="single" w:sz="12" w:space="0" w:color="auto"/>
                    <w:bottom w:val="single" w:sz="4"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spacing w:after="0"/>
                    <w:ind w:left="0"/>
                    <w:jc w:val="center"/>
                    <w:rPr>
                      <w:rFonts w:ascii="Arial Narrow" w:hAnsi="Arial Narrow" w:cs="Calibri"/>
                      <w:b/>
                      <w:bCs/>
                      <w:sz w:val="24"/>
                      <w:szCs w:val="24"/>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numPr>
                      <w:ilvl w:val="0"/>
                      <w:numId w:val="15"/>
                    </w:numPr>
                    <w:spacing w:after="0" w:line="240" w:lineRule="auto"/>
                    <w:jc w:val="center"/>
                    <w:rPr>
                      <w:rFonts w:ascii="Arial Narrow" w:hAnsi="Arial Narrow" w:cs="Calibri"/>
                      <w:b/>
                      <w:bCs/>
                      <w:sz w:val="24"/>
                      <w:szCs w:val="24"/>
                    </w:rPr>
                  </w:pPr>
                </w:p>
              </w:tc>
              <w:tc>
                <w:tcPr>
                  <w:tcW w:w="17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Cs/>
                      <w:sz w:val="24"/>
                      <w:szCs w:val="24"/>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
                      <w:bCs/>
                      <w:sz w:val="24"/>
                      <w:szCs w:val="24"/>
                    </w:rPr>
                  </w:pPr>
                </w:p>
              </w:tc>
              <w:tc>
                <w:tcPr>
                  <w:tcW w:w="1982" w:type="dxa"/>
                  <w:tcBorders>
                    <w:top w:val="single" w:sz="4" w:space="0" w:color="auto"/>
                    <w:left w:val="single" w:sz="4" w:space="0" w:color="auto"/>
                    <w:bottom w:val="single" w:sz="4"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r>
            <w:tr w:rsidR="00DA59E6" w:rsidRPr="003024AE" w:rsidTr="00DA59E6">
              <w:trPr>
                <w:trHeight w:val="278"/>
                <w:jc w:val="center"/>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pStyle w:val="Paragraphedeliste"/>
                    <w:spacing w:after="0"/>
                    <w:ind w:left="0"/>
                    <w:jc w:val="center"/>
                    <w:rPr>
                      <w:rFonts w:ascii="Arial Narrow" w:hAnsi="Arial Narrow" w:cs="Calibri"/>
                      <w:b/>
                      <w:bCs/>
                      <w:sz w:val="24"/>
                      <w:szCs w:val="24"/>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pStyle w:val="Paragraphedeliste"/>
                    <w:numPr>
                      <w:ilvl w:val="0"/>
                      <w:numId w:val="15"/>
                    </w:numPr>
                    <w:spacing w:after="0" w:line="240" w:lineRule="auto"/>
                    <w:jc w:val="center"/>
                    <w:rPr>
                      <w:rFonts w:ascii="Arial Narrow" w:hAnsi="Arial Narrow" w:cs="Calibri"/>
                      <w:b/>
                      <w:bCs/>
                      <w:sz w:val="24"/>
                      <w:szCs w:val="24"/>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Cs/>
                      <w:sz w:val="24"/>
                      <w:szCs w:val="24"/>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r>
          </w:tbl>
          <w:p w:rsidR="00DA59E6" w:rsidRPr="003024AE" w:rsidRDefault="00DA59E6" w:rsidP="00DA59E6">
            <w:pPr>
              <w:pStyle w:val="Corpsdetexte"/>
              <w:ind w:left="2561"/>
              <w:rPr>
                <w:rFonts w:ascii="Arial Narrow" w:hAnsi="Arial Narrow" w:cs="Calibri"/>
                <w:i/>
                <w:szCs w:val="24"/>
                <w:lang w:eastAsia="en-US"/>
              </w:rPr>
            </w:pPr>
          </w:p>
          <w:p w:rsidR="00DA59E6" w:rsidRPr="003024AE" w:rsidRDefault="00DA59E6" w:rsidP="00DA59E6">
            <w:pPr>
              <w:pStyle w:val="Corpsdetexte"/>
              <w:numPr>
                <w:ilvl w:val="5"/>
                <w:numId w:val="13"/>
              </w:numPr>
              <w:tabs>
                <w:tab w:val="clear" w:pos="4668"/>
              </w:tabs>
              <w:ind w:left="1852"/>
              <w:rPr>
                <w:rFonts w:ascii="Arial Narrow" w:hAnsi="Arial Narrow" w:cs="Calibri"/>
                <w:b/>
                <w:i/>
                <w:szCs w:val="24"/>
                <w:lang w:eastAsia="en-US"/>
              </w:rPr>
            </w:pPr>
            <w:r w:rsidRPr="003024AE">
              <w:rPr>
                <w:rFonts w:ascii="Arial Narrow" w:hAnsi="Arial Narrow" w:cs="Calibri"/>
                <w:i/>
                <w:szCs w:val="24"/>
                <w:lang w:eastAsia="en-US"/>
              </w:rPr>
              <w:t>Correction des devis estimatifs des offres ;</w:t>
            </w:r>
          </w:p>
          <w:p w:rsidR="00DA59E6" w:rsidRPr="003024AE" w:rsidRDefault="00DA59E6" w:rsidP="00DA59E6">
            <w:pPr>
              <w:pStyle w:val="Corpsdetexte"/>
              <w:ind w:left="1852"/>
              <w:rPr>
                <w:rFonts w:ascii="Arial Narrow" w:hAnsi="Arial Narrow" w:cs="Tahoma"/>
                <w:szCs w:val="24"/>
              </w:rPr>
            </w:pPr>
          </w:p>
          <w:p w:rsidR="00DA59E6" w:rsidRPr="003024AE" w:rsidRDefault="00DA59E6" w:rsidP="00DA59E6">
            <w:pPr>
              <w:pStyle w:val="Corpsdetexte"/>
              <w:numPr>
                <w:ilvl w:val="5"/>
                <w:numId w:val="13"/>
              </w:numPr>
              <w:tabs>
                <w:tab w:val="clear" w:pos="4668"/>
              </w:tabs>
              <w:ind w:left="1852"/>
              <w:rPr>
                <w:rFonts w:ascii="Arial Narrow" w:hAnsi="Arial Narrow" w:cs="Tahoma"/>
                <w:szCs w:val="24"/>
              </w:rPr>
            </w:pPr>
            <w:r w:rsidRPr="003024AE">
              <w:rPr>
                <w:rFonts w:ascii="Arial Narrow" w:hAnsi="Arial Narrow" w:cs="Tahoma"/>
                <w:szCs w:val="24"/>
              </w:rPr>
              <w:t xml:space="preserve">Récapitulatif de l’évaluation et de la correction des Offres Retenues. </w:t>
            </w:r>
          </w:p>
          <w:p w:rsidR="00DA59E6" w:rsidRPr="003024AE" w:rsidRDefault="00DA59E6" w:rsidP="00DA59E6">
            <w:pPr>
              <w:spacing w:after="0"/>
              <w:jc w:val="both"/>
              <w:rPr>
                <w:rFonts w:ascii="Arial Narrow" w:hAnsi="Arial Narrow"/>
                <w:sz w:val="24"/>
                <w:szCs w:val="24"/>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2226"/>
              <w:gridCol w:w="1747"/>
              <w:gridCol w:w="2285"/>
            </w:tblGrid>
            <w:tr w:rsidR="00DA59E6" w:rsidRPr="003024AE" w:rsidTr="00DA59E6">
              <w:trPr>
                <w:trHeight w:val="151"/>
                <w:jc w:val="center"/>
              </w:trPr>
              <w:tc>
                <w:tcPr>
                  <w:tcW w:w="570" w:type="dxa"/>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Lot postulé</w:t>
                  </w:r>
                </w:p>
              </w:tc>
              <w:tc>
                <w:tcPr>
                  <w:tcW w:w="2226"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Montant TTC proposé dans l’offre</w:t>
                  </w:r>
                </w:p>
              </w:tc>
              <w:tc>
                <w:tcPr>
                  <w:tcW w:w="1747" w:type="dxa"/>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Observations</w:t>
                  </w:r>
                </w:p>
              </w:tc>
            </w:tr>
            <w:tr w:rsidR="00DA59E6" w:rsidRPr="003024AE" w:rsidTr="00DA59E6">
              <w:trPr>
                <w:trHeight w:val="325"/>
                <w:jc w:val="center"/>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
                      <w:bCs/>
                      <w:sz w:val="24"/>
                      <w:szCs w:val="24"/>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spacing w:after="0"/>
                    <w:ind w:left="0"/>
                    <w:jc w:val="center"/>
                    <w:rPr>
                      <w:rFonts w:ascii="Arial Narrow" w:hAnsi="Arial Narrow" w:cs="Calibri"/>
                      <w:b/>
                      <w:bCs/>
                      <w:sz w:val="24"/>
                      <w:szCs w:val="24"/>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numPr>
                      <w:ilvl w:val="0"/>
                      <w:numId w:val="15"/>
                    </w:numPr>
                    <w:spacing w:after="0" w:line="240" w:lineRule="auto"/>
                    <w:jc w:val="center"/>
                    <w:rPr>
                      <w:rFonts w:ascii="Arial Narrow" w:hAnsi="Arial Narrow" w:cs="Calibri"/>
                      <w:b/>
                      <w:bCs/>
                      <w:sz w:val="24"/>
                      <w:szCs w:val="24"/>
                    </w:rPr>
                  </w:pPr>
                </w:p>
              </w:tc>
              <w:tc>
                <w:tcPr>
                  <w:tcW w:w="222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Cs/>
                      <w:sz w:val="24"/>
                      <w:szCs w:val="24"/>
                    </w:rPr>
                  </w:pPr>
                </w:p>
              </w:tc>
              <w:tc>
                <w:tcPr>
                  <w:tcW w:w="174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
                      <w:bCs/>
                      <w:sz w:val="24"/>
                      <w:szCs w:val="24"/>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r>
            <w:tr w:rsidR="00DA59E6" w:rsidRPr="003024AE" w:rsidTr="00DA59E6">
              <w:trPr>
                <w:trHeight w:val="278"/>
                <w:jc w:val="center"/>
              </w:trPr>
              <w:tc>
                <w:tcPr>
                  <w:tcW w:w="570" w:type="dxa"/>
                  <w:tcBorders>
                    <w:top w:val="single" w:sz="4" w:space="0" w:color="auto"/>
                    <w:left w:val="single" w:sz="12" w:space="0" w:color="auto"/>
                    <w:bottom w:val="single" w:sz="4"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spacing w:after="0"/>
                    <w:ind w:left="0"/>
                    <w:jc w:val="center"/>
                    <w:rPr>
                      <w:rFonts w:ascii="Arial Narrow" w:hAnsi="Arial Narrow" w:cs="Calibri"/>
                      <w:b/>
                      <w:bCs/>
                      <w:sz w:val="24"/>
                      <w:szCs w:val="24"/>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pStyle w:val="Paragraphedeliste"/>
                    <w:numPr>
                      <w:ilvl w:val="0"/>
                      <w:numId w:val="15"/>
                    </w:numPr>
                    <w:spacing w:after="0" w:line="240" w:lineRule="auto"/>
                    <w:jc w:val="center"/>
                    <w:rPr>
                      <w:rFonts w:ascii="Arial Narrow" w:hAnsi="Arial Narrow" w:cs="Calibri"/>
                      <w:b/>
                      <w:bCs/>
                      <w:sz w:val="24"/>
                      <w:szCs w:val="24"/>
                    </w:rPr>
                  </w:pPr>
                </w:p>
              </w:tc>
              <w:tc>
                <w:tcPr>
                  <w:tcW w:w="22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Cs/>
                      <w:sz w:val="24"/>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3024AE" w:rsidRDefault="00DA59E6" w:rsidP="00DA59E6">
                  <w:pPr>
                    <w:spacing w:after="0"/>
                    <w:jc w:val="center"/>
                    <w:rPr>
                      <w:rFonts w:ascii="Arial Narrow" w:hAnsi="Arial Narrow" w:cs="Calibri"/>
                      <w:b/>
                      <w:bCs/>
                      <w:sz w:val="24"/>
                      <w:szCs w:val="24"/>
                    </w:rPr>
                  </w:pPr>
                </w:p>
              </w:tc>
              <w:tc>
                <w:tcPr>
                  <w:tcW w:w="2285" w:type="dxa"/>
                  <w:tcBorders>
                    <w:top w:val="single" w:sz="4" w:space="0" w:color="auto"/>
                    <w:left w:val="single" w:sz="4" w:space="0" w:color="auto"/>
                    <w:bottom w:val="single" w:sz="4"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r>
            <w:tr w:rsidR="00DA59E6" w:rsidRPr="003024AE" w:rsidTr="00DA59E6">
              <w:trPr>
                <w:trHeight w:val="278"/>
                <w:jc w:val="center"/>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pStyle w:val="Paragraphedeliste"/>
                    <w:spacing w:after="0"/>
                    <w:ind w:left="0"/>
                    <w:jc w:val="center"/>
                    <w:rPr>
                      <w:rFonts w:ascii="Arial Narrow" w:hAnsi="Arial Narrow" w:cs="Calibri"/>
                      <w:b/>
                      <w:bCs/>
                      <w:sz w:val="24"/>
                      <w:szCs w:val="24"/>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pStyle w:val="Paragraphedeliste"/>
                    <w:numPr>
                      <w:ilvl w:val="0"/>
                      <w:numId w:val="15"/>
                    </w:numPr>
                    <w:spacing w:after="0" w:line="240" w:lineRule="auto"/>
                    <w:jc w:val="center"/>
                    <w:rPr>
                      <w:rFonts w:ascii="Arial Narrow" w:hAnsi="Arial Narrow" w:cs="Calibri"/>
                      <w:b/>
                      <w:bCs/>
                      <w:sz w:val="24"/>
                      <w:szCs w:val="24"/>
                    </w:rPr>
                  </w:pPr>
                </w:p>
              </w:tc>
              <w:tc>
                <w:tcPr>
                  <w:tcW w:w="2226"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Cs/>
                      <w:sz w:val="24"/>
                      <w:szCs w:val="24"/>
                    </w:rPr>
                  </w:pPr>
                </w:p>
              </w:tc>
              <w:tc>
                <w:tcPr>
                  <w:tcW w:w="1747"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DA59E6" w:rsidRPr="003024AE" w:rsidRDefault="00DA59E6" w:rsidP="00DA59E6">
                  <w:pPr>
                    <w:spacing w:after="0"/>
                    <w:jc w:val="center"/>
                    <w:rPr>
                      <w:rFonts w:ascii="Arial Narrow" w:hAnsi="Arial Narrow" w:cs="Calibri"/>
                      <w:b/>
                      <w:bCs/>
                      <w:sz w:val="24"/>
                      <w:szCs w:val="24"/>
                    </w:rPr>
                  </w:pPr>
                </w:p>
              </w:tc>
            </w:tr>
          </w:tbl>
          <w:p w:rsidR="00DA59E6" w:rsidRPr="003024AE" w:rsidRDefault="00DA59E6" w:rsidP="00DA59E6">
            <w:pPr>
              <w:pStyle w:val="Corpsdetexte"/>
              <w:ind w:left="1852"/>
              <w:rPr>
                <w:rFonts w:ascii="Arial Narrow" w:hAnsi="Arial Narrow"/>
                <w:szCs w:val="24"/>
              </w:rPr>
            </w:pPr>
          </w:p>
          <w:p w:rsidR="00DA59E6" w:rsidRPr="003024AE" w:rsidRDefault="00DA59E6" w:rsidP="00DA59E6">
            <w:pPr>
              <w:pStyle w:val="Corpsdetexte"/>
              <w:numPr>
                <w:ilvl w:val="5"/>
                <w:numId w:val="13"/>
              </w:numPr>
              <w:tabs>
                <w:tab w:val="clear" w:pos="4668"/>
              </w:tabs>
              <w:ind w:left="1852"/>
              <w:rPr>
                <w:rFonts w:ascii="Arial Narrow" w:hAnsi="Arial Narrow" w:cs="Tahoma"/>
                <w:szCs w:val="24"/>
              </w:rPr>
            </w:pPr>
            <w:r w:rsidRPr="003024AE">
              <w:rPr>
                <w:rFonts w:ascii="Arial Narrow" w:hAnsi="Arial Narrow" w:cs="Tahoma"/>
                <w:szCs w:val="24"/>
              </w:rPr>
              <w:t>Comparaison des offres Retenues</w:t>
            </w:r>
          </w:p>
          <w:p w:rsidR="00DA59E6" w:rsidRPr="003024AE" w:rsidRDefault="00DA59E6" w:rsidP="00DA59E6">
            <w:pPr>
              <w:pStyle w:val="Corpsdetexte"/>
              <w:ind w:left="1852"/>
              <w:rPr>
                <w:rFonts w:ascii="Arial Narrow" w:hAnsi="Arial Narrow" w:cs="Tahoma"/>
                <w:szCs w:val="24"/>
              </w:rPr>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69"/>
              <w:gridCol w:w="2285"/>
              <w:gridCol w:w="1656"/>
              <w:gridCol w:w="1004"/>
            </w:tblGrid>
            <w:tr w:rsidR="00DA59E6" w:rsidRPr="003024AE" w:rsidTr="00DA59E6">
              <w:trPr>
                <w:trHeight w:val="517"/>
                <w:jc w:val="center"/>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Rang</w:t>
                  </w:r>
                </w:p>
              </w:tc>
            </w:tr>
            <w:tr w:rsidR="00DA59E6" w:rsidRPr="003024AE" w:rsidTr="00DA59E6">
              <w:trPr>
                <w:trHeight w:val="517"/>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rPr>
                      <w:rFonts w:ascii="Arial Narrow" w:hAnsi="Arial Narrow"/>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rPr>
                      <w:rFonts w:ascii="Arial Narrow" w:hAnsi="Arial Narrow"/>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rPr>
                      <w:rFonts w:ascii="Arial Narrow" w:hAnsi="Arial Narrow"/>
                      <w:b/>
                      <w:sz w:val="24"/>
                      <w:szCs w:val="24"/>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DA59E6" w:rsidRPr="003024AE" w:rsidRDefault="00DA59E6" w:rsidP="00DA59E6">
                  <w:pPr>
                    <w:spacing w:after="0"/>
                    <w:rPr>
                      <w:rFonts w:ascii="Arial Narrow" w:hAnsi="Arial Narrow"/>
                      <w:b/>
                      <w:sz w:val="24"/>
                      <w:szCs w:val="24"/>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rsidR="00DA59E6" w:rsidRPr="003024AE" w:rsidRDefault="00DA59E6" w:rsidP="00DA59E6">
                  <w:pPr>
                    <w:spacing w:after="0"/>
                    <w:rPr>
                      <w:rFonts w:ascii="Arial Narrow" w:hAnsi="Arial Narrow"/>
                      <w:b/>
                      <w:sz w:val="24"/>
                      <w:szCs w:val="24"/>
                    </w:rPr>
                  </w:pPr>
                </w:p>
              </w:tc>
            </w:tr>
            <w:tr w:rsidR="00DA59E6" w:rsidRPr="003024AE" w:rsidTr="00DA59E6">
              <w:trPr>
                <w:trHeight w:val="151"/>
                <w:jc w:val="center"/>
              </w:trPr>
              <w:tc>
                <w:tcPr>
                  <w:tcW w:w="454" w:type="dxa"/>
                  <w:vMerge w:val="restart"/>
                  <w:tcBorders>
                    <w:top w:val="single" w:sz="12" w:space="0" w:color="auto"/>
                    <w:left w:val="single" w:sz="12" w:space="0" w:color="auto"/>
                    <w:bottom w:val="single" w:sz="12" w:space="0" w:color="auto"/>
                    <w:right w:val="single" w:sz="4" w:space="0" w:color="auto"/>
                  </w:tcBorders>
                  <w:vAlign w:val="center"/>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r w:rsidRPr="003024AE">
                    <w:rPr>
                      <w:rFonts w:ascii="Arial Narrow" w:hAnsi="Arial Narrow" w:cs="Calibri"/>
                      <w:b/>
                      <w:sz w:val="24"/>
                      <w:szCs w:val="24"/>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r>
            <w:tr w:rsidR="00DA59E6" w:rsidRPr="003024AE" w:rsidTr="00DA59E6">
              <w:trPr>
                <w:trHeight w:val="277"/>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b/>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r>
            <w:tr w:rsidR="00DA59E6" w:rsidRPr="003024AE" w:rsidTr="00DA59E6">
              <w:trPr>
                <w:trHeight w:val="151"/>
                <w:jc w:val="center"/>
              </w:trPr>
              <w:tc>
                <w:tcPr>
                  <w:tcW w:w="454" w:type="dxa"/>
                  <w:vMerge w:val="restart"/>
                  <w:tcBorders>
                    <w:top w:val="single" w:sz="12" w:space="0" w:color="auto"/>
                    <w:left w:val="single" w:sz="12" w:space="0" w:color="auto"/>
                    <w:bottom w:val="single" w:sz="4" w:space="0" w:color="auto"/>
                    <w:right w:val="single" w:sz="4" w:space="0" w:color="auto"/>
                  </w:tcBorders>
                  <w:vAlign w:val="center"/>
                </w:tcPr>
                <w:p w:rsidR="00DA59E6" w:rsidRPr="003024AE" w:rsidRDefault="00DA59E6" w:rsidP="00DA59E6">
                  <w:pPr>
                    <w:spacing w:after="0"/>
                    <w:jc w:val="center"/>
                    <w:rPr>
                      <w:rFonts w:ascii="Arial Narrow" w:hAnsi="Arial Narrow"/>
                      <w:b/>
                      <w:sz w:val="24"/>
                      <w:szCs w:val="24"/>
                    </w:rPr>
                  </w:pPr>
                  <w:r w:rsidRPr="003024AE">
                    <w:rPr>
                      <w:rFonts w:ascii="Arial Narrow" w:hAnsi="Arial Narrow"/>
                      <w:b/>
                      <w:sz w:val="24"/>
                      <w:szCs w:val="24"/>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r w:rsidRPr="003024AE">
                    <w:rPr>
                      <w:rFonts w:ascii="Arial Narrow" w:hAnsi="Arial Narrow" w:cs="Calibri"/>
                      <w:b/>
                      <w:sz w:val="24"/>
                      <w:szCs w:val="24"/>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r>
            <w:tr w:rsidR="00DA59E6" w:rsidRPr="003024AE" w:rsidTr="00DA59E6">
              <w:trPr>
                <w:trHeight w:val="151"/>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A59E6" w:rsidRPr="003024AE" w:rsidRDefault="00DA59E6" w:rsidP="00DA59E6">
                  <w:pPr>
                    <w:spacing w:after="0"/>
                    <w:rPr>
                      <w:rFonts w:ascii="Arial Narrow" w:hAnsi="Arial Narrow"/>
                      <w:b/>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DA59E6" w:rsidRPr="003024AE" w:rsidRDefault="00DA59E6" w:rsidP="00DA59E6">
                  <w:pPr>
                    <w:spacing w:after="0"/>
                    <w:rPr>
                      <w:rFonts w:ascii="Arial Narrow" w:hAnsi="Arial Narrow" w:cs="Calibri"/>
                      <w:b/>
                      <w:sz w:val="24"/>
                      <w:szCs w:val="24"/>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r w:rsidRPr="003024AE">
                    <w:rPr>
                      <w:rFonts w:ascii="Arial Narrow" w:hAnsi="Arial Narrow" w:cs="Calibri"/>
                      <w:b/>
                      <w:bCs/>
                      <w:sz w:val="24"/>
                      <w:szCs w:val="24"/>
                    </w:rPr>
                    <w:t>…………</w:t>
                  </w:r>
                </w:p>
              </w:tc>
            </w:tr>
            <w:tr w:rsidR="00DA59E6" w:rsidRPr="003024AE" w:rsidTr="00DA59E6">
              <w:trPr>
                <w:trHeight w:val="151"/>
                <w:jc w:val="center"/>
              </w:trPr>
              <w:tc>
                <w:tcPr>
                  <w:tcW w:w="0" w:type="auto"/>
                  <w:tcBorders>
                    <w:top w:val="single" w:sz="12" w:space="0" w:color="auto"/>
                    <w:left w:val="single" w:sz="12" w:space="0" w:color="auto"/>
                    <w:bottom w:val="single" w:sz="4" w:space="0" w:color="auto"/>
                    <w:right w:val="single" w:sz="4" w:space="0" w:color="auto"/>
                  </w:tcBorders>
                  <w:vAlign w:val="center"/>
                  <w:hideMark/>
                </w:tcPr>
                <w:p w:rsidR="00DA59E6" w:rsidRPr="003024AE" w:rsidRDefault="00DA59E6" w:rsidP="00DA59E6">
                  <w:pPr>
                    <w:spacing w:after="0"/>
                    <w:rPr>
                      <w:rFonts w:ascii="Arial Narrow" w:hAnsi="Arial Narrow"/>
                      <w:b/>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jc w:val="center"/>
                    <w:rPr>
                      <w:rFonts w:ascii="Arial Narrow" w:hAnsi="Arial Narrow" w:cs="Calibri"/>
                      <w:b/>
                      <w:sz w:val="24"/>
                      <w:szCs w:val="24"/>
                    </w:rPr>
                  </w:pPr>
                </w:p>
              </w:tc>
              <w:tc>
                <w:tcPr>
                  <w:tcW w:w="2339" w:type="dxa"/>
                  <w:tcBorders>
                    <w:top w:val="single" w:sz="12" w:space="0" w:color="auto"/>
                    <w:left w:val="single" w:sz="4" w:space="0" w:color="auto"/>
                    <w:bottom w:val="single" w:sz="4" w:space="0" w:color="auto"/>
                    <w:right w:val="single" w:sz="4" w:space="0" w:color="auto"/>
                  </w:tcBorders>
                  <w:vAlign w:val="center"/>
                  <w:hideMark/>
                </w:tcPr>
                <w:p w:rsidR="00DA59E6" w:rsidRPr="003024AE" w:rsidRDefault="00DA59E6" w:rsidP="00DA59E6">
                  <w:pPr>
                    <w:spacing w:after="0"/>
                    <w:rPr>
                      <w:rFonts w:ascii="Arial Narrow" w:hAnsi="Arial Narrow" w:cs="Calibri"/>
                      <w:b/>
                      <w:sz w:val="24"/>
                      <w:szCs w:val="24"/>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p>
              </w:tc>
              <w:tc>
                <w:tcPr>
                  <w:tcW w:w="846" w:type="dxa"/>
                  <w:tcBorders>
                    <w:top w:val="single" w:sz="4" w:space="0" w:color="auto"/>
                    <w:left w:val="single" w:sz="2" w:space="0" w:color="auto"/>
                    <w:bottom w:val="single" w:sz="4" w:space="0" w:color="auto"/>
                    <w:right w:val="single" w:sz="12" w:space="0" w:color="auto"/>
                  </w:tcBorders>
                  <w:vAlign w:val="center"/>
                  <w:hideMark/>
                </w:tcPr>
                <w:p w:rsidR="00DA59E6" w:rsidRPr="003024AE" w:rsidRDefault="00DA59E6" w:rsidP="00DA59E6">
                  <w:pPr>
                    <w:spacing w:after="0"/>
                    <w:jc w:val="center"/>
                    <w:rPr>
                      <w:rFonts w:ascii="Arial Narrow" w:hAnsi="Arial Narrow" w:cs="Calibri"/>
                      <w:b/>
                      <w:bCs/>
                      <w:sz w:val="24"/>
                      <w:szCs w:val="24"/>
                    </w:rPr>
                  </w:pPr>
                </w:p>
              </w:tc>
            </w:tr>
          </w:tbl>
          <w:p w:rsidR="00DA59E6" w:rsidRPr="003024AE" w:rsidRDefault="00DA59E6" w:rsidP="00DA59E6">
            <w:pPr>
              <w:spacing w:after="0"/>
              <w:jc w:val="center"/>
              <w:rPr>
                <w:rFonts w:ascii="Arial Narrow" w:eastAsia="Arial Unicode MS" w:hAnsi="Arial Narrow"/>
                <w:i/>
                <w:color w:val="000000"/>
                <w:sz w:val="24"/>
                <w:szCs w:val="24"/>
              </w:rPr>
            </w:pPr>
          </w:p>
        </w:tc>
      </w:tr>
      <w:tr w:rsidR="00DA59E6" w:rsidRPr="003024AE" w:rsidTr="00DA59E6">
        <w:trPr>
          <w:trHeight w:val="1245"/>
          <w:jc w:val="center"/>
        </w:trPr>
        <w:tc>
          <w:tcPr>
            <w:tcW w:w="11271" w:type="dxa"/>
            <w:gridSpan w:val="8"/>
            <w:shd w:val="clear" w:color="auto" w:fill="FFFFFF"/>
            <w:vAlign w:val="center"/>
          </w:tcPr>
          <w:p w:rsidR="00DA59E6" w:rsidRPr="003024AE" w:rsidRDefault="00DA59E6" w:rsidP="00DA59E6">
            <w:pPr>
              <w:tabs>
                <w:tab w:val="left" w:pos="3900"/>
              </w:tabs>
              <w:spacing w:after="0"/>
              <w:jc w:val="both"/>
              <w:rPr>
                <w:rFonts w:ascii="Arial Narrow" w:hAnsi="Arial Narrow" w:cs="Calibri"/>
                <w:sz w:val="24"/>
                <w:szCs w:val="24"/>
              </w:rPr>
            </w:pPr>
            <w:r w:rsidRPr="003024AE">
              <w:rPr>
                <w:rFonts w:ascii="Arial Narrow" w:hAnsi="Arial Narrow" w:cs="Calibri"/>
                <w:b/>
                <w:i/>
                <w:sz w:val="24"/>
                <w:szCs w:val="24"/>
                <w:lang w:eastAsia="en-US"/>
              </w:rPr>
              <w:t xml:space="preserve">ATTRIBUTION DU MARCHE : </w:t>
            </w:r>
            <w:r w:rsidRPr="003024AE">
              <w:rPr>
                <w:rFonts w:ascii="Arial Narrow" w:hAnsi="Arial Narrow" w:cs="Calibri"/>
                <w:sz w:val="24"/>
                <w:szCs w:val="24"/>
              </w:rPr>
              <w:t>Le Marché sera attribué au soumissionnaire dont l’offre :</w:t>
            </w:r>
          </w:p>
          <w:p w:rsidR="00DA59E6" w:rsidRPr="003024AE" w:rsidRDefault="001B5597" w:rsidP="00DA59E6">
            <w:pPr>
              <w:pStyle w:val="Paragraphedeliste"/>
              <w:numPr>
                <w:ilvl w:val="0"/>
                <w:numId w:val="16"/>
              </w:numPr>
              <w:spacing w:before="120" w:after="0" w:line="240" w:lineRule="auto"/>
              <w:ind w:left="463"/>
              <w:jc w:val="both"/>
              <w:rPr>
                <w:rFonts w:ascii="Arial Narrow" w:hAnsi="Arial Narrow" w:cs="Calibri"/>
                <w:sz w:val="24"/>
                <w:szCs w:val="24"/>
              </w:rPr>
            </w:pPr>
            <w:r w:rsidRPr="003024AE">
              <w:rPr>
                <w:rFonts w:ascii="Arial Narrow" w:hAnsi="Arial Narrow" w:cs="Calibri"/>
                <w:sz w:val="24"/>
                <w:szCs w:val="24"/>
              </w:rPr>
              <w:t>Administrative</w:t>
            </w:r>
            <w:r w:rsidR="00DA59E6" w:rsidRPr="003024AE">
              <w:rPr>
                <w:rFonts w:ascii="Arial Narrow" w:hAnsi="Arial Narrow" w:cs="Calibri"/>
                <w:sz w:val="24"/>
                <w:szCs w:val="24"/>
              </w:rPr>
              <w:t xml:space="preserve"> sera jugée conforme</w:t>
            </w:r>
            <w:r w:rsidRPr="003024AE">
              <w:rPr>
                <w:rFonts w:ascii="Arial Narrow" w:hAnsi="Arial Narrow" w:cs="Calibri"/>
                <w:sz w:val="24"/>
                <w:szCs w:val="24"/>
              </w:rPr>
              <w:t xml:space="preserve"> ; H</w:t>
            </w:r>
          </w:p>
          <w:p w:rsidR="00DA59E6" w:rsidRPr="003024AE" w:rsidRDefault="001B5597" w:rsidP="00DA59E6">
            <w:pPr>
              <w:pStyle w:val="Paragraphedeliste"/>
              <w:numPr>
                <w:ilvl w:val="0"/>
                <w:numId w:val="16"/>
              </w:numPr>
              <w:spacing w:before="120" w:after="0" w:line="240" w:lineRule="auto"/>
              <w:ind w:left="463"/>
              <w:jc w:val="both"/>
              <w:rPr>
                <w:rFonts w:ascii="Arial Narrow" w:hAnsi="Arial Narrow" w:cs="Calibri"/>
                <w:sz w:val="24"/>
                <w:szCs w:val="24"/>
              </w:rPr>
            </w:pPr>
            <w:r>
              <w:rPr>
                <w:rFonts w:ascii="Arial Narrow" w:hAnsi="Arial Narrow" w:cs="Calibri"/>
                <w:sz w:val="24"/>
                <w:szCs w:val="24"/>
              </w:rPr>
              <w:t>T</w:t>
            </w:r>
            <w:r w:rsidR="00DA59E6" w:rsidRPr="003024AE">
              <w:rPr>
                <w:rFonts w:ascii="Arial Narrow" w:hAnsi="Arial Narrow" w:cs="Calibri"/>
                <w:sz w:val="24"/>
                <w:szCs w:val="24"/>
              </w:rPr>
              <w:t>echnique sera jugée conforme et aura reçu un pourcentage de « oui » supérieur ou égal à 80 % ;</w:t>
            </w:r>
          </w:p>
          <w:p w:rsidR="00DA59E6" w:rsidRPr="003024AE" w:rsidRDefault="00DA59E6" w:rsidP="00DA59E6">
            <w:pPr>
              <w:spacing w:after="0"/>
              <w:jc w:val="center"/>
              <w:rPr>
                <w:rFonts w:ascii="Arial Narrow" w:eastAsia="Arial Unicode MS" w:hAnsi="Arial Narrow"/>
                <w:i/>
                <w:color w:val="000000"/>
                <w:sz w:val="24"/>
                <w:szCs w:val="24"/>
              </w:rPr>
            </w:pPr>
            <w:r w:rsidRPr="003024AE">
              <w:rPr>
                <w:rFonts w:ascii="Arial Narrow" w:hAnsi="Arial Narrow" w:cs="Calibri"/>
                <w:sz w:val="24"/>
                <w:szCs w:val="24"/>
              </w:rPr>
              <w:t>financière après corrections conformément aux dispositions du RPAO des sous détails des prix unitaires, du  bordereau des prix unitaires et du devis estimatif et quantitatif, sera jugée conforme aux dispositions du CCTP et classée la moins disante.</w:t>
            </w:r>
          </w:p>
        </w:tc>
      </w:tr>
    </w:tbl>
    <w:p w:rsidR="00DA59E6" w:rsidRPr="00A0321C" w:rsidRDefault="00DA59E6" w:rsidP="00DA59E6">
      <w:pPr>
        <w:pStyle w:val="Corpsdetexte"/>
        <w:rPr>
          <w:rFonts w:ascii="Arial Narrow" w:eastAsia="Arial Unicode MS" w:hAnsi="Arial Narrow"/>
          <w:szCs w:val="24"/>
        </w:rPr>
      </w:pPr>
    </w:p>
    <w:p w:rsidR="00DA59E6" w:rsidRDefault="00DA59E6" w:rsidP="00DA59E6"/>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0F7BC1" w:rsidRDefault="00DA59E6" w:rsidP="00DA59E6">
      <w:pPr>
        <w:tabs>
          <w:tab w:val="left" w:pos="9540"/>
        </w:tabs>
        <w:jc w:val="both"/>
        <w:rPr>
          <w:rFonts w:ascii="Times New Roman" w:hAnsi="Times New Roman" w:cs="Times New Roman"/>
          <w:sz w:val="16"/>
        </w:rPr>
      </w:pPr>
    </w:p>
    <w:p w:rsidR="00DA59E6" w:rsidRPr="001C307F" w:rsidRDefault="00DA59E6" w:rsidP="00DA59E6">
      <w:pPr>
        <w:jc w:val="both"/>
        <w:rPr>
          <w:sz w:val="16"/>
        </w:rPr>
      </w:pPr>
    </w:p>
    <w:p w:rsidR="00DA59E6" w:rsidRPr="001C307F"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1C307F" w:rsidRDefault="00000000" w:rsidP="00DA59E6">
      <w:pPr>
        <w:jc w:val="both"/>
        <w:rPr>
          <w:sz w:val="16"/>
        </w:rPr>
      </w:pPr>
      <w:r>
        <w:rPr>
          <w:noProof/>
          <w:sz w:val="16"/>
          <w:lang w:val="en-US" w:eastAsia="en-US"/>
        </w:rPr>
        <w:pict>
          <v:shape id="AutoShape 4" o:spid="_x0000_s2079" type="#_x0000_t98" style="position:absolute;left:0;text-align:left;margin-left:-2.9pt;margin-top:9.1pt;width:477.9pt;height:133.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">
            <v:textbox>
              <w:txbxContent>
                <w:p w:rsidR="00F64585" w:rsidRDefault="00F64585" w:rsidP="00DA59E6">
                  <w:pPr>
                    <w:autoSpaceDE w:val="0"/>
                    <w:autoSpaceDN w:val="0"/>
                    <w:adjustRightInd w:val="0"/>
                    <w:spacing w:after="0" w:line="240" w:lineRule="auto"/>
                    <w:jc w:val="center"/>
                    <w:rPr>
                      <w:rFonts w:ascii="Maiandra GD" w:hAnsi="Maiandra GD" w:cs="Maiandra GD"/>
                      <w:b/>
                      <w:sz w:val="42"/>
                      <w:szCs w:val="42"/>
                    </w:rPr>
                  </w:pPr>
                </w:p>
                <w:p w:rsidR="00F64585" w:rsidRPr="00E14B6E" w:rsidRDefault="00F64585" w:rsidP="00DA59E6">
                  <w:pPr>
                    <w:autoSpaceDE w:val="0"/>
                    <w:autoSpaceDN w:val="0"/>
                    <w:adjustRightInd w:val="0"/>
                    <w:spacing w:after="0" w:line="240" w:lineRule="auto"/>
                    <w:jc w:val="center"/>
                    <w:rPr>
                      <w:rFonts w:ascii="Maiandra GD" w:hAnsi="Maiandra GD" w:cs="Maiandra GD"/>
                      <w:b/>
                      <w:sz w:val="40"/>
                      <w:szCs w:val="40"/>
                    </w:rPr>
                  </w:pPr>
                  <w:r w:rsidRPr="00E14B6E">
                    <w:rPr>
                      <w:rFonts w:ascii="Maiandra GD" w:hAnsi="Maiandra GD" w:cs="Maiandra GD"/>
                      <w:b/>
                      <w:sz w:val="42"/>
                      <w:szCs w:val="42"/>
                    </w:rPr>
                    <w:t xml:space="preserve">Pièce n° 4 </w:t>
                  </w:r>
                  <w:r>
                    <w:rPr>
                      <w:rFonts w:ascii="Maiandra GD" w:hAnsi="Maiandra GD" w:cs="Maiandra GD"/>
                      <w:b/>
                      <w:sz w:val="40"/>
                      <w:szCs w:val="40"/>
                    </w:rPr>
                    <w:t xml:space="preserve">: Cahier des </w:t>
                  </w:r>
                  <w:r w:rsidRPr="00E14B6E">
                    <w:rPr>
                      <w:rFonts w:ascii="Maiandra GD" w:hAnsi="Maiandra GD" w:cs="Maiandra GD"/>
                      <w:b/>
                      <w:sz w:val="40"/>
                      <w:szCs w:val="40"/>
                    </w:rPr>
                    <w:t>Clauses Administratives</w:t>
                  </w:r>
                </w:p>
                <w:p w:rsidR="00F64585" w:rsidRPr="00E14B6E"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E14B6E">
                    <w:rPr>
                      <w:rFonts w:ascii="Maiandra GD" w:hAnsi="Maiandra GD" w:cs="Maiandra GD"/>
                      <w:b/>
                      <w:sz w:val="40"/>
                      <w:szCs w:val="40"/>
                    </w:rPr>
                    <w:t>Particulières (C.C.A.P.)</w:t>
                  </w:r>
                </w:p>
                <w:p w:rsidR="00F64585" w:rsidRPr="00E14B6E" w:rsidRDefault="00F64585" w:rsidP="00DA59E6">
                  <w:pPr>
                    <w:ind w:left="-851"/>
                    <w:jc w:val="center"/>
                    <w:rPr>
                      <w:b/>
                    </w:rPr>
                  </w:pPr>
                </w:p>
              </w:txbxContent>
            </v:textbox>
          </v:shape>
        </w:pict>
      </w: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1C307F" w:rsidRDefault="00DA59E6" w:rsidP="00DA59E6">
      <w:pPr>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Default="00DA59E6" w:rsidP="00DA59E6">
      <w:pPr>
        <w:tabs>
          <w:tab w:val="left" w:pos="9390"/>
        </w:tabs>
        <w:jc w:val="both"/>
        <w:rPr>
          <w:sz w:val="16"/>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SOMMAIRE C.C.A.P</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 GENERALITES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1er Objet de la Lettre-Commande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 Procédure de passation de la Lettre-Commande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 Pièces contractuelles constitutives de la Lettre-Commande (CCAP Article 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 Textes généraux applicables à la Lettre-Commande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5 Définitions et attributions (CCAP Article 2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II EXECUTION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6 Délai d’exécution (CCAP Article 38)</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7 Communication (CCAP Article 6 et 10 complétés)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8 Ordre de Service (CCAP Article 8)</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9 Rôle et responsabilité du Cocontractant (CCAP Article 40)</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10 Sous-traitance (CCAP Article 54)</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11 Projet d’Exécution (CCAP Article 49)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12 Matériel et personnel à mettre en place (CCAP Article 15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13 Législation concernant la main d’œuvre (CCAP Article 14)</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14 Remplacement du personnel d’encadrement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15 Modification des ouvrages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16 Matériaux (CCAP Article 53)</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17 Démolition des ouvrages défectueux et enlèvement des matériaux refusés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18 Brevet d’invention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19 Phasage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20 Accès au chantier (CCAP Article 44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21 Attributions de l’Ingénieur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22 Réunions de chantier (CCAP Article 57)</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23 Journal de chantier (CCAP Article 56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24 Mise à disposition des lieux (CCAP Article 42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25 Mesures de sécurité (CCAP Article 48)</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26 Protection de l’environnement (CCAP Article 16)</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27 Remise en état des lieux (CCAP Article 69)</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III RECEPTION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28 Réception provisoire (CCAP Article 67)</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29 Délai de garantie (CCAP Article 70)</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30 Entretien pendant la période de garantie (CCAP Article 71)</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31 Réception définitive (CCAP Article 72)</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32 Commission de réception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IV DISPOSITIONS FINANCIERES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33 Montant de la Lettre-Commande (CCAP Article 18 et 19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34 Consistance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35 Sous-détail des prix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36 Travaux supplémentaires – variation dans la masse des travaux et la nature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37 Préparation des Décomptes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38 Modalités et règlement des travaux exécutés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39 Avance de démarrage (CCAP Article 28)</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40 Cautionnement définitif (CCAP Article 41)</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41 Retenue de garantie (CCAP Article 29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42 Assurance et protection des chantiers (CCAP Article 45)</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43 Variation des prix (CCAP Article 20)</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44 Régime fiscal et douanier (CCAP Article 36)</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45 Nantissement de la Lette-Commande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46 Timbre et enregistrement (CCAP Article 37)</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47 Pénalités de retard (CCAP Article 32)</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V CLAUSES DIVERSES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48 Frais commerciaux extraordinaires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49 Transports internationaux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50 Informations de chantier à afficher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51 Résiliation de la Lettre-Commande (CCAP Article 74)</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52 Différends et litiges (CCAP Article 79)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53 Cas de force majeure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Article 54 Edition et diffusion de la présente Lettre-commande</w:t>
      </w:r>
    </w:p>
    <w:p w:rsidR="00DA59E6" w:rsidRPr="00AD737E" w:rsidRDefault="00DA59E6" w:rsidP="00DA59E6">
      <w:pPr>
        <w:tabs>
          <w:tab w:val="left" w:pos="9390"/>
        </w:tabs>
        <w:jc w:val="both"/>
        <w:rPr>
          <w:rFonts w:ascii="Times New Roman" w:hAnsi="Times New Roman" w:cs="Times New Roman"/>
          <w:sz w:val="24"/>
          <w:szCs w:val="24"/>
        </w:rPr>
      </w:pPr>
      <w:r w:rsidRPr="00AD737E">
        <w:rPr>
          <w:rFonts w:ascii="Times New Roman" w:hAnsi="Times New Roman" w:cs="Times New Roman"/>
          <w:sz w:val="24"/>
          <w:szCs w:val="24"/>
        </w:rPr>
        <w:t>Article 55 et dernier Validité et entrée en vigueur de la Lettre-Commande</w:t>
      </w: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tabs>
          <w:tab w:val="left" w:pos="9390"/>
        </w:tabs>
        <w:jc w:val="both"/>
        <w:rPr>
          <w:rFonts w:ascii="Arial Narrow" w:hAnsi="Arial Narrow" w:cs="Arial Narrow"/>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 : GENERALITES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w:t>
      </w:r>
      <w:r>
        <w:rPr>
          <w:rFonts w:ascii="Times New Roman" w:hAnsi="Times New Roman" w:cs="Times New Roman"/>
          <w:b/>
          <w:bCs/>
          <w:sz w:val="24"/>
          <w:szCs w:val="24"/>
        </w:rPr>
        <w:t xml:space="preserve"> 1 : OBJET DU MARCHE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Marché</w:t>
      </w:r>
      <w:r w:rsidRPr="00AD737E">
        <w:rPr>
          <w:rFonts w:ascii="Times New Roman" w:hAnsi="Times New Roman" w:cs="Times New Roman"/>
          <w:sz w:val="24"/>
          <w:szCs w:val="24"/>
        </w:rPr>
        <w:t xml:space="preserve"> a pour </w:t>
      </w:r>
      <w:r w:rsidR="00D16F52" w:rsidRPr="00AD737E">
        <w:rPr>
          <w:rFonts w:ascii="Times New Roman" w:hAnsi="Times New Roman" w:cs="Times New Roman"/>
          <w:sz w:val="24"/>
          <w:szCs w:val="24"/>
        </w:rPr>
        <w:t xml:space="preserve">objet </w:t>
      </w:r>
      <w:bookmarkStart w:id="6" w:name="_Hlk176538320"/>
      <w:r w:rsidR="00D16F52" w:rsidRPr="00AD737E">
        <w:rPr>
          <w:rFonts w:ascii="Times New Roman" w:hAnsi="Times New Roman" w:cs="Times New Roman"/>
          <w:sz w:val="24"/>
          <w:szCs w:val="24"/>
        </w:rPr>
        <w:t>les</w:t>
      </w:r>
      <w:r w:rsidR="007364C1">
        <w:rPr>
          <w:rFonts w:ascii="Times New Roman" w:hAnsi="Times New Roman" w:cs="Times New Roman"/>
          <w:sz w:val="24"/>
          <w:szCs w:val="24"/>
        </w:rPr>
        <w:t xml:space="preserve"> </w:t>
      </w:r>
      <w:r w:rsidRPr="00AD737E">
        <w:rPr>
          <w:rFonts w:ascii="Times New Roman" w:hAnsi="Times New Roman" w:cs="Times New Roman"/>
          <w:sz w:val="24"/>
          <w:szCs w:val="24"/>
        </w:rPr>
        <w:t>travaux</w:t>
      </w:r>
      <w:r w:rsidR="007364C1" w:rsidRPr="007364C1">
        <w:rPr>
          <w:rFonts w:ascii="Times New Roman" w:hAnsi="Times New Roman" w:cs="Times New Roman"/>
          <w:bCs/>
          <w:sz w:val="24"/>
          <w:szCs w:val="24"/>
        </w:rPr>
        <w:t xml:space="preserve"> </w:t>
      </w:r>
      <w:r w:rsidR="00D16F52">
        <w:rPr>
          <w:rFonts w:ascii="Times New Roman" w:hAnsi="Times New Roman" w:cs="Times New Roman"/>
          <w:bCs/>
          <w:sz w:val="24"/>
          <w:szCs w:val="24"/>
        </w:rPr>
        <w:t>d</w:t>
      </w:r>
      <w:r w:rsidR="007364C1" w:rsidRPr="007364C1">
        <w:rPr>
          <w:rFonts w:ascii="Times New Roman" w:hAnsi="Times New Roman" w:cs="Times New Roman"/>
          <w:bCs/>
          <w:sz w:val="24"/>
          <w:szCs w:val="24"/>
        </w:rPr>
        <w:t>’</w:t>
      </w:r>
      <w:r w:rsidR="00D16F52" w:rsidRPr="007364C1">
        <w:rPr>
          <w:rFonts w:ascii="Times New Roman" w:hAnsi="Times New Roman" w:cs="Times New Roman"/>
          <w:bCs/>
          <w:sz w:val="24"/>
          <w:szCs w:val="24"/>
        </w:rPr>
        <w:t>achèvement</w:t>
      </w:r>
      <w:r w:rsidR="007364C1" w:rsidRPr="007364C1">
        <w:rPr>
          <w:rFonts w:ascii="Times New Roman" w:hAnsi="Times New Roman" w:cs="Times New Roman"/>
          <w:bCs/>
          <w:sz w:val="24"/>
          <w:szCs w:val="24"/>
        </w:rPr>
        <w:t xml:space="preserve"> d’</w:t>
      </w:r>
      <w:r w:rsidR="00D16F52" w:rsidRPr="007364C1">
        <w:rPr>
          <w:rFonts w:ascii="Times New Roman" w:hAnsi="Times New Roman" w:cs="Times New Roman"/>
          <w:bCs/>
          <w:sz w:val="24"/>
          <w:szCs w:val="24"/>
        </w:rPr>
        <w:t>électrification</w:t>
      </w:r>
      <w:r w:rsidR="007364C1" w:rsidRPr="007364C1">
        <w:rPr>
          <w:rFonts w:ascii="Times New Roman" w:hAnsi="Times New Roman" w:cs="Times New Roman"/>
          <w:bCs/>
          <w:sz w:val="24"/>
          <w:szCs w:val="24"/>
        </w:rPr>
        <w:t xml:space="preserve"> par </w:t>
      </w:r>
      <w:r w:rsidR="00D16F52" w:rsidRPr="007364C1">
        <w:rPr>
          <w:rFonts w:ascii="Times New Roman" w:hAnsi="Times New Roman" w:cs="Times New Roman"/>
          <w:bCs/>
          <w:sz w:val="24"/>
          <w:szCs w:val="24"/>
        </w:rPr>
        <w:t>énergie</w:t>
      </w:r>
      <w:r w:rsidR="007364C1" w:rsidRPr="007364C1">
        <w:rPr>
          <w:rFonts w:ascii="Times New Roman" w:hAnsi="Times New Roman" w:cs="Times New Roman"/>
          <w:bCs/>
          <w:sz w:val="24"/>
          <w:szCs w:val="24"/>
        </w:rPr>
        <w:t xml:space="preserve"> solaire de la ville de </w:t>
      </w:r>
      <w:r w:rsidR="00D16F52">
        <w:rPr>
          <w:rFonts w:ascii="Times New Roman" w:hAnsi="Times New Roman" w:cs="Times New Roman"/>
          <w:bCs/>
          <w:sz w:val="24"/>
          <w:szCs w:val="24"/>
        </w:rPr>
        <w:t>M</w:t>
      </w:r>
      <w:r w:rsidR="007364C1" w:rsidRPr="007364C1">
        <w:rPr>
          <w:rFonts w:ascii="Times New Roman" w:hAnsi="Times New Roman" w:cs="Times New Roman"/>
          <w:bCs/>
          <w:sz w:val="24"/>
          <w:szCs w:val="24"/>
        </w:rPr>
        <w:t>essamena</w:t>
      </w:r>
      <w:bookmarkEnd w:id="6"/>
      <w:r w:rsidR="007364C1" w:rsidRPr="007364C1">
        <w:rPr>
          <w:rFonts w:ascii="Times New Roman" w:hAnsi="Times New Roman" w:cs="Times New Roman"/>
          <w:bCs/>
          <w:sz w:val="24"/>
          <w:szCs w:val="24"/>
        </w:rPr>
        <w:t>,</w:t>
      </w:r>
      <w:r>
        <w:rPr>
          <w:rFonts w:ascii="Times New Roman" w:hAnsi="Times New Roman" w:cs="Times New Roman"/>
          <w:sz w:val="24"/>
          <w:szCs w:val="24"/>
        </w:rPr>
        <w:t xml:space="preserve"> définies </w:t>
      </w:r>
      <w:r w:rsidRPr="00AD737E">
        <w:rPr>
          <w:rFonts w:ascii="Times New Roman" w:hAnsi="Times New Roman" w:cs="Times New Roman"/>
          <w:sz w:val="24"/>
          <w:szCs w:val="24"/>
        </w:rPr>
        <w:t>ainsi qu’il suit :</w:t>
      </w:r>
    </w:p>
    <w:p w:rsidR="00D16F52" w:rsidRPr="00D16F52" w:rsidRDefault="00D16F52" w:rsidP="00D16F52">
      <w:pPr>
        <w:numPr>
          <w:ilvl w:val="0"/>
          <w:numId w:val="7"/>
        </w:numPr>
        <w:spacing w:before="120" w:after="120" w:line="240" w:lineRule="auto"/>
        <w:jc w:val="both"/>
        <w:rPr>
          <w:rFonts w:ascii="Times New Roman" w:hAnsi="Times New Roman" w:cs="Times New Roman"/>
          <w:sz w:val="24"/>
          <w:szCs w:val="24"/>
        </w:rPr>
      </w:pPr>
      <w:r w:rsidRPr="00D16F52">
        <w:rPr>
          <w:rFonts w:ascii="Times New Roman" w:hAnsi="Times New Roman" w:cs="Times New Roman"/>
          <w:sz w:val="24"/>
          <w:szCs w:val="24"/>
        </w:rPr>
        <w:t>Les travaux préliminaires ;</w:t>
      </w:r>
    </w:p>
    <w:p w:rsidR="00D16F52" w:rsidRPr="00D16F52" w:rsidRDefault="00D16F52" w:rsidP="00D16F52">
      <w:pPr>
        <w:numPr>
          <w:ilvl w:val="0"/>
          <w:numId w:val="7"/>
        </w:numPr>
        <w:spacing w:before="120" w:after="120" w:line="240" w:lineRule="auto"/>
        <w:jc w:val="both"/>
        <w:rPr>
          <w:rFonts w:ascii="Times New Roman" w:hAnsi="Times New Roman" w:cs="Times New Roman"/>
          <w:sz w:val="24"/>
          <w:szCs w:val="24"/>
        </w:rPr>
      </w:pPr>
      <w:r w:rsidRPr="00D16F52">
        <w:rPr>
          <w:rFonts w:ascii="Times New Roman" w:hAnsi="Times New Roman" w:cs="Times New Roman"/>
          <w:sz w:val="24"/>
          <w:szCs w:val="24"/>
        </w:rPr>
        <w:t>L’implantation et la mise au point de certain dispositif du champ photovoltaïque de ladite centrale d’une capacité minimale de 100KWc ;</w:t>
      </w:r>
    </w:p>
    <w:p w:rsidR="00D16F52" w:rsidRPr="00D16F52" w:rsidRDefault="00D16F52" w:rsidP="00D16F52">
      <w:pPr>
        <w:numPr>
          <w:ilvl w:val="0"/>
          <w:numId w:val="7"/>
        </w:numPr>
        <w:spacing w:before="120" w:after="120" w:line="240" w:lineRule="auto"/>
        <w:jc w:val="both"/>
        <w:rPr>
          <w:rFonts w:ascii="Times New Roman" w:hAnsi="Times New Roman" w:cs="Times New Roman"/>
          <w:sz w:val="24"/>
          <w:szCs w:val="24"/>
        </w:rPr>
      </w:pPr>
      <w:r w:rsidRPr="00D16F52">
        <w:rPr>
          <w:rFonts w:ascii="Times New Roman" w:hAnsi="Times New Roman" w:cs="Times New Roman"/>
          <w:sz w:val="24"/>
          <w:szCs w:val="24"/>
        </w:rPr>
        <w:t>L’installation et le raccordement des équipements connexes : onduleurs, groupe électrogène, régulation et monitoring ;</w:t>
      </w:r>
    </w:p>
    <w:p w:rsidR="00D16F52" w:rsidRPr="00D16F52" w:rsidRDefault="00D16F52" w:rsidP="00D16F52">
      <w:pPr>
        <w:numPr>
          <w:ilvl w:val="0"/>
          <w:numId w:val="7"/>
        </w:numPr>
        <w:spacing w:before="120" w:after="120" w:line="240" w:lineRule="auto"/>
        <w:jc w:val="both"/>
        <w:rPr>
          <w:rFonts w:ascii="Times New Roman" w:hAnsi="Times New Roman" w:cs="Times New Roman"/>
          <w:sz w:val="24"/>
          <w:szCs w:val="24"/>
        </w:rPr>
      </w:pPr>
      <w:r w:rsidRPr="00D16F52">
        <w:rPr>
          <w:rFonts w:ascii="Times New Roman" w:hAnsi="Times New Roman" w:cs="Times New Roman"/>
          <w:sz w:val="24"/>
          <w:szCs w:val="24"/>
        </w:rPr>
        <w:t>L’installation et le raccordement des équipements connexes : dispositif de stockage et climatisation ;</w:t>
      </w:r>
    </w:p>
    <w:p w:rsidR="00D16F52" w:rsidRPr="00D16F52" w:rsidRDefault="00D16F52" w:rsidP="00D16F52">
      <w:pPr>
        <w:numPr>
          <w:ilvl w:val="0"/>
          <w:numId w:val="7"/>
        </w:numPr>
        <w:spacing w:before="120" w:after="120" w:line="240" w:lineRule="auto"/>
        <w:jc w:val="both"/>
        <w:rPr>
          <w:rFonts w:ascii="Times New Roman" w:hAnsi="Times New Roman" w:cs="Times New Roman"/>
          <w:sz w:val="24"/>
          <w:szCs w:val="24"/>
        </w:rPr>
      </w:pPr>
      <w:r w:rsidRPr="00D16F52">
        <w:rPr>
          <w:rFonts w:ascii="Times New Roman" w:hAnsi="Times New Roman" w:cs="Times New Roman"/>
          <w:sz w:val="24"/>
          <w:szCs w:val="24"/>
        </w:rPr>
        <w:t>Réseau de raccordement triphasé 3*50mm</w:t>
      </w:r>
      <w:r w:rsidRPr="00D16F52">
        <w:rPr>
          <w:rFonts w:ascii="Times New Roman" w:hAnsi="Times New Roman" w:cs="Times New Roman"/>
          <w:sz w:val="24"/>
          <w:szCs w:val="24"/>
          <w:vertAlign w:val="superscript"/>
        </w:rPr>
        <w:t>2</w:t>
      </w:r>
      <w:r w:rsidRPr="00D16F52">
        <w:rPr>
          <w:rFonts w:ascii="Times New Roman" w:hAnsi="Times New Roman" w:cs="Times New Roman"/>
          <w:sz w:val="24"/>
          <w:szCs w:val="24"/>
        </w:rPr>
        <w:t>+N+EP</w:t>
      </w:r>
    </w:p>
    <w:p w:rsidR="00DA59E6" w:rsidRPr="00D16F52" w:rsidRDefault="00D16F52" w:rsidP="00D16F52">
      <w:pPr>
        <w:numPr>
          <w:ilvl w:val="0"/>
          <w:numId w:val="7"/>
        </w:numPr>
        <w:spacing w:before="120" w:after="120" w:line="240" w:lineRule="auto"/>
        <w:jc w:val="both"/>
        <w:rPr>
          <w:rFonts w:ascii="Times New Roman" w:hAnsi="Times New Roman" w:cs="Times New Roman"/>
          <w:sz w:val="24"/>
          <w:szCs w:val="24"/>
        </w:rPr>
      </w:pPr>
      <w:r w:rsidRPr="00D16F52">
        <w:rPr>
          <w:rFonts w:ascii="Times New Roman" w:hAnsi="Times New Roman" w:cs="Times New Roman"/>
          <w:sz w:val="24"/>
          <w:szCs w:val="24"/>
        </w:rPr>
        <w:t>Le raccordement et la mise en service de l’ouvrage.</w:t>
      </w:r>
    </w:p>
    <w:p w:rsidR="00DA59E6" w:rsidRPr="00AD737E" w:rsidRDefault="00DA59E6" w:rsidP="00DA59E6">
      <w:pPr>
        <w:pStyle w:val="Paragraphedeliste"/>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 : PROCEDURE DE PASSATION D</w:t>
      </w:r>
      <w:r>
        <w:rPr>
          <w:rFonts w:ascii="Times New Roman" w:hAnsi="Times New Roman" w:cs="Times New Roman"/>
          <w:b/>
          <w:bCs/>
          <w:sz w:val="24"/>
          <w:szCs w:val="24"/>
        </w:rPr>
        <w:t xml:space="preserve">U MARCHE </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sz w:val="24"/>
          <w:szCs w:val="24"/>
        </w:rPr>
        <w:t>Le présent marché est passé après Appel d’Offres National ouvert N°</w:t>
      </w:r>
      <w:r>
        <w:rPr>
          <w:rFonts w:ascii="Times New Roman" w:hAnsi="Times New Roman" w:cs="Times New Roman"/>
          <w:sz w:val="24"/>
          <w:szCs w:val="24"/>
        </w:rPr>
        <w:t>____________/AONO</w:t>
      </w:r>
      <w:r w:rsidRPr="00AD737E">
        <w:rPr>
          <w:rFonts w:ascii="Times New Roman" w:hAnsi="Times New Roman" w:cs="Times New Roman"/>
          <w:sz w:val="24"/>
          <w:szCs w:val="24"/>
        </w:rPr>
        <w:t>/C.</w:t>
      </w:r>
      <w:r w:rsidR="00D16F52">
        <w:rPr>
          <w:rFonts w:ascii="Times New Roman" w:hAnsi="Times New Roman" w:cs="Times New Roman"/>
          <w:sz w:val="24"/>
          <w:szCs w:val="24"/>
        </w:rPr>
        <w:t>MNA</w:t>
      </w:r>
      <w:r w:rsidRPr="00AD737E">
        <w:rPr>
          <w:rFonts w:ascii="Times New Roman" w:hAnsi="Times New Roman" w:cs="Times New Roman"/>
          <w:sz w:val="24"/>
          <w:szCs w:val="24"/>
        </w:rPr>
        <w:t>/</w:t>
      </w:r>
      <w:r>
        <w:rPr>
          <w:rFonts w:ascii="Times New Roman" w:hAnsi="Times New Roman" w:cs="Times New Roman"/>
          <w:sz w:val="24"/>
          <w:szCs w:val="24"/>
        </w:rPr>
        <w:t>SG/</w:t>
      </w:r>
      <w:r w:rsidR="00D16F52">
        <w:rPr>
          <w:rFonts w:ascii="Times New Roman" w:hAnsi="Times New Roman" w:cs="Times New Roman"/>
          <w:sz w:val="24"/>
          <w:szCs w:val="24"/>
        </w:rPr>
        <w:t>ST/</w:t>
      </w:r>
      <w:r w:rsidRPr="00AD737E">
        <w:rPr>
          <w:rFonts w:ascii="Times New Roman" w:hAnsi="Times New Roman" w:cs="Times New Roman"/>
          <w:sz w:val="24"/>
          <w:szCs w:val="24"/>
        </w:rPr>
        <w:t>C</w:t>
      </w:r>
      <w:r>
        <w:rPr>
          <w:rFonts w:ascii="Times New Roman" w:hAnsi="Times New Roman" w:cs="Times New Roman"/>
          <w:sz w:val="24"/>
          <w:szCs w:val="24"/>
        </w:rPr>
        <w:t>I</w:t>
      </w:r>
      <w:r w:rsidRPr="00AD737E">
        <w:rPr>
          <w:rFonts w:ascii="Times New Roman" w:hAnsi="Times New Roman" w:cs="Times New Roman"/>
          <w:sz w:val="24"/>
          <w:szCs w:val="24"/>
        </w:rPr>
        <w:t>PM</w:t>
      </w:r>
      <w:r>
        <w:rPr>
          <w:rFonts w:ascii="Times New Roman" w:hAnsi="Times New Roman" w:cs="Times New Roman"/>
          <w:sz w:val="24"/>
          <w:szCs w:val="24"/>
        </w:rPr>
        <w:t>/202</w:t>
      </w:r>
      <w:r w:rsidR="00D16F52">
        <w:rPr>
          <w:rFonts w:ascii="Times New Roman" w:hAnsi="Times New Roman" w:cs="Times New Roman"/>
          <w:sz w:val="24"/>
          <w:szCs w:val="24"/>
        </w:rPr>
        <w:t>4</w:t>
      </w:r>
      <w:r w:rsidRPr="00AD737E">
        <w:rPr>
          <w:rFonts w:ascii="Times New Roman" w:hAnsi="Times New Roman" w:cs="Times New Roman"/>
          <w:sz w:val="24"/>
          <w:szCs w:val="24"/>
        </w:rPr>
        <w:t xml:space="preserve"> du </w:t>
      </w:r>
      <w:r>
        <w:rPr>
          <w:rFonts w:ascii="Times New Roman" w:hAnsi="Times New Roman" w:cs="Times New Roman"/>
          <w:sz w:val="24"/>
          <w:szCs w:val="24"/>
        </w:rPr>
        <w:t>_________________</w:t>
      </w:r>
      <w:r w:rsidRPr="00AD737E">
        <w:rPr>
          <w:rFonts w:ascii="Times New Roman" w:hAnsi="Times New Roman" w:cs="Times New Roman"/>
          <w:sz w:val="24"/>
          <w:szCs w:val="24"/>
        </w:rPr>
        <w:t xml:space="preserve">, pour </w:t>
      </w:r>
      <w:r w:rsidR="00D16F52" w:rsidRPr="00D16F52">
        <w:rPr>
          <w:rFonts w:ascii="Times New Roman" w:hAnsi="Times New Roman" w:cs="Times New Roman"/>
          <w:sz w:val="24"/>
          <w:szCs w:val="24"/>
        </w:rPr>
        <w:t>les travaux</w:t>
      </w:r>
      <w:r w:rsidR="00D16F52" w:rsidRPr="00D16F52">
        <w:rPr>
          <w:rFonts w:ascii="Times New Roman" w:hAnsi="Times New Roman" w:cs="Times New Roman"/>
          <w:bCs/>
          <w:sz w:val="24"/>
          <w:szCs w:val="24"/>
        </w:rPr>
        <w:t xml:space="preserve"> d’achèvement d’électrification par énergie solaire de la ville de Messamena</w:t>
      </w:r>
      <w:r>
        <w:rPr>
          <w:rFonts w:ascii="Times New Roman" w:hAnsi="Times New Roman" w:cs="Times New Roman"/>
          <w:sz w:val="24"/>
          <w:szCs w:val="24"/>
        </w:rPr>
        <w: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PIECES CONTRACTUELLES CONSTITUTIVES D</w:t>
      </w:r>
      <w:r>
        <w:rPr>
          <w:rFonts w:ascii="Times New Roman" w:hAnsi="Times New Roman" w:cs="Times New Roman"/>
          <w:b/>
          <w:bCs/>
          <w:sz w:val="24"/>
          <w:szCs w:val="24"/>
        </w:rPr>
        <w:t>U MARCH</w:t>
      </w:r>
      <w:r w:rsidRPr="00AD737E">
        <w:rPr>
          <w:rFonts w:ascii="Times New Roman" w:hAnsi="Times New Roman" w:cs="Times New Roman"/>
          <w:b/>
          <w:bCs/>
          <w:sz w:val="24"/>
          <w:szCs w:val="24"/>
        </w:rPr>
        <w:t>E (CCAG Article 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Cocontractant est soumis aux pièces contractuelles énumérées ci-dessous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lettre de soumission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soumission du Cocontractant et ses annexes dans toutes les dispositions non contraires au</w:t>
      </w:r>
      <w:r>
        <w:rPr>
          <w:rFonts w:ascii="Times New Roman" w:hAnsi="Times New Roman" w:cs="Times New Roman"/>
          <w:sz w:val="24"/>
          <w:szCs w:val="24"/>
        </w:rPr>
        <w:t xml:space="preserve"> </w:t>
      </w:r>
      <w:r w:rsidRPr="00AD737E">
        <w:rPr>
          <w:rFonts w:ascii="Times New Roman" w:hAnsi="Times New Roman" w:cs="Times New Roman"/>
          <w:sz w:val="24"/>
          <w:szCs w:val="24"/>
        </w:rPr>
        <w:t>Cahier des Clauses Administratives Particulières et au Cahier des Clauses Techniques Particulières ci-dessous visés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cahier des Clauses Administratives Particulières (CCAP)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cahier des Clauses Techniques Particulières CCTP)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éléments propres à la détermination du montant de la Lettre-Commande, tels que, par ordre de priorité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les bordereaux des prix unitaires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le détail ou le devis estimatif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le sous-détail des prix unitaires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plans et dessins approuvés par l’Ingénieur du Marché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planning d’exécution approuvé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cahier des Clauses Administratives Générales (CCAG) applicable aux marchés publics de travaux mis en vigueur par arrêté n° 033 du 13 février 2007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ou les Cahiers des Clauses Techniques Générales (CCTG) applicables aux marchés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décision portant attribution d</w:t>
      </w:r>
      <w:r>
        <w:rPr>
          <w:rFonts w:ascii="Times New Roman" w:hAnsi="Times New Roman" w:cs="Times New Roman"/>
          <w:sz w:val="24"/>
          <w:szCs w:val="24"/>
        </w:rPr>
        <w:t xml:space="preserve">u Marché </w:t>
      </w:r>
      <w:r w:rsidRPr="00AD737E">
        <w:rPr>
          <w:rFonts w:ascii="Times New Roman" w:hAnsi="Times New Roman" w:cs="Times New Roman"/>
          <w:sz w:val="24"/>
          <w:szCs w:val="24"/>
        </w:rPr>
        <w:t>;</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 xml:space="preserve">Article 3 : TEXTES GENERAUX APPLICABLES </w:t>
      </w:r>
      <w:r>
        <w:rPr>
          <w:rFonts w:ascii="Times New Roman" w:hAnsi="Times New Roman" w:cs="Times New Roman"/>
          <w:b/>
          <w:bCs/>
          <w:sz w:val="24"/>
          <w:szCs w:val="24"/>
        </w:rPr>
        <w:t>AU PRESENT MARCHÉ</w:t>
      </w:r>
    </w:p>
    <w:p w:rsidR="00DA59E6" w:rsidRPr="00323A6C" w:rsidRDefault="00DA59E6" w:rsidP="00DA59E6">
      <w:pPr>
        <w:autoSpaceDE w:val="0"/>
        <w:autoSpaceDN w:val="0"/>
        <w:adjustRightInd w:val="0"/>
        <w:spacing w:after="0" w:line="240" w:lineRule="auto"/>
        <w:jc w:val="both"/>
        <w:rPr>
          <w:rFonts w:ascii="Times New Roman" w:hAnsi="Times New Roman" w:cs="Times New Roman"/>
          <w:bCs/>
          <w:sz w:val="24"/>
          <w:szCs w:val="24"/>
        </w:rPr>
      </w:pPr>
      <w:r w:rsidRPr="00323A6C">
        <w:rPr>
          <w:rFonts w:ascii="Times New Roman" w:hAnsi="Times New Roman" w:cs="Times New Roman"/>
          <w:bCs/>
          <w:sz w:val="24"/>
          <w:szCs w:val="24"/>
        </w:rPr>
        <w:t>L</w:t>
      </w:r>
      <w:r>
        <w:rPr>
          <w:rFonts w:ascii="Times New Roman" w:hAnsi="Times New Roman" w:cs="Times New Roman"/>
          <w:bCs/>
          <w:sz w:val="24"/>
          <w:szCs w:val="24"/>
        </w:rPr>
        <w:t xml:space="preserve">e </w:t>
      </w:r>
      <w:r w:rsidRPr="00323A6C">
        <w:rPr>
          <w:rFonts w:ascii="Times New Roman" w:hAnsi="Times New Roman" w:cs="Times New Roman"/>
          <w:bCs/>
          <w:sz w:val="24"/>
          <w:szCs w:val="24"/>
        </w:rPr>
        <w:t xml:space="preserve"> présent</w:t>
      </w:r>
      <w:r>
        <w:rPr>
          <w:rFonts w:ascii="Times New Roman" w:hAnsi="Times New Roman" w:cs="Times New Roman"/>
          <w:bCs/>
          <w:sz w:val="24"/>
          <w:szCs w:val="24"/>
        </w:rPr>
        <w:t xml:space="preserve"> Marché </w:t>
      </w:r>
      <w:r w:rsidRPr="00323A6C">
        <w:rPr>
          <w:rFonts w:ascii="Times New Roman" w:hAnsi="Times New Roman" w:cs="Times New Roman"/>
          <w:bCs/>
          <w:sz w:val="24"/>
          <w:szCs w:val="24"/>
        </w:rPr>
        <w:t>est soumis aux textes généraux énumérés ci-dessous</w:t>
      </w: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La loi n° 92/007 du 14 août 1992 portant Code du travail ;</w:t>
      </w: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La loi cadre n°096/12 du 05 août 1996 sur la gestion de l’environnement ;</w:t>
      </w: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La loi n° 2000/10 du 13 juillet 2000 fixant l’organisation et les modalités de l’exercice de la profession d’Ingénieur du Génie civil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La loi N°024/2019 du 24 décembre 2019 portant Code général des collectivités territoriales décentralisées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lastRenderedPageBreak/>
        <w:t>La loi N°2023/019 du 19 Décembre 2023 portant Loi de Finances, de la République du</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r w:rsidRPr="007E2F97">
        <w:rPr>
          <w:rFonts w:ascii="Times New Roman" w:eastAsia="Arial Unicode MS" w:hAnsi="Times New Roman" w:cs="Times New Roman"/>
          <w:sz w:val="24"/>
        </w:rPr>
        <w:t>Cameroun pour l’exercice 2024 ;</w:t>
      </w: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Le décret 2001/651/PM du 16 avril 2003 fixant les modalités d’application du régime fiscal et douanier des Marchés Publics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Le décret n° 2018/366 du 20 juin 2018 portant Code des Marchés publics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rPr>
          <w:rFonts w:ascii="Times New Roman" w:eastAsia="Arial Unicode MS" w:hAnsi="Times New Roman" w:cs="Times New Roman"/>
          <w:sz w:val="24"/>
        </w:rPr>
      </w:pPr>
      <w:r w:rsidRPr="007E2F97">
        <w:rPr>
          <w:rFonts w:ascii="Times New Roman" w:eastAsia="Arial Unicode MS" w:hAnsi="Times New Roman" w:cs="Times New Roman"/>
          <w:sz w:val="24"/>
        </w:rPr>
        <w:t>La lettre-circulaire n°0005/LC/MINMAP/CAB du 03 Juillet 2018 précisant les mesures transitoires à observer suite à la signature et à la publication du décret N°2018/366 du 20 juin portant Code des Marchés Publics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La loi n° 2018/012 du 11 juillet 2018 sur le régime financier de l’État et des autres entités publiques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L’arrêté n°033/CAB/PM du 13 février 2007 mettant en vigueur les Cahiers des Clauses Administratives Générales (CCAG) applicables aux marchés publics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Le décret N°2012/075 du 08 mars 2012 portant organisation du Ministère des Marchés Publics ;</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0"/>
        </w:numPr>
        <w:spacing w:line="240" w:lineRule="auto"/>
        <w:rPr>
          <w:rFonts w:ascii="Times New Roman" w:eastAsia="Arial Unicode MS" w:hAnsi="Times New Roman" w:cs="Times New Roman"/>
          <w:sz w:val="24"/>
        </w:rPr>
      </w:pPr>
      <w:r w:rsidRPr="007E2F97">
        <w:rPr>
          <w:rFonts w:ascii="Times New Roman" w:eastAsia="Arial Unicode MS" w:hAnsi="Times New Roman" w:cs="Times New Roman"/>
          <w:sz w:val="24"/>
        </w:rPr>
        <w:t>Le décret N°2012/076 du 08 mars 2012 modifiant et complétant certaines dispositions du décret N°2001/048 du 23 février 2001 portant création, organisation et fonctionnement de l’Agence de Régulation des Marchés Publics ;</w:t>
      </w:r>
    </w:p>
    <w:p w:rsidR="007E2F97" w:rsidRPr="007E2F97" w:rsidRDefault="007E2F97" w:rsidP="007E2F97">
      <w:pPr>
        <w:pStyle w:val="Paragraphedeliste"/>
        <w:numPr>
          <w:ilvl w:val="0"/>
          <w:numId w:val="31"/>
        </w:numPr>
        <w:spacing w:line="240" w:lineRule="auto"/>
        <w:rPr>
          <w:rFonts w:ascii="Times New Roman" w:eastAsia="Arial Unicode MS" w:hAnsi="Times New Roman" w:cs="Times New Roman"/>
          <w:sz w:val="24"/>
        </w:rPr>
      </w:pPr>
      <w:bookmarkStart w:id="7" w:name="page41"/>
      <w:bookmarkEnd w:id="7"/>
      <w:r w:rsidRPr="007E2F97">
        <w:rPr>
          <w:rFonts w:ascii="Times New Roman" w:eastAsia="Arial Unicode MS" w:hAnsi="Times New Roman" w:cs="Times New Roman"/>
          <w:sz w:val="24"/>
        </w:rPr>
        <w:t>L’arrêté N°0204/A/MINMAP du 03 Juillet 2018 portant création des Commissions Internes de Passation des Marchés auprès des communautés Urbaines, Communes d’Arrondissement.</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1"/>
        </w:numPr>
        <w:spacing w:line="240" w:lineRule="auto"/>
        <w:rPr>
          <w:rFonts w:ascii="Times New Roman" w:eastAsia="Arial Unicode MS" w:hAnsi="Times New Roman" w:cs="Times New Roman"/>
          <w:sz w:val="24"/>
        </w:rPr>
      </w:pPr>
      <w:r w:rsidRPr="007E2F97">
        <w:rPr>
          <w:rFonts w:ascii="Times New Roman" w:eastAsia="Arial Unicode MS" w:hAnsi="Times New Roman" w:cs="Times New Roman"/>
          <w:sz w:val="24"/>
        </w:rPr>
        <w:t>La circulaire N° 00026/C/MINFI du 29 Décembre 2023. Portant Instructions relatives à l’Exécution des Lois de Finances, au Suivi et au Contrôle de l’Exécution du Budget de l’État et des Autres Entités publiques pour l’exercice 2024.</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p>
    <w:p w:rsidR="007E2F97" w:rsidRPr="007E2F97" w:rsidRDefault="007E2F97" w:rsidP="007E2F97">
      <w:pPr>
        <w:pStyle w:val="Paragraphedeliste"/>
        <w:numPr>
          <w:ilvl w:val="0"/>
          <w:numId w:val="31"/>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Guide des acteurs intervenant dans le processus de la passation et de l’exécution des</w:t>
      </w:r>
    </w:p>
    <w:p w:rsidR="007E2F97" w:rsidRPr="007E2F97" w:rsidRDefault="007E2F97" w:rsidP="007E2F97">
      <w:pPr>
        <w:pStyle w:val="Paragraphedeliste"/>
        <w:spacing w:after="0" w:line="240" w:lineRule="auto"/>
        <w:ind w:left="360"/>
        <w:jc w:val="both"/>
        <w:rPr>
          <w:rFonts w:ascii="Times New Roman" w:eastAsia="Arial Unicode MS" w:hAnsi="Times New Roman" w:cs="Times New Roman"/>
          <w:sz w:val="24"/>
        </w:rPr>
      </w:pPr>
      <w:r w:rsidRPr="007E2F97">
        <w:rPr>
          <w:rFonts w:ascii="Times New Roman" w:eastAsia="Arial Unicode MS" w:hAnsi="Times New Roman" w:cs="Times New Roman"/>
          <w:sz w:val="24"/>
        </w:rPr>
        <w:t>Marchés Communaux ;</w:t>
      </w:r>
    </w:p>
    <w:p w:rsidR="00DA59E6" w:rsidRPr="007E2F97" w:rsidRDefault="007E2F97" w:rsidP="007E2F97">
      <w:pPr>
        <w:pStyle w:val="Paragraphedeliste"/>
        <w:numPr>
          <w:ilvl w:val="0"/>
          <w:numId w:val="31"/>
        </w:numPr>
        <w:spacing w:line="240" w:lineRule="auto"/>
        <w:jc w:val="both"/>
        <w:rPr>
          <w:rFonts w:ascii="Times New Roman" w:eastAsia="Arial Unicode MS" w:hAnsi="Times New Roman" w:cs="Times New Roman"/>
          <w:sz w:val="24"/>
        </w:rPr>
      </w:pPr>
      <w:r w:rsidRPr="007E2F97">
        <w:rPr>
          <w:rFonts w:ascii="Times New Roman" w:eastAsia="Arial Unicode MS" w:hAnsi="Times New Roman" w:cs="Times New Roman"/>
          <w:sz w:val="24"/>
        </w:rPr>
        <w:t>D’autres spécifiques au domaine concerné par le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 : DEFINITIONS ET ATTRIBUTIONS (CCAG Article 2 complété)</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Pour l’application des dispositions d</w:t>
      </w:r>
      <w:r>
        <w:rPr>
          <w:rFonts w:ascii="Times New Roman" w:hAnsi="Times New Roman" w:cs="Times New Roman"/>
          <w:sz w:val="24"/>
          <w:szCs w:val="24"/>
        </w:rPr>
        <w:t xml:space="preserve">u </w:t>
      </w:r>
      <w:r w:rsidRPr="00AD737E">
        <w:rPr>
          <w:rFonts w:ascii="Times New Roman" w:hAnsi="Times New Roman" w:cs="Times New Roman"/>
          <w:sz w:val="24"/>
          <w:szCs w:val="24"/>
        </w:rPr>
        <w:t>présent</w:t>
      </w:r>
      <w:r>
        <w:rPr>
          <w:rFonts w:ascii="Times New Roman" w:hAnsi="Times New Roman" w:cs="Times New Roman"/>
          <w:sz w:val="24"/>
          <w:szCs w:val="24"/>
        </w:rPr>
        <w:t xml:space="preserve"> Marché</w:t>
      </w:r>
      <w:r w:rsidRPr="00AD737E">
        <w:rPr>
          <w:rFonts w:ascii="Times New Roman" w:hAnsi="Times New Roman" w:cs="Times New Roman"/>
          <w:sz w:val="24"/>
          <w:szCs w:val="24"/>
        </w:rPr>
        <w:t>, il est à préciser que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 xml:space="preserve">Le Maître d’Ouvrage est le Maire de la Commune de </w:t>
      </w:r>
      <w:r w:rsidR="007E2F97">
        <w:rPr>
          <w:rFonts w:ascii="Times New Roman" w:hAnsi="Times New Roman" w:cs="Times New Roman"/>
          <w:sz w:val="24"/>
          <w:szCs w:val="24"/>
        </w:rPr>
        <w:t>Messamena</w:t>
      </w:r>
      <w:r w:rsidRPr="00D52E55">
        <w:rPr>
          <w:rFonts w:ascii="Times New Roman" w:hAnsi="Times New Roman" w:cs="Times New Roman"/>
          <w:sz w:val="24"/>
          <w:szCs w:val="24"/>
        </w:rPr>
        <w:t xml:space="preserve"> ;</w:t>
      </w:r>
    </w:p>
    <w:p w:rsidR="00DA59E6" w:rsidRPr="00D52E55"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 xml:space="preserve">L’Autorité Contractante est le Maire de la Commune de </w:t>
      </w:r>
      <w:r w:rsidR="007E2F97">
        <w:rPr>
          <w:rFonts w:ascii="Times New Roman" w:hAnsi="Times New Roman" w:cs="Times New Roman"/>
          <w:sz w:val="24"/>
          <w:szCs w:val="24"/>
        </w:rPr>
        <w:t>Messamena</w:t>
      </w:r>
      <w:r w:rsidRPr="00D52E55">
        <w:rPr>
          <w:rFonts w:ascii="Times New Roman" w:hAnsi="Times New Roman" w:cs="Times New Roman"/>
          <w:sz w:val="24"/>
          <w:szCs w:val="24"/>
        </w:rPr>
        <w:t xml:space="preserve"> ;</w:t>
      </w:r>
    </w:p>
    <w:p w:rsidR="00DA59E6"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 xml:space="preserve">La Commission de Passation des Marchés est la Commission Interne de Passation des marchés de la Commune de </w:t>
      </w:r>
      <w:r w:rsidR="007E2F97">
        <w:rPr>
          <w:rFonts w:ascii="Times New Roman" w:hAnsi="Times New Roman" w:cs="Times New Roman"/>
          <w:sz w:val="24"/>
          <w:szCs w:val="24"/>
        </w:rPr>
        <w:t>Messamena</w:t>
      </w:r>
      <w:r w:rsidRPr="00D52E55">
        <w:rPr>
          <w:rFonts w:ascii="Times New Roman" w:hAnsi="Times New Roman" w:cs="Times New Roman"/>
          <w:sz w:val="24"/>
          <w:szCs w:val="24"/>
        </w:rPr>
        <w:t> ;</w:t>
      </w:r>
    </w:p>
    <w:p w:rsidR="00DA59E6" w:rsidRPr="00D52E55"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 xml:space="preserve">Le Chef de Service du Marché, ci-après désigné est le Secrétaire Général de la Commune de </w:t>
      </w:r>
      <w:r w:rsidR="007E2F97">
        <w:rPr>
          <w:rFonts w:ascii="Times New Roman" w:hAnsi="Times New Roman" w:cs="Times New Roman"/>
          <w:sz w:val="24"/>
          <w:szCs w:val="24"/>
        </w:rPr>
        <w:t>Messamena</w:t>
      </w:r>
      <w:r w:rsidRPr="00D52E55">
        <w:rPr>
          <w:rFonts w:ascii="Times New Roman" w:hAnsi="Times New Roman" w:cs="Times New Roman"/>
          <w:sz w:val="24"/>
          <w:szCs w:val="24"/>
        </w:rPr>
        <w:t> ;</w:t>
      </w:r>
    </w:p>
    <w:p w:rsidR="00DA59E6"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L’Ingénieur du Marché, ci-après désigné l’Ingénieur, est le Délégué Départemental de l’Eau et de l</w:t>
      </w:r>
      <w:r w:rsidR="00F45AEE">
        <w:rPr>
          <w:rFonts w:ascii="Times New Roman" w:hAnsi="Times New Roman" w:cs="Times New Roman"/>
          <w:sz w:val="24"/>
          <w:szCs w:val="24"/>
        </w:rPr>
        <w:t>’Energie d</w:t>
      </w:r>
      <w:r w:rsidR="007E2F97">
        <w:rPr>
          <w:rFonts w:ascii="Times New Roman" w:hAnsi="Times New Roman" w:cs="Times New Roman"/>
          <w:sz w:val="24"/>
          <w:szCs w:val="24"/>
        </w:rPr>
        <w:t>u Haut-Nyong</w:t>
      </w:r>
      <w:r w:rsidR="00F45AEE">
        <w:rPr>
          <w:rFonts w:ascii="Times New Roman" w:hAnsi="Times New Roman" w:cs="Times New Roman"/>
          <w:sz w:val="24"/>
          <w:szCs w:val="24"/>
        </w:rPr>
        <w:t> ;</w:t>
      </w:r>
    </w:p>
    <w:p w:rsidR="00F45AEE" w:rsidRDefault="00F45AEE"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Contrôleur Externe est le DELEGUE DEPARTEMENTAL MINMAP/ </w:t>
      </w:r>
      <w:r w:rsidR="007E2F97">
        <w:rPr>
          <w:rFonts w:ascii="Times New Roman" w:hAnsi="Times New Roman" w:cs="Times New Roman"/>
          <w:sz w:val="24"/>
          <w:szCs w:val="24"/>
        </w:rPr>
        <w:t>HN</w:t>
      </w:r>
      <w:r>
        <w:rPr>
          <w:rFonts w:ascii="Times New Roman" w:hAnsi="Times New Roman" w:cs="Times New Roman"/>
          <w:sz w:val="24"/>
          <w:szCs w:val="24"/>
        </w:rPr>
        <w:t> ;</w:t>
      </w:r>
    </w:p>
    <w:p w:rsidR="00DA59E6" w:rsidRPr="00D52E55"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Maitre d’œuvre public, ci-après désigné est Le Chef Service Départemental des Énergies d</w:t>
      </w:r>
      <w:r w:rsidR="007E2F97">
        <w:rPr>
          <w:rFonts w:ascii="Times New Roman" w:hAnsi="Times New Roman" w:cs="Times New Roman"/>
          <w:sz w:val="24"/>
          <w:szCs w:val="24"/>
        </w:rPr>
        <w:t>u Haut-Nyong</w:t>
      </w:r>
      <w:r>
        <w:rPr>
          <w:rFonts w:ascii="Times New Roman" w:hAnsi="Times New Roman" w:cs="Times New Roman"/>
          <w:sz w:val="24"/>
          <w:szCs w:val="24"/>
        </w:rPr>
        <w:t xml:space="preserve">. </w:t>
      </w:r>
      <w:r w:rsidRPr="00D52E55">
        <w:rPr>
          <w:rFonts w:ascii="Times New Roman" w:hAnsi="Times New Roman" w:cs="Times New Roman"/>
          <w:sz w:val="24"/>
          <w:szCs w:val="24"/>
        </w:rPr>
        <w:t>Il est chargé d’assurer l</w:t>
      </w:r>
      <w:r>
        <w:rPr>
          <w:rFonts w:ascii="Times New Roman" w:hAnsi="Times New Roman" w:cs="Times New Roman"/>
          <w:sz w:val="24"/>
          <w:szCs w:val="24"/>
        </w:rPr>
        <w:t xml:space="preserve">e suivi du chantier </w:t>
      </w:r>
      <w:r w:rsidRPr="00D52E55">
        <w:rPr>
          <w:rFonts w:ascii="Times New Roman" w:hAnsi="Times New Roman" w:cs="Times New Roman"/>
          <w:sz w:val="24"/>
          <w:szCs w:val="24"/>
        </w:rPr>
        <w:t>des travaux ;</w:t>
      </w:r>
    </w:p>
    <w:p w:rsidR="00DA59E6" w:rsidRPr="00D52E55"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Le mot « Entrepreneur » désigne la ou les personnes, firmes ou sociétés dont la soumission a été acceptée.</w:t>
      </w:r>
    </w:p>
    <w:p w:rsidR="00DA59E6" w:rsidRPr="00D52E55" w:rsidRDefault="00DA59E6" w:rsidP="00DA59E6">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t xml:space="preserve">Les « Travaux » désignent </w:t>
      </w:r>
      <w:r w:rsidRPr="007E2F97">
        <w:rPr>
          <w:rFonts w:ascii="Times New Roman" w:hAnsi="Times New Roman" w:cs="Times New Roman"/>
          <w:sz w:val="24"/>
          <w:szCs w:val="24"/>
        </w:rPr>
        <w:t>l’exécution des</w:t>
      </w:r>
      <w:r w:rsidRPr="00D52E55">
        <w:rPr>
          <w:rFonts w:ascii="Times New Roman" w:hAnsi="Times New Roman" w:cs="Times New Roman"/>
          <w:sz w:val="24"/>
          <w:szCs w:val="24"/>
        </w:rPr>
        <w:t xml:space="preserve"> travaux</w:t>
      </w:r>
      <w:r w:rsidR="007E2F97">
        <w:rPr>
          <w:rFonts w:ascii="Times New Roman" w:hAnsi="Times New Roman" w:cs="Times New Roman"/>
          <w:bCs/>
          <w:sz w:val="24"/>
          <w:szCs w:val="24"/>
        </w:rPr>
        <w:t xml:space="preserve"> d</w:t>
      </w:r>
      <w:r w:rsidR="007E2F97" w:rsidRPr="007364C1">
        <w:rPr>
          <w:rFonts w:ascii="Times New Roman" w:hAnsi="Times New Roman" w:cs="Times New Roman"/>
          <w:bCs/>
          <w:sz w:val="24"/>
          <w:szCs w:val="24"/>
        </w:rPr>
        <w:t xml:space="preserve">’achèvement d’électrification par énergie solaire de la ville de </w:t>
      </w:r>
      <w:r w:rsidR="007E2F97">
        <w:rPr>
          <w:rFonts w:ascii="Times New Roman" w:hAnsi="Times New Roman" w:cs="Times New Roman"/>
          <w:bCs/>
          <w:sz w:val="24"/>
          <w:szCs w:val="24"/>
        </w:rPr>
        <w:t>M</w:t>
      </w:r>
      <w:r w:rsidR="007E2F97" w:rsidRPr="007364C1">
        <w:rPr>
          <w:rFonts w:ascii="Times New Roman" w:hAnsi="Times New Roman" w:cs="Times New Roman"/>
          <w:bCs/>
          <w:sz w:val="24"/>
          <w:szCs w:val="24"/>
        </w:rPr>
        <w:t>essamena</w:t>
      </w:r>
      <w:r w:rsidR="007E2F97" w:rsidRPr="00D52E55">
        <w:rPr>
          <w:rFonts w:ascii="Times New Roman" w:hAnsi="Times New Roman" w:cs="Times New Roman"/>
          <w:sz w:val="24"/>
          <w:szCs w:val="24"/>
        </w:rPr>
        <w:t xml:space="preserve"> </w:t>
      </w:r>
      <w:r w:rsidRPr="00D52E55">
        <w:rPr>
          <w:rFonts w:ascii="Times New Roman" w:hAnsi="Times New Roman" w:cs="Times New Roman"/>
          <w:sz w:val="24"/>
          <w:szCs w:val="24"/>
        </w:rPr>
        <w:t>à réaliser dans le cadre d</w:t>
      </w:r>
      <w:r>
        <w:rPr>
          <w:rFonts w:ascii="Times New Roman" w:hAnsi="Times New Roman" w:cs="Times New Roman"/>
          <w:sz w:val="24"/>
          <w:szCs w:val="24"/>
        </w:rPr>
        <w:t xml:space="preserve">u </w:t>
      </w:r>
      <w:r w:rsidRPr="00D52E55">
        <w:rPr>
          <w:rFonts w:ascii="Times New Roman" w:hAnsi="Times New Roman" w:cs="Times New Roman"/>
          <w:sz w:val="24"/>
          <w:szCs w:val="24"/>
        </w:rPr>
        <w:t>présent</w:t>
      </w:r>
      <w:r>
        <w:rPr>
          <w:rFonts w:ascii="Times New Roman" w:hAnsi="Times New Roman" w:cs="Times New Roman"/>
          <w:sz w:val="24"/>
          <w:szCs w:val="24"/>
        </w:rPr>
        <w:t xml:space="preserve"> Marché</w:t>
      </w:r>
      <w:r w:rsidRPr="00D52E55">
        <w:rPr>
          <w:rFonts w:ascii="Times New Roman" w:hAnsi="Times New Roman" w:cs="Times New Roman"/>
          <w:sz w:val="24"/>
          <w:szCs w:val="24"/>
        </w:rPr>
        <w:t>.</w:t>
      </w:r>
    </w:p>
    <w:p w:rsidR="00DA59E6" w:rsidRPr="007E2F97" w:rsidRDefault="00DA59E6" w:rsidP="007E2F97">
      <w:pPr>
        <w:pStyle w:val="Paragraphedeliste"/>
        <w:numPr>
          <w:ilvl w:val="0"/>
          <w:numId w:val="10"/>
        </w:numPr>
        <w:autoSpaceDE w:val="0"/>
        <w:autoSpaceDN w:val="0"/>
        <w:adjustRightInd w:val="0"/>
        <w:spacing w:after="0" w:line="240" w:lineRule="auto"/>
        <w:jc w:val="both"/>
        <w:rPr>
          <w:rFonts w:ascii="Times New Roman" w:hAnsi="Times New Roman" w:cs="Times New Roman"/>
          <w:sz w:val="24"/>
          <w:szCs w:val="24"/>
        </w:rPr>
      </w:pPr>
      <w:r w:rsidRPr="00D52E55">
        <w:rPr>
          <w:rFonts w:ascii="Times New Roman" w:hAnsi="Times New Roman" w:cs="Times New Roman"/>
          <w:sz w:val="24"/>
          <w:szCs w:val="24"/>
        </w:rPr>
        <w:lastRenderedPageBreak/>
        <w:t xml:space="preserve">Le « Chantier » désigne le terrain </w:t>
      </w:r>
      <w:r>
        <w:rPr>
          <w:rFonts w:ascii="Times New Roman" w:hAnsi="Times New Roman" w:cs="Times New Roman"/>
          <w:sz w:val="24"/>
          <w:szCs w:val="24"/>
        </w:rPr>
        <w:t>et les autres emplacements sur/sous, dans/</w:t>
      </w:r>
      <w:r w:rsidRPr="00D52E55">
        <w:rPr>
          <w:rFonts w:ascii="Times New Roman" w:hAnsi="Times New Roman" w:cs="Times New Roman"/>
          <w:sz w:val="24"/>
          <w:szCs w:val="24"/>
        </w:rPr>
        <w:t>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DA59E6" w:rsidRPr="00D52E55" w:rsidRDefault="00DA59E6" w:rsidP="00DA59E6">
      <w:pPr>
        <w:pStyle w:val="Paragraphedeliste"/>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II : EXECUTION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5 : DELAI D’EXECUTION</w:t>
      </w:r>
      <w:r>
        <w:rPr>
          <w:rFonts w:ascii="Times New Roman" w:hAnsi="Times New Roman" w:cs="Times New Roman"/>
          <w:b/>
          <w:bCs/>
          <w:sz w:val="24"/>
          <w:szCs w:val="24"/>
        </w:rPr>
        <w:t xml:space="preserve"> </w:t>
      </w:r>
      <w:r w:rsidRPr="00AD737E">
        <w:rPr>
          <w:rFonts w:ascii="Times New Roman" w:hAnsi="Times New Roman" w:cs="Times New Roman"/>
          <w:b/>
          <w:bCs/>
          <w:sz w:val="24"/>
          <w:szCs w:val="24"/>
        </w:rPr>
        <w:t>(CCAG Article 38)</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6.1. Le délai maximum d’exécution des travaux objet d</w:t>
      </w:r>
      <w:r>
        <w:rPr>
          <w:rFonts w:ascii="Times New Roman" w:hAnsi="Times New Roman" w:cs="Times New Roman"/>
          <w:sz w:val="24"/>
          <w:szCs w:val="24"/>
        </w:rPr>
        <w:t>u</w:t>
      </w:r>
      <w:r w:rsidRPr="00AD737E">
        <w:rPr>
          <w:rFonts w:ascii="Times New Roman" w:hAnsi="Times New Roman" w:cs="Times New Roman"/>
          <w:sz w:val="24"/>
          <w:szCs w:val="24"/>
        </w:rPr>
        <w:t xml:space="preserve"> présent</w:t>
      </w:r>
      <w:r>
        <w:rPr>
          <w:rFonts w:ascii="Times New Roman" w:hAnsi="Times New Roman" w:cs="Times New Roman"/>
          <w:sz w:val="24"/>
          <w:szCs w:val="24"/>
        </w:rPr>
        <w:t xml:space="preserve"> Marché</w:t>
      </w:r>
      <w:r w:rsidRPr="00AD737E">
        <w:rPr>
          <w:rFonts w:ascii="Times New Roman" w:hAnsi="Times New Roman" w:cs="Times New Roman"/>
          <w:sz w:val="24"/>
          <w:szCs w:val="24"/>
        </w:rPr>
        <w:t xml:space="preserve"> est de </w:t>
      </w:r>
      <w:r w:rsidR="007E2F97">
        <w:rPr>
          <w:rFonts w:ascii="Times New Roman" w:hAnsi="Times New Roman" w:cs="Times New Roman"/>
          <w:b/>
          <w:bCs/>
          <w:sz w:val="24"/>
          <w:szCs w:val="24"/>
        </w:rPr>
        <w:t>cinq</w:t>
      </w:r>
      <w:r w:rsidRPr="00AD737E">
        <w:rPr>
          <w:rFonts w:ascii="Times New Roman" w:hAnsi="Times New Roman" w:cs="Times New Roman"/>
          <w:b/>
          <w:bCs/>
          <w:sz w:val="24"/>
          <w:szCs w:val="24"/>
        </w:rPr>
        <w:t xml:space="preserve"> (0</w:t>
      </w:r>
      <w:r w:rsidR="007E2F97">
        <w:rPr>
          <w:rFonts w:ascii="Times New Roman" w:hAnsi="Times New Roman" w:cs="Times New Roman"/>
          <w:b/>
          <w:bCs/>
          <w:sz w:val="24"/>
          <w:szCs w:val="24"/>
        </w:rPr>
        <w:t>5</w:t>
      </w:r>
      <w:r w:rsidRPr="00AD737E">
        <w:rPr>
          <w:rFonts w:ascii="Times New Roman" w:hAnsi="Times New Roman" w:cs="Times New Roman"/>
          <w:b/>
          <w:bCs/>
          <w:sz w:val="24"/>
          <w:szCs w:val="24"/>
        </w:rPr>
        <w:t>) mois</w:t>
      </w:r>
      <w:r w:rsidRPr="00AD737E">
        <w:rPr>
          <w:rFonts w:ascii="Times New Roman" w:hAnsi="Times New Roman" w:cs="Times New Roman"/>
          <w:sz w:val="24"/>
          <w:szCs w:val="24"/>
        </w:rPr>
        <w:t>,</w:t>
      </w:r>
      <w:r>
        <w:rPr>
          <w:rFonts w:ascii="Times New Roman" w:hAnsi="Times New Roman" w:cs="Times New Roman"/>
          <w:sz w:val="24"/>
          <w:szCs w:val="24"/>
        </w:rPr>
        <w:t xml:space="preserve"> </w:t>
      </w:r>
      <w:r w:rsidRPr="00AD737E">
        <w:rPr>
          <w:rFonts w:ascii="Times New Roman" w:hAnsi="Times New Roman" w:cs="Times New Roman"/>
          <w:sz w:val="24"/>
          <w:szCs w:val="24"/>
        </w:rPr>
        <w:t>incluant toutes les contraintes liées à l’enclavement et aux contraintes particulières du site relatif aux</w:t>
      </w:r>
      <w:r>
        <w:rPr>
          <w:rFonts w:ascii="Times New Roman" w:hAnsi="Times New Roman" w:cs="Times New Roman"/>
          <w:sz w:val="24"/>
          <w:szCs w:val="24"/>
        </w:rPr>
        <w:t xml:space="preserve"> </w:t>
      </w:r>
      <w:r w:rsidRPr="00AD737E">
        <w:rPr>
          <w:rFonts w:ascii="Times New Roman" w:hAnsi="Times New Roman" w:cs="Times New Roman"/>
          <w:sz w:val="24"/>
          <w:szCs w:val="24"/>
        </w:rPr>
        <w:t>conditions climatiques et aux moyens d’accès sur place.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6.2. Ce délai court à compter de la date de notification de l’ordre de service de commencer les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6 : COMMUNICATION (CCAG Article 6 et 10 complétés)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r w:rsidRPr="00AD737E">
        <w:rPr>
          <w:rFonts w:ascii="Times New Roman" w:hAnsi="Times New Roman" w:cs="Times New Roman"/>
          <w:sz w:val="24"/>
          <w:szCs w:val="24"/>
        </w:rPr>
        <w:t>. Toutes les notifications et communications écrites dans le cadre de la présente Lettre-commande devront</w:t>
      </w:r>
      <w:r>
        <w:rPr>
          <w:rFonts w:ascii="Times New Roman" w:hAnsi="Times New Roman" w:cs="Times New Roman"/>
          <w:sz w:val="24"/>
          <w:szCs w:val="24"/>
        </w:rPr>
        <w:t xml:space="preserve"> </w:t>
      </w:r>
      <w:r w:rsidRPr="00AD737E">
        <w:rPr>
          <w:rFonts w:ascii="Times New Roman" w:hAnsi="Times New Roman" w:cs="Times New Roman"/>
          <w:sz w:val="24"/>
          <w:szCs w:val="24"/>
        </w:rPr>
        <w:t>être faites aux adresses suivantes :</w:t>
      </w:r>
      <w:r>
        <w:rPr>
          <w:rFonts w:ascii="Times New Roman" w:hAnsi="Times New Roman" w:cs="Times New Roman"/>
          <w:sz w:val="24"/>
          <w:szCs w:val="24"/>
        </w:rPr>
        <w:t xml:space="preserve"> </w:t>
      </w:r>
      <w:r w:rsidRPr="00AD737E">
        <w:rPr>
          <w:rFonts w:ascii="Times New Roman" w:hAnsi="Times New Roman" w:cs="Times New Roman"/>
          <w:sz w:val="24"/>
          <w:szCs w:val="24"/>
        </w:rPr>
        <w:t>Dans le cas où l’Entrepreneur est le destinataire, passé le délai de quinze (15) jours fixé à l’article</w:t>
      </w:r>
      <w:r>
        <w:rPr>
          <w:rFonts w:ascii="Times New Roman" w:hAnsi="Times New Roman" w:cs="Times New Roman"/>
          <w:sz w:val="24"/>
          <w:szCs w:val="24"/>
        </w:rPr>
        <w:t xml:space="preserve"> d</w:t>
      </w:r>
      <w:r w:rsidRPr="00AD737E">
        <w:rPr>
          <w:rFonts w:ascii="Times New Roman" w:hAnsi="Times New Roman" w:cs="Times New Roman"/>
          <w:sz w:val="24"/>
          <w:szCs w:val="24"/>
        </w:rPr>
        <w:t>u CCAG pour faire connaître au Chef de Service son domicile, et dès achèvement des travaux,</w:t>
      </w:r>
      <w:r>
        <w:rPr>
          <w:rFonts w:ascii="Times New Roman" w:hAnsi="Times New Roman" w:cs="Times New Roman"/>
          <w:sz w:val="24"/>
          <w:szCs w:val="24"/>
        </w:rPr>
        <w:t xml:space="preserve"> </w:t>
      </w:r>
      <w:r w:rsidRPr="00AD737E">
        <w:rPr>
          <w:rFonts w:ascii="Times New Roman" w:hAnsi="Times New Roman" w:cs="Times New Roman"/>
          <w:sz w:val="24"/>
          <w:szCs w:val="24"/>
        </w:rPr>
        <w:t>les correspondances seront valablement adressées à la Mairie de la Commune où s’exécutent les</w:t>
      </w:r>
      <w:r>
        <w:rPr>
          <w:rFonts w:ascii="Times New Roman" w:hAnsi="Times New Roman" w:cs="Times New Roman"/>
          <w:sz w:val="24"/>
          <w:szCs w:val="24"/>
        </w:rPr>
        <w:t xml:space="preserve"> </w:t>
      </w:r>
      <w:r w:rsidRPr="00AD737E">
        <w:rPr>
          <w:rFonts w:ascii="Times New Roman" w:hAnsi="Times New Roman" w:cs="Times New Roman"/>
          <w:sz w:val="24"/>
          <w:szCs w:val="24"/>
        </w:rPr>
        <w:t>travaux.</w:t>
      </w:r>
      <w:r>
        <w:rPr>
          <w:rFonts w:ascii="Times New Roman" w:hAnsi="Times New Roman" w:cs="Times New Roman"/>
          <w:sz w:val="24"/>
          <w:szCs w:val="24"/>
        </w:rPr>
        <w:t xml:space="preserve"> </w:t>
      </w:r>
      <w:r w:rsidRPr="00AD737E">
        <w:rPr>
          <w:rFonts w:ascii="Times New Roman" w:hAnsi="Times New Roman" w:cs="Times New Roman"/>
          <w:sz w:val="24"/>
          <w:szCs w:val="24"/>
        </w:rPr>
        <w:t xml:space="preserve">Dans le cas où le Maître d’Ouvrage est le destinataire : Monsieur le Maire de la Commune de </w:t>
      </w:r>
      <w:r>
        <w:rPr>
          <w:rFonts w:ascii="Times New Roman" w:hAnsi="Times New Roman" w:cs="Times New Roman"/>
          <w:sz w:val="24"/>
          <w:szCs w:val="24"/>
        </w:rPr>
        <w:t>Yokadouma</w:t>
      </w:r>
      <w:r w:rsidRPr="00AD737E">
        <w:rPr>
          <w:rFonts w:ascii="Times New Roman" w:hAnsi="Times New Roman" w:cs="Times New Roman"/>
          <w:sz w:val="24"/>
          <w:szCs w:val="24"/>
        </w:rPr>
        <w:t>.</w:t>
      </w:r>
      <w:r>
        <w:rPr>
          <w:rFonts w:ascii="Times New Roman" w:hAnsi="Times New Roman" w:cs="Times New Roman"/>
          <w:sz w:val="24"/>
          <w:szCs w:val="24"/>
        </w:rPr>
        <w:t xml:space="preserve"> </w:t>
      </w:r>
      <w:r w:rsidRPr="00AD737E">
        <w:rPr>
          <w:rFonts w:ascii="Times New Roman" w:hAnsi="Times New Roman" w:cs="Times New Roman"/>
          <w:sz w:val="24"/>
          <w:szCs w:val="24"/>
        </w:rPr>
        <w:t xml:space="preserve">Dans le cas où le Chef de Service est le destinataire : </w:t>
      </w:r>
      <w:r w:rsidRPr="00096827">
        <w:rPr>
          <w:rFonts w:ascii="Times New Roman" w:hAnsi="Times New Roman" w:cs="Times New Roman"/>
          <w:sz w:val="24"/>
          <w:szCs w:val="24"/>
        </w:rPr>
        <w:t>Monsieur le Secrétaire Général</w:t>
      </w:r>
      <w:r>
        <w:rPr>
          <w:rFonts w:ascii="Times New Roman" w:hAnsi="Times New Roman" w:cs="Times New Roman"/>
          <w:sz w:val="24"/>
          <w:szCs w:val="24"/>
        </w:rPr>
        <w:t xml:space="preserve"> de la C</w:t>
      </w:r>
      <w:r w:rsidRPr="00096827">
        <w:rPr>
          <w:rFonts w:ascii="Times New Roman" w:hAnsi="Times New Roman" w:cs="Times New Roman"/>
          <w:sz w:val="24"/>
          <w:szCs w:val="24"/>
        </w:rPr>
        <w:t xml:space="preserve">ommune de </w:t>
      </w:r>
      <w:r>
        <w:rPr>
          <w:rFonts w:ascii="Times New Roman" w:hAnsi="Times New Roman" w:cs="Times New Roman"/>
          <w:sz w:val="24"/>
          <w:szCs w:val="24"/>
        </w:rPr>
        <w:t>Yokadouma</w:t>
      </w:r>
      <w:r w:rsidRPr="00096827">
        <w:rPr>
          <w:rFonts w:ascii="Times New Roman" w:hAnsi="Times New Roman" w:cs="Times New Roman"/>
          <w:sz w:val="24"/>
          <w:szCs w:val="24"/>
        </w:rPr>
        <w:t xml:space="preserve"> B.P</w:t>
      </w:r>
      <w:r w:rsidRPr="00AD737E">
        <w:rPr>
          <w:rFonts w:ascii="Times New Roman" w:hAnsi="Times New Roman" w:cs="Times New Roman"/>
          <w:sz w:val="24"/>
          <w:szCs w:val="24"/>
        </w:rPr>
        <w:t xml:space="preserve"> : …………………… Tel …………………. Avec copies adressées dans les mêmes</w:t>
      </w:r>
      <w:r>
        <w:rPr>
          <w:rFonts w:ascii="Times New Roman" w:hAnsi="Times New Roman" w:cs="Times New Roman"/>
          <w:sz w:val="24"/>
          <w:szCs w:val="24"/>
        </w:rPr>
        <w:t xml:space="preserve"> </w:t>
      </w:r>
      <w:r w:rsidRPr="00AD737E">
        <w:rPr>
          <w:rFonts w:ascii="Times New Roman" w:hAnsi="Times New Roman" w:cs="Times New Roman"/>
          <w:sz w:val="24"/>
          <w:szCs w:val="24"/>
        </w:rPr>
        <w:t>délais, à l’Ingénieur et à l’Autorité Contractante ;</w:t>
      </w:r>
      <w:r>
        <w:rPr>
          <w:rFonts w:ascii="Times New Roman" w:hAnsi="Times New Roman" w:cs="Times New Roman"/>
          <w:sz w:val="24"/>
          <w:szCs w:val="24"/>
        </w:rPr>
        <w:t xml:space="preserve"> d</w:t>
      </w:r>
      <w:r w:rsidRPr="00AD737E">
        <w:rPr>
          <w:rFonts w:ascii="Times New Roman" w:hAnsi="Times New Roman" w:cs="Times New Roman"/>
          <w:sz w:val="24"/>
          <w:szCs w:val="24"/>
        </w:rPr>
        <w:t xml:space="preserve">ans le cas où l’Autorité Contractante est le destinataire : Monsieur le Maire de la Commune de </w:t>
      </w:r>
      <w:r>
        <w:rPr>
          <w:rFonts w:ascii="Times New Roman" w:hAnsi="Times New Roman" w:cs="Times New Roman"/>
          <w:sz w:val="24"/>
          <w:szCs w:val="24"/>
        </w:rPr>
        <w:t>Yokadouma</w:t>
      </w:r>
      <w:r w:rsidRPr="00AD737E">
        <w:rPr>
          <w:rFonts w:ascii="Times New Roman" w:hAnsi="Times New Roman" w:cs="Times New Roman"/>
          <w:sz w:val="24"/>
          <w:szCs w:val="24"/>
        </w:rPr>
        <w:t xml:space="preserve"> avec copies adressées dans les mêmes délais au Chef de</w:t>
      </w:r>
      <w:r>
        <w:rPr>
          <w:rFonts w:ascii="Times New Roman" w:hAnsi="Times New Roman" w:cs="Times New Roman"/>
          <w:sz w:val="24"/>
          <w:szCs w:val="24"/>
        </w:rPr>
        <w:t xml:space="preserve"> </w:t>
      </w:r>
      <w:r w:rsidRPr="00AD737E">
        <w:rPr>
          <w:rFonts w:ascii="Times New Roman" w:hAnsi="Times New Roman" w:cs="Times New Roman"/>
          <w:sz w:val="24"/>
          <w:szCs w:val="24"/>
        </w:rPr>
        <w:t>Service et à l’Ingénieur.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7.2. L’Entrepreneur adressera toutes notifications écrites ou correspondance</w:t>
      </w:r>
      <w:r>
        <w:rPr>
          <w:rFonts w:ascii="Times New Roman" w:hAnsi="Times New Roman" w:cs="Times New Roman"/>
          <w:sz w:val="24"/>
          <w:szCs w:val="24"/>
        </w:rPr>
        <w:t xml:space="preserve">s à l’Ingénieur du Marché, avec </w:t>
      </w:r>
      <w:r w:rsidRPr="00AD737E">
        <w:rPr>
          <w:rFonts w:ascii="Times New Roman" w:hAnsi="Times New Roman" w:cs="Times New Roman"/>
          <w:sz w:val="24"/>
          <w:szCs w:val="24"/>
        </w:rPr>
        <w:t>copie au Chef Service</w:t>
      </w:r>
      <w:r>
        <w:rPr>
          <w:rFonts w:ascii="Times New Roman" w:hAnsi="Times New Roman" w:cs="Times New Roman"/>
          <w:sz w:val="24"/>
          <w:szCs w:val="24"/>
        </w:rPr>
        <w:t xml:space="preserve"> </w:t>
      </w:r>
      <w:r w:rsidRPr="00AD737E">
        <w:rPr>
          <w:rFonts w:ascii="Times New Roman" w:hAnsi="Times New Roman" w:cs="Times New Roman"/>
          <w:sz w:val="24"/>
          <w:szCs w:val="24"/>
        </w:rPr>
        <w:t>du Marché et à l’Autorité Contractante.</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7 : ORDRE DE SERVICE (CCAG Article 8)</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8.1. L’Ordre de Service de commencer les travaux est signé par l’Autorité Contractante et notifié par le Maître</w:t>
      </w:r>
      <w:r>
        <w:rPr>
          <w:rFonts w:ascii="Times New Roman" w:hAnsi="Times New Roman" w:cs="Times New Roman"/>
          <w:sz w:val="24"/>
          <w:szCs w:val="24"/>
        </w:rPr>
        <w:t xml:space="preserve"> </w:t>
      </w:r>
      <w:r w:rsidRPr="00AD737E">
        <w:rPr>
          <w:rFonts w:ascii="Times New Roman" w:hAnsi="Times New Roman" w:cs="Times New Roman"/>
          <w:sz w:val="24"/>
          <w:szCs w:val="24"/>
        </w:rPr>
        <w:t>d’Ouvrage.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8.2. Les Ordres de Services à incidence financière ou susceptibles de modifier les délais seront signés par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L’Autorité Contractante et notifié par le Maître d’Ouvrage.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8.3. Les Ordres de Service à caractères technique liés au déroulement normal du chantie</w:t>
      </w:r>
      <w:r>
        <w:rPr>
          <w:rFonts w:ascii="Times New Roman" w:hAnsi="Times New Roman" w:cs="Times New Roman"/>
          <w:sz w:val="24"/>
          <w:szCs w:val="24"/>
        </w:rPr>
        <w:t xml:space="preserve">r et sans incidence </w:t>
      </w:r>
      <w:r w:rsidRPr="00AD737E">
        <w:rPr>
          <w:rFonts w:ascii="Times New Roman" w:hAnsi="Times New Roman" w:cs="Times New Roman"/>
          <w:sz w:val="24"/>
          <w:szCs w:val="24"/>
        </w:rPr>
        <w:t>ni sur le montant, ni sur le délai des travaux seront signés et notifiés par l’Ingénieur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8.4. Les Ordres de Service valant mise en demeure seront signés par l’Autorité</w:t>
      </w:r>
      <w:r>
        <w:rPr>
          <w:rFonts w:ascii="Times New Roman" w:hAnsi="Times New Roman" w:cs="Times New Roman"/>
          <w:sz w:val="24"/>
          <w:szCs w:val="24"/>
        </w:rPr>
        <w:t xml:space="preserve"> Contractante et notifié par le </w:t>
      </w:r>
      <w:r w:rsidRPr="00AD737E">
        <w:rPr>
          <w:rFonts w:ascii="Times New Roman" w:hAnsi="Times New Roman" w:cs="Times New Roman"/>
          <w:sz w:val="24"/>
          <w:szCs w:val="24"/>
        </w:rPr>
        <w:t>Chef de Service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8.5. L’Entrepreneur dispose d’un délai de quinze (15) jours pour émettre des réserves sur tout Ordre de</w:t>
      </w:r>
      <w:r>
        <w:rPr>
          <w:rFonts w:ascii="Times New Roman" w:hAnsi="Times New Roman" w:cs="Times New Roman"/>
          <w:sz w:val="24"/>
          <w:szCs w:val="24"/>
        </w:rPr>
        <w:t xml:space="preserve"> </w:t>
      </w:r>
      <w:r w:rsidRPr="00AD737E">
        <w:rPr>
          <w:rFonts w:ascii="Times New Roman" w:hAnsi="Times New Roman" w:cs="Times New Roman"/>
          <w:sz w:val="24"/>
          <w:szCs w:val="24"/>
        </w:rPr>
        <w:t>Service reçu. Le fait d’émettre des réserves ne dispense pas l’entreprise d’exécuter les ordres de service</w:t>
      </w:r>
      <w:r>
        <w:rPr>
          <w:rFonts w:ascii="Times New Roman" w:hAnsi="Times New Roman" w:cs="Times New Roman"/>
          <w:sz w:val="24"/>
          <w:szCs w:val="24"/>
        </w:rPr>
        <w:t xml:space="preserve"> </w:t>
      </w:r>
      <w:r w:rsidRPr="00AD737E">
        <w:rPr>
          <w:rFonts w:ascii="Times New Roman" w:hAnsi="Times New Roman" w:cs="Times New Roman"/>
          <w:sz w:val="24"/>
          <w:szCs w:val="24"/>
        </w:rPr>
        <w:t>reçus.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8 : ROLE ET RESPONSABILITE DU COCONTRACTANT (CCAG Article 40)</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9.1. Le planning détaillé et général d’avancement des travaux sera communiqué à l’Ingénieur en cinq (5)</w:t>
      </w:r>
      <w:r>
        <w:rPr>
          <w:rFonts w:ascii="Times New Roman" w:hAnsi="Times New Roman" w:cs="Times New Roman"/>
          <w:sz w:val="24"/>
          <w:szCs w:val="24"/>
        </w:rPr>
        <w:t xml:space="preserve"> </w:t>
      </w:r>
      <w:r w:rsidRPr="00AD737E">
        <w:rPr>
          <w:rFonts w:ascii="Times New Roman" w:hAnsi="Times New Roman" w:cs="Times New Roman"/>
          <w:sz w:val="24"/>
          <w:szCs w:val="24"/>
        </w:rPr>
        <w:t>exemplaires à chaque début de mois.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9.2. L’Entrepreneur est réputé avoir visité et examiné l’emplacement des travaux et ses environs, et pris</w:t>
      </w:r>
      <w:r>
        <w:rPr>
          <w:rFonts w:ascii="Times New Roman" w:hAnsi="Times New Roman" w:cs="Times New Roman"/>
          <w:sz w:val="24"/>
          <w:szCs w:val="24"/>
        </w:rPr>
        <w:t xml:space="preserve"> </w:t>
      </w:r>
      <w:r w:rsidRPr="00AD737E">
        <w:rPr>
          <w:rFonts w:ascii="Times New Roman" w:hAnsi="Times New Roman" w:cs="Times New Roman"/>
          <w:sz w:val="24"/>
          <w:szCs w:val="24"/>
        </w:rPr>
        <w:t>connaissance, avant la remise de son offre des caractéristiques, de l’emplacement et de la nature des travaux</w:t>
      </w:r>
      <w:r>
        <w:rPr>
          <w:rFonts w:ascii="Times New Roman" w:hAnsi="Times New Roman" w:cs="Times New Roman"/>
          <w:sz w:val="24"/>
          <w:szCs w:val="24"/>
        </w:rPr>
        <w:t xml:space="preserve"> </w:t>
      </w:r>
      <w:r w:rsidRPr="00AD737E">
        <w:rPr>
          <w:rFonts w:ascii="Times New Roman" w:hAnsi="Times New Roman" w:cs="Times New Roman"/>
          <w:sz w:val="24"/>
          <w:szCs w:val="24"/>
        </w:rPr>
        <w:t>à exécuter, de l’importance des matériaux à fournir, des voies et moyens d’accès au chantier, des installations</w:t>
      </w:r>
      <w:r>
        <w:rPr>
          <w:rFonts w:ascii="Times New Roman" w:hAnsi="Times New Roman" w:cs="Times New Roman"/>
          <w:sz w:val="24"/>
          <w:szCs w:val="24"/>
        </w:rPr>
        <w:t xml:space="preserve"> </w:t>
      </w:r>
      <w:r w:rsidRPr="00AD737E">
        <w:rPr>
          <w:rFonts w:ascii="Times New Roman" w:hAnsi="Times New Roman" w:cs="Times New Roman"/>
          <w:sz w:val="24"/>
          <w:szCs w:val="24"/>
        </w:rPr>
        <w:t>nécessaires. D’une manière générale, il est réputé s’être procuré toutes les informations concernant les</w:t>
      </w:r>
      <w:r>
        <w:rPr>
          <w:rFonts w:ascii="Times New Roman" w:hAnsi="Times New Roman" w:cs="Times New Roman"/>
          <w:sz w:val="24"/>
          <w:szCs w:val="24"/>
        </w:rPr>
        <w:t xml:space="preserve"> </w:t>
      </w:r>
      <w:r w:rsidRPr="00AD737E">
        <w:rPr>
          <w:rFonts w:ascii="Times New Roman" w:hAnsi="Times New Roman" w:cs="Times New Roman"/>
          <w:sz w:val="24"/>
          <w:szCs w:val="24"/>
        </w:rPr>
        <w:t>risques, aléas et circonstances susceptibles d’influencer son offre.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9.3. L’Entrepreneur est responsable vis-à-vis du Maître d’Ouvrage représenté par le Chef de Service du</w:t>
      </w:r>
      <w:r>
        <w:rPr>
          <w:rFonts w:ascii="Times New Roman" w:hAnsi="Times New Roman" w:cs="Times New Roman"/>
          <w:sz w:val="24"/>
          <w:szCs w:val="24"/>
        </w:rPr>
        <w:t xml:space="preserve"> </w:t>
      </w:r>
      <w:r w:rsidRPr="00AD737E">
        <w:rPr>
          <w:rFonts w:ascii="Times New Roman" w:hAnsi="Times New Roman" w:cs="Times New Roman"/>
          <w:sz w:val="24"/>
          <w:szCs w:val="24"/>
        </w:rPr>
        <w:t>Marché, de l’organisation et de la conduite du chantier, de la qualité des matériaux et fournitures dont la</w:t>
      </w:r>
      <w:r>
        <w:rPr>
          <w:rFonts w:ascii="Times New Roman" w:hAnsi="Times New Roman" w:cs="Times New Roman"/>
          <w:sz w:val="24"/>
          <w:szCs w:val="24"/>
        </w:rPr>
        <w:t xml:space="preserve"> </w:t>
      </w:r>
      <w:r w:rsidRPr="00AD737E">
        <w:rPr>
          <w:rFonts w:ascii="Times New Roman" w:hAnsi="Times New Roman" w:cs="Times New Roman"/>
          <w:sz w:val="24"/>
          <w:szCs w:val="24"/>
        </w:rPr>
        <w:t>charge lui incombe, employés par lui, de leur parfaite adaptation aux besoins du chantier et de la bonne</w:t>
      </w:r>
      <w:r>
        <w:rPr>
          <w:rFonts w:ascii="Times New Roman" w:hAnsi="Times New Roman" w:cs="Times New Roman"/>
          <w:sz w:val="24"/>
          <w:szCs w:val="24"/>
        </w:rPr>
        <w:t xml:space="preserve"> </w:t>
      </w:r>
      <w:r w:rsidRPr="00AD737E">
        <w:rPr>
          <w:rFonts w:ascii="Times New Roman" w:hAnsi="Times New Roman" w:cs="Times New Roman"/>
          <w:sz w:val="24"/>
          <w:szCs w:val="24"/>
        </w:rPr>
        <w:t>exécution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9.4. Les travaux seront exécutés conformément aux plans et spécifications techniques selon les règles de l’art</w:t>
      </w:r>
      <w:r>
        <w:rPr>
          <w:rFonts w:ascii="Times New Roman" w:hAnsi="Times New Roman" w:cs="Times New Roman"/>
          <w:sz w:val="24"/>
          <w:szCs w:val="24"/>
        </w:rPr>
        <w:t xml:space="preserve"> </w:t>
      </w:r>
      <w:r w:rsidRPr="00AD737E">
        <w:rPr>
          <w:rFonts w:ascii="Times New Roman" w:hAnsi="Times New Roman" w:cs="Times New Roman"/>
          <w:sz w:val="24"/>
          <w:szCs w:val="24"/>
        </w:rPr>
        <w:t>conformément aux techniques et pratiques en République du Cameroun.</w:t>
      </w:r>
      <w:r>
        <w:rPr>
          <w:rFonts w:ascii="Times New Roman" w:hAnsi="Times New Roman" w:cs="Times New Roman"/>
          <w:sz w:val="24"/>
          <w:szCs w:val="24"/>
        </w:rPr>
        <w:t xml:space="preserve"> </w:t>
      </w:r>
      <w:r w:rsidRPr="00AD737E">
        <w:rPr>
          <w:rFonts w:ascii="Times New Roman" w:hAnsi="Times New Roman" w:cs="Times New Roman"/>
          <w:sz w:val="24"/>
          <w:szCs w:val="24"/>
        </w:rPr>
        <w:t>A cet effet, le cocontractant devra prendre toutes les mesures pour fournir tous les moyens nécessaires et</w:t>
      </w:r>
      <w:r>
        <w:rPr>
          <w:rFonts w:ascii="Times New Roman" w:hAnsi="Times New Roman" w:cs="Times New Roman"/>
          <w:sz w:val="24"/>
          <w:szCs w:val="24"/>
        </w:rPr>
        <w:t xml:space="preserve"> </w:t>
      </w:r>
      <w:r w:rsidRPr="00AD737E">
        <w:rPr>
          <w:rFonts w:ascii="Times New Roman" w:hAnsi="Times New Roman" w:cs="Times New Roman"/>
          <w:sz w:val="24"/>
          <w:szCs w:val="24"/>
        </w:rPr>
        <w:t>engager tout le personnel spécialisé.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9.5. L’Entrepreneur reste responsable de la totalité du chantier, y compris des interventions des sous-traitants</w:t>
      </w:r>
      <w:r>
        <w:rPr>
          <w:rFonts w:ascii="Times New Roman" w:hAnsi="Times New Roman" w:cs="Times New Roman"/>
          <w:sz w:val="24"/>
          <w:szCs w:val="24"/>
        </w:rPr>
        <w:t xml:space="preserve"> </w:t>
      </w:r>
      <w:r w:rsidRPr="00AD737E">
        <w:rPr>
          <w:rFonts w:ascii="Times New Roman" w:hAnsi="Times New Roman" w:cs="Times New Roman"/>
          <w:sz w:val="24"/>
          <w:szCs w:val="24"/>
        </w:rPr>
        <w:t>agréés. Il lui appartient en outre d’assurer la coordination des prestations des fournisseurs, des sous-traitants</w:t>
      </w:r>
      <w:r>
        <w:rPr>
          <w:rFonts w:ascii="Times New Roman" w:hAnsi="Times New Roman" w:cs="Times New Roman"/>
          <w:sz w:val="24"/>
          <w:szCs w:val="24"/>
        </w:rPr>
        <w:t xml:space="preserve"> </w:t>
      </w:r>
      <w:r w:rsidRPr="00AD737E">
        <w:rPr>
          <w:rFonts w:ascii="Times New Roman" w:hAnsi="Times New Roman" w:cs="Times New Roman"/>
          <w:sz w:val="24"/>
          <w:szCs w:val="24"/>
        </w:rPr>
        <w:t>dont le concours lui est assuré pour les différents corps d’état, leur intervention en temps utile sous sa</w:t>
      </w:r>
      <w:r>
        <w:rPr>
          <w:rFonts w:ascii="Times New Roman" w:hAnsi="Times New Roman" w:cs="Times New Roman"/>
          <w:sz w:val="24"/>
          <w:szCs w:val="24"/>
        </w:rPr>
        <w:t xml:space="preserve"> </w:t>
      </w:r>
      <w:r w:rsidRPr="00AD737E">
        <w:rPr>
          <w:rFonts w:ascii="Times New Roman" w:hAnsi="Times New Roman" w:cs="Times New Roman"/>
          <w:sz w:val="24"/>
          <w:szCs w:val="24"/>
        </w:rPr>
        <w:t>direction et la bonne exécution des ordres donnés par l’Ingénieur.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9.6. L’Entrepreneur devra assurer la protection et la sécurité des ouvrages existants pendant l’exécution des</w:t>
      </w:r>
      <w:r>
        <w:rPr>
          <w:rFonts w:ascii="Times New Roman" w:hAnsi="Times New Roman" w:cs="Times New Roman"/>
          <w:sz w:val="24"/>
          <w:szCs w:val="24"/>
        </w:rPr>
        <w:t xml:space="preserve"> </w:t>
      </w:r>
      <w:r w:rsidRPr="00AD737E">
        <w:rPr>
          <w:rFonts w:ascii="Times New Roman" w:hAnsi="Times New Roman" w:cs="Times New Roman"/>
          <w:sz w:val="24"/>
          <w:szCs w:val="24"/>
        </w:rPr>
        <w:t>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9.7. L’Entrepreneur devra tenir constamment à jour un planning d’avancement des travaux et le</w:t>
      </w:r>
      <w:r>
        <w:rPr>
          <w:rFonts w:ascii="Times New Roman" w:hAnsi="Times New Roman" w:cs="Times New Roman"/>
          <w:sz w:val="24"/>
          <w:szCs w:val="24"/>
        </w:rPr>
        <w:t xml:space="preserve"> </w:t>
      </w:r>
      <w:r w:rsidRPr="00AD737E">
        <w:rPr>
          <w:rFonts w:ascii="Times New Roman" w:hAnsi="Times New Roman" w:cs="Times New Roman"/>
          <w:sz w:val="24"/>
          <w:szCs w:val="24"/>
        </w:rPr>
        <w:t>communiquer régulièrement à l’Ingénieur.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9 : SOUS TRAITANCE (CCAG Article 54)</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10.1. La présente Lettre-Commande prévoit la possibilité pour l’attributaire de faire exécuter une partie des</w:t>
      </w:r>
      <w:r>
        <w:rPr>
          <w:rFonts w:ascii="Times New Roman" w:hAnsi="Times New Roman" w:cs="Times New Roman"/>
          <w:sz w:val="24"/>
          <w:szCs w:val="24"/>
        </w:rPr>
        <w:t xml:space="preserve"> </w:t>
      </w:r>
      <w:r w:rsidRPr="00AD737E">
        <w:rPr>
          <w:rFonts w:ascii="Times New Roman" w:hAnsi="Times New Roman" w:cs="Times New Roman"/>
          <w:sz w:val="24"/>
          <w:szCs w:val="24"/>
        </w:rPr>
        <w:t>travaux par un ou des sous-traitants.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10.2. L’attributaire ne pourra confier des travaux en sous-traitance sans l’accord préalable du Maître</w:t>
      </w:r>
      <w:r>
        <w:rPr>
          <w:rFonts w:ascii="Times New Roman" w:hAnsi="Times New Roman" w:cs="Times New Roman"/>
          <w:sz w:val="24"/>
          <w:szCs w:val="24"/>
        </w:rPr>
        <w:t xml:space="preserve"> </w:t>
      </w:r>
      <w:r w:rsidRPr="00AD737E">
        <w:rPr>
          <w:rFonts w:ascii="Times New Roman" w:hAnsi="Times New Roman" w:cs="Times New Roman"/>
          <w:sz w:val="24"/>
          <w:szCs w:val="24"/>
        </w:rPr>
        <w:t>d’Ouvrage, représenté par le Chef de Service du Marché. Cette autorisation n’affranchit l’attributaire d’aucune</w:t>
      </w:r>
      <w:r>
        <w:rPr>
          <w:rFonts w:ascii="Times New Roman" w:hAnsi="Times New Roman" w:cs="Times New Roman"/>
          <w:sz w:val="24"/>
          <w:szCs w:val="24"/>
        </w:rPr>
        <w:t xml:space="preserve"> </w:t>
      </w:r>
      <w:r w:rsidRPr="00AD737E">
        <w:rPr>
          <w:rFonts w:ascii="Times New Roman" w:hAnsi="Times New Roman" w:cs="Times New Roman"/>
          <w:sz w:val="24"/>
          <w:szCs w:val="24"/>
        </w:rPr>
        <w:t>de ses obligations contractuelles.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10.3. L’attributaire doit s’assurer que les sous-traitants sont en règle avec l’Administration Camerounaise.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10.4. Le non-respect des dispositions ci-dessus constitue un motif de résiliation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10.5. En cas d’autorisation, la part sous-traitée des travaux ne doit pas excéder trente pourcent (30%) du</w:t>
      </w:r>
      <w:r>
        <w:rPr>
          <w:rFonts w:ascii="Times New Roman" w:hAnsi="Times New Roman" w:cs="Times New Roman"/>
          <w:sz w:val="24"/>
          <w:szCs w:val="24"/>
        </w:rPr>
        <w:t xml:space="preserve"> </w:t>
      </w:r>
      <w:r w:rsidRPr="00AD737E">
        <w:rPr>
          <w:rFonts w:ascii="Times New Roman" w:hAnsi="Times New Roman" w:cs="Times New Roman"/>
          <w:sz w:val="24"/>
          <w:szCs w:val="24"/>
        </w:rPr>
        <w:t>montant de la Lettre-commande.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10.6. Les sous-traitants devront satisfaire aux mêmes conditions techniques et financières que le titulaire du</w:t>
      </w:r>
      <w:r>
        <w:rPr>
          <w:rFonts w:ascii="Times New Roman" w:hAnsi="Times New Roman" w:cs="Times New Roman"/>
          <w:sz w:val="24"/>
          <w:szCs w:val="24"/>
        </w:rPr>
        <w:t xml:space="preserve"> </w:t>
      </w:r>
      <w:r w:rsidRPr="00AD737E">
        <w:rPr>
          <w:rFonts w:ascii="Times New Roman" w:hAnsi="Times New Roman" w:cs="Times New Roman"/>
          <w:sz w:val="24"/>
          <w:szCs w:val="24"/>
        </w:rPr>
        <w:t>marché. Ils exécuteront les travaux sous la seule et pleine responsabilité de l’attributaire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10.7. En tout état de cause, l’attributaire restera vis à vis du Maître d’ouvrage représenté par le Chef de</w:t>
      </w:r>
      <w:r>
        <w:rPr>
          <w:rFonts w:ascii="Times New Roman" w:hAnsi="Times New Roman" w:cs="Times New Roman"/>
          <w:sz w:val="24"/>
          <w:szCs w:val="24"/>
        </w:rPr>
        <w:t xml:space="preserve"> </w:t>
      </w:r>
      <w:r w:rsidRPr="00AD737E">
        <w:rPr>
          <w:rFonts w:ascii="Times New Roman" w:hAnsi="Times New Roman" w:cs="Times New Roman"/>
          <w:sz w:val="24"/>
          <w:szCs w:val="24"/>
        </w:rPr>
        <w:t>Service du Marché, seul responsable de l’exécution du contrôle conformément aux obligations contractuelles.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10 : PROJET D’EXECUTION (CCAG Article 49)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11.1. Le projet d’exécution, comprend les pièces graphiques détaillées, les notes de calcul et toutes les</w:t>
      </w:r>
      <w:r>
        <w:rPr>
          <w:rFonts w:ascii="Times New Roman" w:hAnsi="Times New Roman" w:cs="Times New Roman"/>
          <w:sz w:val="24"/>
          <w:szCs w:val="24"/>
        </w:rPr>
        <w:t xml:space="preserve"> </w:t>
      </w:r>
      <w:r w:rsidRPr="00AD737E">
        <w:rPr>
          <w:rFonts w:ascii="Times New Roman" w:hAnsi="Times New Roman" w:cs="Times New Roman"/>
          <w:sz w:val="24"/>
          <w:szCs w:val="24"/>
        </w:rPr>
        <w:t>informations nécessaires, relatives aux technologies employées et aux équipements mis en œuvre. Il est</w:t>
      </w:r>
      <w:r>
        <w:rPr>
          <w:rFonts w:ascii="Times New Roman" w:hAnsi="Times New Roman" w:cs="Times New Roman"/>
          <w:sz w:val="24"/>
          <w:szCs w:val="24"/>
        </w:rPr>
        <w:t xml:space="preserve"> </w:t>
      </w:r>
      <w:r w:rsidRPr="00AD737E">
        <w:rPr>
          <w:rFonts w:ascii="Times New Roman" w:hAnsi="Times New Roman" w:cs="Times New Roman"/>
          <w:sz w:val="24"/>
          <w:szCs w:val="24"/>
        </w:rPr>
        <w:t>établi par le Cocontractant conformément aux clauses contractuelles et dans le respect des directives contenues dans le Dossier d’Appel d’Offres.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11.2. Le projet d’exécution est soumis au visa préalable de l’Ingénieur du Marché. Il dispose</w:t>
      </w:r>
      <w:r>
        <w:rPr>
          <w:rFonts w:ascii="Times New Roman" w:hAnsi="Times New Roman" w:cs="Times New Roman"/>
          <w:sz w:val="24"/>
          <w:szCs w:val="24"/>
        </w:rPr>
        <w:t xml:space="preserve"> </w:t>
      </w:r>
      <w:r w:rsidRPr="00AD737E">
        <w:rPr>
          <w:rFonts w:ascii="Times New Roman" w:hAnsi="Times New Roman" w:cs="Times New Roman"/>
          <w:sz w:val="24"/>
          <w:szCs w:val="24"/>
        </w:rPr>
        <w:t>d’un délai maximum de 72 heures pour viser</w:t>
      </w:r>
      <w:r>
        <w:rPr>
          <w:rFonts w:ascii="Times New Roman" w:hAnsi="Times New Roman" w:cs="Times New Roman"/>
          <w:sz w:val="24"/>
          <w:szCs w:val="24"/>
        </w:rPr>
        <w:t xml:space="preserve"> </w:t>
      </w:r>
      <w:r w:rsidRPr="00AD737E">
        <w:rPr>
          <w:rFonts w:ascii="Times New Roman" w:hAnsi="Times New Roman" w:cs="Times New Roman"/>
          <w:sz w:val="24"/>
          <w:szCs w:val="24"/>
        </w:rPr>
        <w:t>ou rejeter en motivant son rejet, le projet d’exécution.</w:t>
      </w:r>
      <w:r>
        <w:rPr>
          <w:rFonts w:ascii="Times New Roman" w:hAnsi="Times New Roman" w:cs="Times New Roman"/>
          <w:sz w:val="24"/>
          <w:szCs w:val="24"/>
        </w:rPr>
        <w:t xml:space="preserve"> </w:t>
      </w:r>
      <w:r w:rsidRPr="00AD737E">
        <w:rPr>
          <w:rFonts w:ascii="Times New Roman" w:hAnsi="Times New Roman" w:cs="Times New Roman"/>
          <w:sz w:val="24"/>
          <w:szCs w:val="24"/>
        </w:rPr>
        <w:t>Après visa, le projet d’exécution</w:t>
      </w:r>
      <w:r>
        <w:rPr>
          <w:rFonts w:ascii="Times New Roman" w:hAnsi="Times New Roman" w:cs="Times New Roman"/>
          <w:sz w:val="24"/>
          <w:szCs w:val="24"/>
        </w:rPr>
        <w:t xml:space="preserve"> </w:t>
      </w:r>
      <w:r w:rsidRPr="00AD737E">
        <w:rPr>
          <w:rFonts w:ascii="Times New Roman" w:hAnsi="Times New Roman" w:cs="Times New Roman"/>
          <w:sz w:val="24"/>
          <w:szCs w:val="24"/>
        </w:rPr>
        <w:t>est transmis au Chef de Service du Marché pour approbation. Le Chef de</w:t>
      </w:r>
      <w:r>
        <w:rPr>
          <w:rFonts w:ascii="Times New Roman" w:hAnsi="Times New Roman" w:cs="Times New Roman"/>
          <w:sz w:val="24"/>
          <w:szCs w:val="24"/>
        </w:rPr>
        <w:t xml:space="preserve"> </w:t>
      </w:r>
      <w:r w:rsidRPr="00AD737E">
        <w:rPr>
          <w:rFonts w:ascii="Times New Roman" w:hAnsi="Times New Roman" w:cs="Times New Roman"/>
          <w:sz w:val="24"/>
          <w:szCs w:val="24"/>
        </w:rPr>
        <w:t>Service du Marché dispose</w:t>
      </w:r>
      <w:r>
        <w:rPr>
          <w:rFonts w:ascii="Times New Roman" w:hAnsi="Times New Roman" w:cs="Times New Roman"/>
          <w:sz w:val="24"/>
          <w:szCs w:val="24"/>
        </w:rPr>
        <w:t xml:space="preserve"> </w:t>
      </w:r>
      <w:r w:rsidRPr="00AD737E">
        <w:rPr>
          <w:rFonts w:ascii="Times New Roman" w:hAnsi="Times New Roman" w:cs="Times New Roman"/>
          <w:sz w:val="24"/>
          <w:szCs w:val="24"/>
        </w:rPr>
        <w:t>d’un délai maximum de 72 heures pour approuver</w:t>
      </w:r>
      <w:r>
        <w:rPr>
          <w:rFonts w:ascii="Times New Roman" w:hAnsi="Times New Roman" w:cs="Times New Roman"/>
          <w:sz w:val="24"/>
          <w:szCs w:val="24"/>
        </w:rPr>
        <w:t xml:space="preserve"> </w:t>
      </w:r>
      <w:r w:rsidRPr="00AD737E">
        <w:rPr>
          <w:rFonts w:ascii="Times New Roman" w:hAnsi="Times New Roman" w:cs="Times New Roman"/>
          <w:sz w:val="24"/>
          <w:szCs w:val="24"/>
        </w:rPr>
        <w:t>ou rejeter le projet d’exécution</w:t>
      </w:r>
      <w:r>
        <w:rPr>
          <w:rFonts w:ascii="Times New Roman" w:hAnsi="Times New Roman" w:cs="Times New Roman"/>
          <w:sz w:val="24"/>
          <w:szCs w:val="24"/>
        </w:rPr>
        <w:t xml:space="preserve"> </w:t>
      </w:r>
      <w:r w:rsidRPr="00AD737E">
        <w:rPr>
          <w:rFonts w:ascii="Times New Roman" w:hAnsi="Times New Roman" w:cs="Times New Roman"/>
          <w:sz w:val="24"/>
          <w:szCs w:val="24"/>
        </w:rPr>
        <w:t>Après approbation, le projet d’exécution</w:t>
      </w:r>
      <w:r>
        <w:rPr>
          <w:rFonts w:ascii="Times New Roman" w:hAnsi="Times New Roman" w:cs="Times New Roman"/>
          <w:sz w:val="24"/>
          <w:szCs w:val="24"/>
        </w:rPr>
        <w:t xml:space="preserve"> </w:t>
      </w:r>
      <w:r w:rsidRPr="00AD737E">
        <w:rPr>
          <w:rFonts w:ascii="Times New Roman" w:hAnsi="Times New Roman" w:cs="Times New Roman"/>
          <w:sz w:val="24"/>
          <w:szCs w:val="24"/>
        </w:rPr>
        <w:t>est transmis à l’Autorité Contractante pour validation. L’Autorité</w:t>
      </w:r>
      <w:r>
        <w:rPr>
          <w:rFonts w:ascii="Times New Roman" w:hAnsi="Times New Roman" w:cs="Times New Roman"/>
          <w:sz w:val="24"/>
          <w:szCs w:val="24"/>
        </w:rPr>
        <w:t xml:space="preserve"> </w:t>
      </w:r>
      <w:r w:rsidRPr="00AD737E">
        <w:rPr>
          <w:rFonts w:ascii="Times New Roman" w:hAnsi="Times New Roman" w:cs="Times New Roman"/>
          <w:sz w:val="24"/>
          <w:szCs w:val="24"/>
        </w:rPr>
        <w:t>Contractante</w:t>
      </w:r>
      <w:r>
        <w:rPr>
          <w:rFonts w:ascii="Times New Roman" w:hAnsi="Times New Roman" w:cs="Times New Roman"/>
          <w:sz w:val="24"/>
          <w:szCs w:val="24"/>
        </w:rPr>
        <w:t xml:space="preserve"> </w:t>
      </w:r>
      <w:r w:rsidRPr="00AD737E">
        <w:rPr>
          <w:rFonts w:ascii="Times New Roman" w:hAnsi="Times New Roman" w:cs="Times New Roman"/>
          <w:sz w:val="24"/>
          <w:szCs w:val="24"/>
        </w:rPr>
        <w:t>dispose d’un délai maximum de 72 heures pour valider ou rejeter le projet d’exécution.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11.3. Le visa de l’Ingénieur du Marché, l’approbation du Chef de Service du Marché et la validation de</w:t>
      </w:r>
      <w:r>
        <w:rPr>
          <w:rFonts w:ascii="Times New Roman" w:hAnsi="Times New Roman" w:cs="Times New Roman"/>
          <w:sz w:val="24"/>
          <w:szCs w:val="24"/>
        </w:rPr>
        <w:t xml:space="preserve"> </w:t>
      </w:r>
      <w:r w:rsidRPr="00AD737E">
        <w:rPr>
          <w:rFonts w:ascii="Times New Roman" w:hAnsi="Times New Roman" w:cs="Times New Roman"/>
          <w:sz w:val="24"/>
          <w:szCs w:val="24"/>
        </w:rPr>
        <w:t>l’Autorité Contractante n’atténuent en rien la responsabilité du Cocontractant pour la conception des ouvrages</w:t>
      </w:r>
      <w:r>
        <w:rPr>
          <w:rFonts w:ascii="Times New Roman" w:hAnsi="Times New Roman" w:cs="Times New Roman"/>
          <w:sz w:val="24"/>
          <w:szCs w:val="24"/>
        </w:rPr>
        <w:t xml:space="preserve"> </w:t>
      </w:r>
      <w:r w:rsidRPr="00AD737E">
        <w:rPr>
          <w:rFonts w:ascii="Times New Roman" w:hAnsi="Times New Roman" w:cs="Times New Roman"/>
          <w:sz w:val="24"/>
          <w:szCs w:val="24"/>
        </w:rPr>
        <w:t>et l’exécution des travaux correspondants.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11.4. Avant la réception provisoire, le Cocontractant remet à l’Ingénieur </w:t>
      </w:r>
      <w:r w:rsidRPr="00AD737E">
        <w:rPr>
          <w:rFonts w:ascii="Times New Roman" w:hAnsi="Times New Roman" w:cs="Times New Roman"/>
          <w:b/>
          <w:bCs/>
          <w:sz w:val="24"/>
          <w:szCs w:val="24"/>
        </w:rPr>
        <w:t xml:space="preserve">quatre (04) exemplaires </w:t>
      </w:r>
      <w:r w:rsidRPr="00AD737E">
        <w:rPr>
          <w:rFonts w:ascii="Times New Roman" w:hAnsi="Times New Roman" w:cs="Times New Roman"/>
          <w:sz w:val="24"/>
          <w:szCs w:val="24"/>
        </w:rPr>
        <w:t>des plans de récolement des ouvrages réalisés, dont un original reproductible. La procédure de validation par l’Autorité Contractante</w:t>
      </w:r>
      <w:r>
        <w:rPr>
          <w:rFonts w:ascii="Times New Roman" w:hAnsi="Times New Roman" w:cs="Times New Roman"/>
          <w:sz w:val="24"/>
          <w:szCs w:val="24"/>
        </w:rPr>
        <w:t xml:space="preserve"> </w:t>
      </w:r>
      <w:r w:rsidRPr="00AD737E">
        <w:rPr>
          <w:rFonts w:ascii="Times New Roman" w:hAnsi="Times New Roman" w:cs="Times New Roman"/>
          <w:sz w:val="24"/>
          <w:szCs w:val="24"/>
        </w:rPr>
        <w:t>dudit dossier de recollement est la même que celle du projet d’exécution.</w:t>
      </w:r>
    </w:p>
    <w:p w:rsidR="00DA59E6" w:rsidRPr="00096827"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11 : MATERIEL ET PERSONNEL A METTRE EN PLACE (CCAG Article 15 complété)</w:t>
      </w:r>
    </w:p>
    <w:p w:rsidR="00DA59E6" w:rsidRPr="00096827"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12.1. Le Cocontractant s’engage à mobiliser toutes les ressources humaines et matérielles nécessaires à la</w:t>
      </w:r>
      <w:r>
        <w:rPr>
          <w:rFonts w:ascii="Times New Roman" w:hAnsi="Times New Roman" w:cs="Times New Roman"/>
          <w:sz w:val="24"/>
          <w:szCs w:val="24"/>
        </w:rPr>
        <w:t xml:space="preserve"> </w:t>
      </w:r>
      <w:r w:rsidRPr="00AD737E">
        <w:rPr>
          <w:rFonts w:ascii="Times New Roman" w:hAnsi="Times New Roman" w:cs="Times New Roman"/>
          <w:sz w:val="24"/>
          <w:szCs w:val="24"/>
        </w:rPr>
        <w:t>bonne exécution des travaux suivant les règles de l’art et conformément a</w:t>
      </w:r>
      <w:r>
        <w:rPr>
          <w:rFonts w:ascii="Times New Roman" w:hAnsi="Times New Roman" w:cs="Times New Roman"/>
          <w:sz w:val="24"/>
          <w:szCs w:val="24"/>
        </w:rPr>
        <w:t xml:space="preserve">ux stipulations du CCTP contenu </w:t>
      </w:r>
      <w:r w:rsidRPr="00AD737E">
        <w:rPr>
          <w:rFonts w:ascii="Times New Roman" w:hAnsi="Times New Roman" w:cs="Times New Roman"/>
          <w:sz w:val="24"/>
          <w:szCs w:val="24"/>
        </w:rPr>
        <w:t>dans le Dossier d’Appel d’Offres.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12.2. Le marché est exécuté dans le respect du contenu de l’offre technique, financière et en personnel</w:t>
      </w:r>
      <w:r>
        <w:rPr>
          <w:rFonts w:ascii="Times New Roman" w:hAnsi="Times New Roman" w:cs="Times New Roman"/>
          <w:sz w:val="24"/>
          <w:szCs w:val="24"/>
        </w:rPr>
        <w:t xml:space="preserve"> </w:t>
      </w:r>
      <w:r w:rsidRPr="00AD737E">
        <w:rPr>
          <w:rFonts w:ascii="Times New Roman" w:hAnsi="Times New Roman" w:cs="Times New Roman"/>
          <w:sz w:val="24"/>
          <w:szCs w:val="24"/>
        </w:rPr>
        <w:t>qualifié, fournie par le Cocontractant et à l’origine de l’adjudication.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12.3. A cet effet, toute modification, même partielle, apportée à l’offre technique est soumise à l’approbation</w:t>
      </w:r>
      <w:r>
        <w:rPr>
          <w:rFonts w:ascii="Times New Roman" w:hAnsi="Times New Roman" w:cs="Times New Roman"/>
          <w:sz w:val="24"/>
          <w:szCs w:val="24"/>
        </w:rPr>
        <w:t xml:space="preserve"> </w:t>
      </w:r>
      <w:r w:rsidRPr="00AD737E">
        <w:rPr>
          <w:rFonts w:ascii="Times New Roman" w:hAnsi="Times New Roman" w:cs="Times New Roman"/>
          <w:sz w:val="24"/>
          <w:szCs w:val="24"/>
        </w:rPr>
        <w:t>préalable de l’Ingénieur du Marché. En cas d’accord, le Cocontractant procède aux remplacements avec un</w:t>
      </w:r>
      <w:r>
        <w:rPr>
          <w:rFonts w:ascii="Times New Roman" w:hAnsi="Times New Roman" w:cs="Times New Roman"/>
          <w:sz w:val="24"/>
          <w:szCs w:val="24"/>
        </w:rPr>
        <w:t xml:space="preserve"> </w:t>
      </w:r>
      <w:r w:rsidRPr="00AD737E">
        <w:rPr>
          <w:rFonts w:ascii="Times New Roman" w:hAnsi="Times New Roman" w:cs="Times New Roman"/>
          <w:sz w:val="24"/>
          <w:szCs w:val="24"/>
        </w:rPr>
        <w:t>personnel de compétence équivalente ou par un matériel de références et de qualité similaire.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12.4. Toute modification unilatérale apportée à l’offre technique, avant et pendant les travaux constitue un</w:t>
      </w:r>
      <w:r>
        <w:rPr>
          <w:rFonts w:ascii="Times New Roman" w:hAnsi="Times New Roman" w:cs="Times New Roman"/>
          <w:sz w:val="24"/>
          <w:szCs w:val="24"/>
        </w:rPr>
        <w:t xml:space="preserve"> </w:t>
      </w:r>
      <w:r w:rsidRPr="00AD737E">
        <w:rPr>
          <w:rFonts w:ascii="Times New Roman" w:hAnsi="Times New Roman" w:cs="Times New Roman"/>
          <w:sz w:val="24"/>
          <w:szCs w:val="24"/>
        </w:rPr>
        <w:t>motif de résiliation du marché tel que visé à l’article 51 ci-dessous ou d’application de réfractions de 10% sur</w:t>
      </w:r>
      <w:r>
        <w:rPr>
          <w:rFonts w:ascii="Times New Roman" w:hAnsi="Times New Roman" w:cs="Times New Roman"/>
          <w:sz w:val="24"/>
          <w:szCs w:val="24"/>
        </w:rPr>
        <w:t xml:space="preserve"> </w:t>
      </w:r>
      <w:r w:rsidRPr="00AD737E">
        <w:rPr>
          <w:rFonts w:ascii="Times New Roman" w:hAnsi="Times New Roman" w:cs="Times New Roman"/>
          <w:sz w:val="24"/>
          <w:szCs w:val="24"/>
        </w:rPr>
        <w:t>le prix unitaire du personnel d’encadrement et/ou du matériel.</w:t>
      </w:r>
    </w:p>
    <w:p w:rsidR="00DA59E6" w:rsidRPr="00096827"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12 : LEGISLATION CONCERNANT LA MAIN D’OEUVRE (CCAG Article 14)</w:t>
      </w:r>
    </w:p>
    <w:p w:rsidR="00DA59E6" w:rsidRPr="00096827"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Cocontractant est tenu de se conformer à la législation en vigueur au Cameroun concernant l’emploi de la</w:t>
      </w:r>
      <w:r>
        <w:rPr>
          <w:rFonts w:ascii="Times New Roman" w:hAnsi="Times New Roman" w:cs="Times New Roman"/>
          <w:sz w:val="24"/>
          <w:szCs w:val="24"/>
        </w:rPr>
        <w:t xml:space="preserve"> </w:t>
      </w:r>
      <w:r w:rsidRPr="00AD737E">
        <w:rPr>
          <w:rFonts w:ascii="Times New Roman" w:hAnsi="Times New Roman" w:cs="Times New Roman"/>
          <w:sz w:val="24"/>
          <w:szCs w:val="24"/>
        </w:rPr>
        <w:t>main d’œuvre. Il recrute en priorité le personnel local à qualification équivalente.</w:t>
      </w:r>
    </w:p>
    <w:p w:rsidR="00DA59E6" w:rsidRPr="00096827"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13 : REMPLACEMENT DU PERSONNEL D’ENCADREMENT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14.1. En cas de remplacement du personnel d’encadrement, le Cocontractant procède aux remplacements avec un personnel de compétence équivalente. Au cas où la qualification du personnel proposé est inférieure</w:t>
      </w:r>
      <w:r>
        <w:rPr>
          <w:rFonts w:ascii="Times New Roman" w:hAnsi="Times New Roman" w:cs="Times New Roman"/>
          <w:sz w:val="24"/>
          <w:szCs w:val="24"/>
        </w:rPr>
        <w:t xml:space="preserve"> </w:t>
      </w:r>
      <w:r w:rsidRPr="00AD737E">
        <w:rPr>
          <w:rFonts w:ascii="Times New Roman" w:hAnsi="Times New Roman" w:cs="Times New Roman"/>
          <w:sz w:val="24"/>
          <w:szCs w:val="24"/>
        </w:rPr>
        <w:t>à celle de l’agent considéré mais conforme aux dispositions du dossier de consultation, le Cocontractant est</w:t>
      </w:r>
      <w:r>
        <w:rPr>
          <w:rFonts w:ascii="Times New Roman" w:hAnsi="Times New Roman" w:cs="Times New Roman"/>
          <w:sz w:val="24"/>
          <w:szCs w:val="24"/>
        </w:rPr>
        <w:t xml:space="preserve"> </w:t>
      </w:r>
      <w:r w:rsidRPr="00AD737E">
        <w:rPr>
          <w:rFonts w:ascii="Times New Roman" w:hAnsi="Times New Roman" w:cs="Times New Roman"/>
          <w:sz w:val="24"/>
          <w:szCs w:val="24"/>
        </w:rPr>
        <w:t>passible d’une pénalité correspondant au 5/1000èmedu montant d</w:t>
      </w:r>
      <w:r>
        <w:rPr>
          <w:rFonts w:ascii="Times New Roman" w:hAnsi="Times New Roman" w:cs="Times New Roman"/>
          <w:sz w:val="24"/>
          <w:szCs w:val="24"/>
        </w:rPr>
        <w:t>u Marché</w:t>
      </w:r>
      <w:r w:rsidRPr="00AD737E">
        <w:rPr>
          <w:rFonts w:ascii="Times New Roman" w:hAnsi="Times New Roman" w:cs="Times New Roman"/>
          <w:sz w:val="24"/>
          <w:szCs w:val="24"/>
        </w:rPr>
        <w: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14.2. En tout état de cause et sauf cas de force majeure, le Cocontractant n</w:t>
      </w:r>
      <w:r>
        <w:rPr>
          <w:rFonts w:ascii="Times New Roman" w:hAnsi="Times New Roman" w:cs="Times New Roman"/>
          <w:sz w:val="24"/>
          <w:szCs w:val="24"/>
        </w:rPr>
        <w:t xml:space="preserve">e peut remplacer plus de 50% de </w:t>
      </w:r>
      <w:r w:rsidRPr="00AD737E">
        <w:rPr>
          <w:rFonts w:ascii="Times New Roman" w:hAnsi="Times New Roman" w:cs="Times New Roman"/>
          <w:sz w:val="24"/>
          <w:szCs w:val="24"/>
        </w:rPr>
        <w:t>son personnel sans s’exposer à la résiliation d</w:t>
      </w:r>
      <w:r>
        <w:rPr>
          <w:rFonts w:ascii="Times New Roman" w:hAnsi="Times New Roman" w:cs="Times New Roman"/>
          <w:sz w:val="24"/>
          <w:szCs w:val="24"/>
        </w:rPr>
        <w:t>u Marché</w:t>
      </w:r>
      <w:r w:rsidRPr="00AD737E">
        <w:rPr>
          <w:rFonts w:ascii="Times New Roman" w:hAnsi="Times New Roman" w:cs="Times New Roman"/>
          <w:sz w:val="24"/>
          <w:szCs w:val="24"/>
        </w:rPr>
        <w: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14.3. Si l’Ingénieur exige le remplacement d’un personnel du Cocontractant,</w:t>
      </w:r>
      <w:r>
        <w:rPr>
          <w:rFonts w:ascii="Times New Roman" w:hAnsi="Times New Roman" w:cs="Times New Roman"/>
          <w:sz w:val="24"/>
          <w:szCs w:val="24"/>
        </w:rPr>
        <w:t xml:space="preserve"> suite à une faute grave dûment </w:t>
      </w:r>
      <w:r w:rsidRPr="00AD737E">
        <w:rPr>
          <w:rFonts w:ascii="Times New Roman" w:hAnsi="Times New Roman" w:cs="Times New Roman"/>
          <w:sz w:val="24"/>
          <w:szCs w:val="24"/>
        </w:rPr>
        <w:t>constatée sur le chantier par les deux parties, le Cocontractant, doit pourvoir à son remplacement immédiat et</w:t>
      </w:r>
      <w:r>
        <w:rPr>
          <w:rFonts w:ascii="Times New Roman" w:hAnsi="Times New Roman" w:cs="Times New Roman"/>
          <w:sz w:val="24"/>
          <w:szCs w:val="24"/>
        </w:rPr>
        <w:t xml:space="preserve"> </w:t>
      </w:r>
      <w:r w:rsidRPr="00AD737E">
        <w:rPr>
          <w:rFonts w:ascii="Times New Roman" w:hAnsi="Times New Roman" w:cs="Times New Roman"/>
          <w:sz w:val="24"/>
          <w:szCs w:val="24"/>
        </w:rPr>
        <w:t>à ses propres frais.</w:t>
      </w:r>
    </w:p>
    <w:p w:rsidR="00DA59E6" w:rsidRPr="00096827" w:rsidRDefault="00DA59E6" w:rsidP="00DA59E6">
      <w:pPr>
        <w:autoSpaceDE w:val="0"/>
        <w:autoSpaceDN w:val="0"/>
        <w:adjustRightInd w:val="0"/>
        <w:spacing w:after="0" w:line="240" w:lineRule="auto"/>
        <w:jc w:val="both"/>
        <w:rPr>
          <w:rFonts w:ascii="Times New Roman" w:hAnsi="Times New Roman" w:cs="Times New Roman"/>
          <w:sz w:val="6"/>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14 : MODIFICATION DES OUVRAGES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Maître d’Ouvrage se réserve le droit lors de la phase d’exécution, d’introduire dans les ouvrages, toutes</w:t>
      </w:r>
      <w:r>
        <w:rPr>
          <w:rFonts w:ascii="Times New Roman" w:hAnsi="Times New Roman" w:cs="Times New Roman"/>
          <w:sz w:val="24"/>
          <w:szCs w:val="24"/>
        </w:rPr>
        <w:t xml:space="preserve"> </w:t>
      </w:r>
      <w:r w:rsidRPr="00AD737E">
        <w:rPr>
          <w:rFonts w:ascii="Times New Roman" w:hAnsi="Times New Roman" w:cs="Times New Roman"/>
          <w:sz w:val="24"/>
          <w:szCs w:val="24"/>
        </w:rPr>
        <w:t>modifications, adjonctions, suppressions d’ouvrages ainsi que les éventuelles suppressions de catégorie de</w:t>
      </w:r>
      <w:r>
        <w:rPr>
          <w:rFonts w:ascii="Times New Roman" w:hAnsi="Times New Roman" w:cs="Times New Roman"/>
          <w:sz w:val="24"/>
          <w:szCs w:val="24"/>
        </w:rPr>
        <w:t xml:space="preserve"> </w:t>
      </w:r>
      <w:r w:rsidRPr="00AD737E">
        <w:rPr>
          <w:rFonts w:ascii="Times New Roman" w:hAnsi="Times New Roman" w:cs="Times New Roman"/>
          <w:sz w:val="24"/>
          <w:szCs w:val="24"/>
        </w:rPr>
        <w:t>travaux qu’il estime nécessaire pour la bonne réussite et l’économie des travaux sans que pour cela le</w:t>
      </w:r>
      <w:r>
        <w:rPr>
          <w:rFonts w:ascii="Times New Roman" w:hAnsi="Times New Roman" w:cs="Times New Roman"/>
          <w:sz w:val="24"/>
          <w:szCs w:val="24"/>
        </w:rPr>
        <w:t xml:space="preserve"> </w:t>
      </w:r>
      <w:r w:rsidRPr="00AD737E">
        <w:rPr>
          <w:rFonts w:ascii="Times New Roman" w:hAnsi="Times New Roman" w:cs="Times New Roman"/>
          <w:sz w:val="24"/>
          <w:szCs w:val="24"/>
        </w:rPr>
        <w:t>Cocontractant puisse prétendre à quelques compensations ou indemnités que ce soit en dehors de celles</w:t>
      </w:r>
      <w:r>
        <w:rPr>
          <w:rFonts w:ascii="Times New Roman" w:hAnsi="Times New Roman" w:cs="Times New Roman"/>
          <w:sz w:val="24"/>
          <w:szCs w:val="24"/>
        </w:rPr>
        <w:t xml:space="preserve"> </w:t>
      </w:r>
      <w:r w:rsidRPr="00AD737E">
        <w:rPr>
          <w:rFonts w:ascii="Times New Roman" w:hAnsi="Times New Roman" w:cs="Times New Roman"/>
          <w:sz w:val="24"/>
          <w:szCs w:val="24"/>
        </w:rPr>
        <w:t>indiquées dans le CCTP.</w:t>
      </w:r>
    </w:p>
    <w:p w:rsidR="00DA59E6" w:rsidRPr="00096827" w:rsidRDefault="00DA59E6" w:rsidP="00DA59E6">
      <w:pPr>
        <w:autoSpaceDE w:val="0"/>
        <w:autoSpaceDN w:val="0"/>
        <w:adjustRightInd w:val="0"/>
        <w:spacing w:after="0" w:line="240" w:lineRule="auto"/>
        <w:jc w:val="both"/>
        <w:rPr>
          <w:rFonts w:ascii="Times New Roman" w:hAnsi="Times New Roman" w:cs="Times New Roman"/>
          <w:sz w:val="8"/>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15 : MATERIAUX (CCAG Article 53)</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16.1. Le Cocontractant recherche à ses frais les lieux d’extraction des matéria</w:t>
      </w:r>
      <w:r>
        <w:rPr>
          <w:rFonts w:ascii="Times New Roman" w:hAnsi="Times New Roman" w:cs="Times New Roman"/>
          <w:sz w:val="24"/>
          <w:szCs w:val="24"/>
        </w:rPr>
        <w:t xml:space="preserve">ux nécessaires à la réalisation </w:t>
      </w:r>
      <w:r w:rsidRPr="00AD737E">
        <w:rPr>
          <w:rFonts w:ascii="Times New Roman" w:hAnsi="Times New Roman" w:cs="Times New Roman"/>
          <w:sz w:val="24"/>
          <w:szCs w:val="24"/>
        </w:rPr>
        <w:t>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16.2. Les matériaux doivent être conformes aux spécifications du CCTP. Ils sont soumis aux essais ou</w:t>
      </w:r>
      <w:r>
        <w:rPr>
          <w:rFonts w:ascii="Times New Roman" w:hAnsi="Times New Roman" w:cs="Times New Roman"/>
          <w:sz w:val="24"/>
          <w:szCs w:val="24"/>
        </w:rPr>
        <w:t xml:space="preserve"> </w:t>
      </w:r>
      <w:r w:rsidRPr="00AD737E">
        <w:rPr>
          <w:rFonts w:ascii="Times New Roman" w:hAnsi="Times New Roman" w:cs="Times New Roman"/>
          <w:sz w:val="24"/>
          <w:szCs w:val="24"/>
        </w:rPr>
        <w:t>épreuves que l’Ingénieur juge utiles de prescrire suivant les spécifications de la Lettre-Commande.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16.3. 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16 : DEMOLITION DES OUVRAGES DEFECTUEUX ET ENLEVEMENT DES MATERIAUXREFUSES</w:t>
      </w:r>
    </w:p>
    <w:p w:rsidR="00DA59E6" w:rsidRPr="00096827"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17.1. L’Ingénieur du Marché a le pouvoir d’ordonner par écrit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démolition et la reconstruction conformément aux stipulations du marché, de tout ouvrage ou</w:t>
      </w:r>
      <w:r>
        <w:rPr>
          <w:rFonts w:ascii="Times New Roman" w:hAnsi="Times New Roman" w:cs="Times New Roman"/>
          <w:sz w:val="24"/>
          <w:szCs w:val="24"/>
        </w:rPr>
        <w:t xml:space="preserve"> </w:t>
      </w:r>
      <w:r w:rsidRPr="00AD737E">
        <w:rPr>
          <w:rFonts w:ascii="Times New Roman" w:hAnsi="Times New Roman" w:cs="Times New Roman"/>
          <w:sz w:val="24"/>
          <w:szCs w:val="24"/>
        </w:rPr>
        <w:t>partie d’ouvrage non conforme aux exigences du marché, tant en ce qui concerne le mode</w:t>
      </w:r>
      <w:r>
        <w:rPr>
          <w:rFonts w:ascii="Times New Roman" w:hAnsi="Times New Roman" w:cs="Times New Roman"/>
          <w:sz w:val="24"/>
          <w:szCs w:val="24"/>
        </w:rPr>
        <w:t xml:space="preserve"> </w:t>
      </w:r>
      <w:r w:rsidRPr="00AD737E">
        <w:rPr>
          <w:rFonts w:ascii="Times New Roman" w:hAnsi="Times New Roman" w:cs="Times New Roman"/>
          <w:sz w:val="24"/>
          <w:szCs w:val="24"/>
        </w:rPr>
        <w:t>d’exécution que les matériaux utilisés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17.2. En cas de non-conformité, les dépenses sont entièrement à la charge du Cocontractant.</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17 : BREVET D’INVENTION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Cocontractant doit s’entendre s’il y a lieu avec les propriétaires ou les possesseurs de licence dont il utilise</w:t>
      </w:r>
      <w:r>
        <w:rPr>
          <w:rFonts w:ascii="Times New Roman" w:hAnsi="Times New Roman" w:cs="Times New Roman"/>
          <w:sz w:val="24"/>
          <w:szCs w:val="24"/>
        </w:rPr>
        <w:t xml:space="preserve"> </w:t>
      </w:r>
      <w:r w:rsidRPr="00AD737E">
        <w:rPr>
          <w:rFonts w:ascii="Times New Roman" w:hAnsi="Times New Roman" w:cs="Times New Roman"/>
          <w:sz w:val="24"/>
          <w:szCs w:val="24"/>
        </w:rPr>
        <w:t>les procédés. Il procède au règlement de tous les droits et redevances y relatifs et garantit le Maître d’ouvrage</w:t>
      </w:r>
      <w:r>
        <w:rPr>
          <w:rFonts w:ascii="Times New Roman" w:hAnsi="Times New Roman" w:cs="Times New Roman"/>
          <w:sz w:val="24"/>
          <w:szCs w:val="24"/>
        </w:rPr>
        <w:t xml:space="preserve"> </w:t>
      </w:r>
      <w:r w:rsidRPr="00AD737E">
        <w:rPr>
          <w:rFonts w:ascii="Times New Roman" w:hAnsi="Times New Roman" w:cs="Times New Roman"/>
          <w:sz w:val="24"/>
          <w:szCs w:val="24"/>
        </w:rPr>
        <w:t>contre toute poursuite dans le cas d’une atteinte à la propriété intellectuelle.</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18 : PHASAGE DES TRAVAUX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Le Cocontractant doit respecter le séquençage des différentes phases des travaux décrites dans sa</w:t>
      </w:r>
      <w:r>
        <w:rPr>
          <w:rFonts w:ascii="Times New Roman" w:hAnsi="Times New Roman" w:cs="Times New Roman"/>
          <w:sz w:val="24"/>
          <w:szCs w:val="24"/>
        </w:rPr>
        <w:t xml:space="preserve"> </w:t>
      </w:r>
      <w:r w:rsidRPr="00AD737E">
        <w:rPr>
          <w:rFonts w:ascii="Times New Roman" w:hAnsi="Times New Roman" w:cs="Times New Roman"/>
          <w:sz w:val="24"/>
          <w:szCs w:val="24"/>
        </w:rPr>
        <w:t>soumission, de façon à faciliter le contrôle des ouvrages et le respect des délais impartis prévus dans le</w:t>
      </w:r>
      <w:r>
        <w:rPr>
          <w:rFonts w:ascii="Times New Roman" w:hAnsi="Times New Roman" w:cs="Times New Roman"/>
          <w:sz w:val="24"/>
          <w:szCs w:val="24"/>
        </w:rPr>
        <w:t xml:space="preserve"> </w:t>
      </w:r>
      <w:r w:rsidRPr="00AD737E">
        <w:rPr>
          <w:rFonts w:ascii="Times New Roman" w:hAnsi="Times New Roman" w:cs="Times New Roman"/>
          <w:sz w:val="24"/>
          <w:szCs w:val="24"/>
        </w:rPr>
        <w:t>chronogramme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19 : ACCES AU CHANTIER (CCAG Article 44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20.1. Le Maître d’Ouvrage, l’Autorité Contractante, l’Ingénieur du Marché et toute personne dûment autorisée</w:t>
      </w:r>
      <w:r>
        <w:rPr>
          <w:rFonts w:ascii="Times New Roman" w:hAnsi="Times New Roman" w:cs="Times New Roman"/>
          <w:sz w:val="24"/>
          <w:szCs w:val="24"/>
        </w:rPr>
        <w:t xml:space="preserve"> </w:t>
      </w:r>
      <w:r w:rsidRPr="00AD737E">
        <w:rPr>
          <w:rFonts w:ascii="Times New Roman" w:hAnsi="Times New Roman" w:cs="Times New Roman"/>
          <w:sz w:val="24"/>
          <w:szCs w:val="24"/>
        </w:rPr>
        <w:t>par ces derniers, peuvent à tout moment accéder au chantier et aux lieux d’extraction des matériaux, de</w:t>
      </w:r>
      <w:r>
        <w:rPr>
          <w:rFonts w:ascii="Times New Roman" w:hAnsi="Times New Roman" w:cs="Times New Roman"/>
          <w:sz w:val="24"/>
          <w:szCs w:val="24"/>
        </w:rPr>
        <w:t xml:space="preserve"> </w:t>
      </w:r>
      <w:r w:rsidRPr="00AD737E">
        <w:rPr>
          <w:rFonts w:ascii="Times New Roman" w:hAnsi="Times New Roman" w:cs="Times New Roman"/>
          <w:sz w:val="24"/>
          <w:szCs w:val="24"/>
        </w:rPr>
        <w:t>fabrication ou d’approvisionnement des produits manufacturés et outillages utilisés pour les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20.2. Par ailleurs, dans le cadre de la mission de vérification de l’effectivité des travaux, les personnes</w:t>
      </w:r>
      <w:r>
        <w:rPr>
          <w:rFonts w:ascii="Times New Roman" w:hAnsi="Times New Roman" w:cs="Times New Roman"/>
          <w:sz w:val="24"/>
          <w:szCs w:val="24"/>
        </w:rPr>
        <w:t xml:space="preserve"> </w:t>
      </w:r>
      <w:r w:rsidRPr="00AD737E">
        <w:rPr>
          <w:rFonts w:ascii="Times New Roman" w:hAnsi="Times New Roman" w:cs="Times New Roman"/>
          <w:sz w:val="24"/>
          <w:szCs w:val="24"/>
        </w:rPr>
        <w:t>dûment autorisée par l’Autorité Contractante peuvent à tout moment accéder au chantier et à toutes</w:t>
      </w:r>
      <w:r>
        <w:rPr>
          <w:rFonts w:ascii="Times New Roman" w:hAnsi="Times New Roman" w:cs="Times New Roman"/>
          <w:sz w:val="24"/>
          <w:szCs w:val="24"/>
        </w:rPr>
        <w:t xml:space="preserve"> </w:t>
      </w:r>
      <w:r w:rsidRPr="00AD737E">
        <w:rPr>
          <w:rFonts w:ascii="Times New Roman" w:hAnsi="Times New Roman" w:cs="Times New Roman"/>
          <w:sz w:val="24"/>
          <w:szCs w:val="24"/>
        </w:rPr>
        <w:t>informations y relatives.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20 : ATTRIBUTIONS DE L’INGENIEUR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21.1. L’Ingénieur a pour mission principale de contrôler et de garantir la bonne exécution des travaux,</w:t>
      </w:r>
      <w:r>
        <w:rPr>
          <w:rFonts w:ascii="Times New Roman" w:hAnsi="Times New Roman" w:cs="Times New Roman"/>
          <w:sz w:val="24"/>
          <w:szCs w:val="24"/>
        </w:rPr>
        <w:t xml:space="preserve"> </w:t>
      </w:r>
      <w:r w:rsidRPr="00AD737E">
        <w:rPr>
          <w:rFonts w:ascii="Times New Roman" w:hAnsi="Times New Roman" w:cs="Times New Roman"/>
          <w:sz w:val="24"/>
          <w:szCs w:val="24"/>
        </w:rPr>
        <w:t>conformément aux stipulations du marché et aux règles de l’Art. Il ne peut re</w:t>
      </w:r>
      <w:r>
        <w:rPr>
          <w:rFonts w:ascii="Times New Roman" w:hAnsi="Times New Roman" w:cs="Times New Roman"/>
          <w:sz w:val="24"/>
          <w:szCs w:val="24"/>
        </w:rPr>
        <w:t xml:space="preserve">lever le Cocontractant d’aucune </w:t>
      </w:r>
      <w:r w:rsidRPr="00AD737E">
        <w:rPr>
          <w:rFonts w:ascii="Times New Roman" w:hAnsi="Times New Roman" w:cs="Times New Roman"/>
          <w:sz w:val="24"/>
          <w:szCs w:val="24"/>
        </w:rPr>
        <w:t>de ses obligations contractuelles, ni ordonner un travail quelconque susceptible de retarder l’exécution des</w:t>
      </w:r>
      <w:r>
        <w:rPr>
          <w:rFonts w:ascii="Times New Roman" w:hAnsi="Times New Roman" w:cs="Times New Roman"/>
          <w:sz w:val="24"/>
          <w:szCs w:val="24"/>
        </w:rPr>
        <w:t xml:space="preserve"> </w:t>
      </w:r>
      <w:r w:rsidRPr="00AD737E">
        <w:rPr>
          <w:rFonts w:ascii="Times New Roman" w:hAnsi="Times New Roman" w:cs="Times New Roman"/>
          <w:sz w:val="24"/>
          <w:szCs w:val="24"/>
        </w:rPr>
        <w:t>travaux ou de provoquer un paiement supplémentaire par le Maître d’ouvrage, ni ordonner une modification</w:t>
      </w:r>
      <w:r>
        <w:rPr>
          <w:rFonts w:ascii="Times New Roman" w:hAnsi="Times New Roman" w:cs="Times New Roman"/>
          <w:sz w:val="24"/>
          <w:szCs w:val="24"/>
        </w:rPr>
        <w:t xml:space="preserve"> </w:t>
      </w:r>
      <w:r w:rsidRPr="00AD737E">
        <w:rPr>
          <w:rFonts w:ascii="Times New Roman" w:hAnsi="Times New Roman" w:cs="Times New Roman"/>
          <w:sz w:val="24"/>
          <w:szCs w:val="24"/>
        </w:rPr>
        <w:t>importante quelconque à l’ouvrage à exécuter. Il est compétent pour préparer et signer les Ordres de Service</w:t>
      </w:r>
      <w:r>
        <w:rPr>
          <w:rFonts w:ascii="Times New Roman" w:hAnsi="Times New Roman" w:cs="Times New Roman"/>
          <w:sz w:val="24"/>
          <w:szCs w:val="24"/>
        </w:rPr>
        <w:t xml:space="preserve"> </w:t>
      </w:r>
      <w:r w:rsidRPr="00AD737E">
        <w:rPr>
          <w:rFonts w:ascii="Times New Roman" w:hAnsi="Times New Roman" w:cs="Times New Roman"/>
          <w:sz w:val="24"/>
          <w:szCs w:val="24"/>
        </w:rPr>
        <w:t>à caractère technique.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21.2. L’Ingénieur exerce les fonctions suivantes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vérification du projet d’exécution, notamment des pièces graphiques et des notes de calcul et la transmission motivée au Chef de Service du Marché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contrôle et l’approbation de l’implantation des ouvrages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contrôle et l’approbation des matériaux, matériels et équipements du bâtiment utilisés dans la mise</w:t>
      </w:r>
      <w:r>
        <w:rPr>
          <w:rFonts w:ascii="Times New Roman" w:hAnsi="Times New Roman" w:cs="Times New Roman"/>
          <w:sz w:val="24"/>
          <w:szCs w:val="24"/>
        </w:rPr>
        <w:t xml:space="preserve"> </w:t>
      </w:r>
      <w:r w:rsidRPr="00AD737E">
        <w:rPr>
          <w:rFonts w:ascii="Times New Roman" w:hAnsi="Times New Roman" w:cs="Times New Roman"/>
          <w:sz w:val="24"/>
          <w:szCs w:val="24"/>
        </w:rPr>
        <w:t>en œuvre des ouvrages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contrôle de la qualité de la mise en œuvre des ouvrages effectuée par le Cocontractant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prise en attachement des travaux et des approvisionnements présentés par le Cocontractant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La préparation des opérations de réception provisoire ou définitive </w:t>
      </w:r>
      <w:r>
        <w:rPr>
          <w:rFonts w:ascii="Times New Roman" w:hAnsi="Times New Roman" w:cs="Times New Roman"/>
          <w:sz w:val="24"/>
          <w:szCs w:val="24"/>
        </w:rPr>
        <w:t xml:space="preserve">à la demande du Cocontractant, </w:t>
      </w:r>
      <w:r w:rsidRPr="00AD737E">
        <w:rPr>
          <w:rFonts w:ascii="Times New Roman" w:hAnsi="Times New Roman" w:cs="Times New Roman"/>
          <w:sz w:val="24"/>
          <w:szCs w:val="24"/>
        </w:rPr>
        <w:t>La préparation des décomptes et des situations mensuelles provisoires des travaux et leur transmission</w:t>
      </w:r>
      <w:r>
        <w:rPr>
          <w:rFonts w:ascii="Times New Roman" w:hAnsi="Times New Roman" w:cs="Times New Roman"/>
          <w:sz w:val="24"/>
          <w:szCs w:val="24"/>
        </w:rPr>
        <w:t xml:space="preserve"> </w:t>
      </w:r>
      <w:r w:rsidRPr="00AD737E">
        <w:rPr>
          <w:rFonts w:ascii="Times New Roman" w:hAnsi="Times New Roman" w:cs="Times New Roman"/>
          <w:sz w:val="24"/>
          <w:szCs w:val="24"/>
        </w:rPr>
        <w:t>au Chef de Service du Marché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L’identification et la formulation de solution techniques relatives à la résolution des problèmes techniques rencontrés par le Cocontractant dans la mise en œuvre des ouvrages ; le contrôle des délais de réalisation conformément au chronogramme contractuel d’exécution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21.3.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21.4. La Délégation Départementale des Marchés Publics </w:t>
      </w:r>
      <w:r>
        <w:rPr>
          <w:rFonts w:ascii="Times New Roman" w:hAnsi="Times New Roman" w:cs="Times New Roman"/>
          <w:sz w:val="24"/>
          <w:szCs w:val="24"/>
        </w:rPr>
        <w:t>d</w:t>
      </w:r>
      <w:r w:rsidR="0046076B">
        <w:rPr>
          <w:rFonts w:ascii="Times New Roman" w:hAnsi="Times New Roman" w:cs="Times New Roman"/>
          <w:sz w:val="24"/>
          <w:szCs w:val="24"/>
        </w:rPr>
        <w:t>u Haut-Nyong</w:t>
      </w:r>
      <w:r w:rsidRPr="00AD737E">
        <w:rPr>
          <w:rFonts w:ascii="Times New Roman" w:hAnsi="Times New Roman" w:cs="Times New Roman"/>
          <w:sz w:val="24"/>
          <w:szCs w:val="24"/>
        </w:rPr>
        <w:t xml:space="preserve"> procède à des contrôles inopinés du marché en cours d’exécution, en vue de s’assurer du respect des clauses de la Lettre-Commande</w:t>
      </w:r>
      <w:r>
        <w:rPr>
          <w:rFonts w:ascii="Times New Roman" w:hAnsi="Times New Roman" w:cs="Times New Roman"/>
          <w:sz w:val="24"/>
          <w:szCs w:val="24"/>
        </w:rPr>
        <w:t xml:space="preserve"> </w:t>
      </w:r>
      <w:r w:rsidRPr="00AD737E">
        <w:rPr>
          <w:rFonts w:ascii="Times New Roman" w:hAnsi="Times New Roman" w:cs="Times New Roman"/>
          <w:sz w:val="24"/>
          <w:szCs w:val="24"/>
        </w:rPr>
        <w:t>et des règles de l’art. À ce titre, elle constate les infractions, établit des procès-verbaux de constats et</w:t>
      </w:r>
      <w:r>
        <w:rPr>
          <w:rFonts w:ascii="Times New Roman" w:hAnsi="Times New Roman" w:cs="Times New Roman"/>
          <w:sz w:val="24"/>
          <w:szCs w:val="24"/>
        </w:rPr>
        <w:t xml:space="preserve"> </w:t>
      </w:r>
      <w:r w:rsidRPr="00AD737E">
        <w:rPr>
          <w:rFonts w:ascii="Times New Roman" w:hAnsi="Times New Roman" w:cs="Times New Roman"/>
          <w:sz w:val="24"/>
          <w:szCs w:val="24"/>
        </w:rPr>
        <w:t>communique les observations formulées au Maître d’Ouvrage avec copie au Chef de service du Marché, à</w:t>
      </w:r>
      <w:r>
        <w:rPr>
          <w:rFonts w:ascii="Times New Roman" w:hAnsi="Times New Roman" w:cs="Times New Roman"/>
          <w:sz w:val="24"/>
          <w:szCs w:val="24"/>
        </w:rPr>
        <w:t xml:space="preserve"> </w:t>
      </w:r>
      <w:r w:rsidRPr="00AD737E">
        <w:rPr>
          <w:rFonts w:ascii="Times New Roman" w:hAnsi="Times New Roman" w:cs="Times New Roman"/>
          <w:sz w:val="24"/>
          <w:szCs w:val="24"/>
        </w:rPr>
        <w:t>l’Ingénieur du Marché et au cocontractant.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21.5. À la demande de l’Autorité Contractante ou de l’Ingénieur, des constats contradictoires peuvent être</w:t>
      </w:r>
      <w:r>
        <w:rPr>
          <w:rFonts w:ascii="Times New Roman" w:hAnsi="Times New Roman" w:cs="Times New Roman"/>
          <w:sz w:val="24"/>
          <w:szCs w:val="24"/>
        </w:rPr>
        <w:t xml:space="preserve"> </w:t>
      </w:r>
      <w:r w:rsidRPr="00AD737E">
        <w:rPr>
          <w:rFonts w:ascii="Times New Roman" w:hAnsi="Times New Roman" w:cs="Times New Roman"/>
          <w:sz w:val="24"/>
          <w:szCs w:val="24"/>
        </w:rPr>
        <w:t>effectués en présence du Cocontractant pour évaluer ou réévaluer les quantités réelles de certains ouvrages</w:t>
      </w:r>
      <w:r>
        <w:rPr>
          <w:rFonts w:ascii="Times New Roman" w:hAnsi="Times New Roman" w:cs="Times New Roman"/>
          <w:sz w:val="24"/>
          <w:szCs w:val="24"/>
        </w:rPr>
        <w:t xml:space="preserve"> </w:t>
      </w:r>
      <w:r w:rsidRPr="00AD737E">
        <w:rPr>
          <w:rFonts w:ascii="Times New Roman" w:hAnsi="Times New Roman" w:cs="Times New Roman"/>
          <w:sz w:val="24"/>
          <w:szCs w:val="24"/>
        </w:rPr>
        <w:t>sur la base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21 : REUNIONS DE CHANTIER (CCAG Article 57)</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22.1. Les réunions de chantier sont programmées de façon hebdomadaire à l’initiative de l’Ingénieur.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22.2. La participation de l’Ingénieur et du Cocontractant aux réunions de chantier est obligatoire.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22.3. Chaque réunion de chantier fait l’objet d’un procès-verbal signé par les participants et transmis à</w:t>
      </w:r>
      <w:r>
        <w:rPr>
          <w:rFonts w:ascii="Times New Roman" w:hAnsi="Times New Roman" w:cs="Times New Roman"/>
          <w:sz w:val="24"/>
          <w:szCs w:val="24"/>
        </w:rPr>
        <w:t xml:space="preserve"> </w:t>
      </w:r>
      <w:r w:rsidRPr="00AD737E">
        <w:rPr>
          <w:rFonts w:ascii="Times New Roman" w:hAnsi="Times New Roman" w:cs="Times New Roman"/>
          <w:sz w:val="24"/>
          <w:szCs w:val="24"/>
        </w:rPr>
        <w:t>l’Autorité Contractante à la diligence de l’Ingénieur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22 : JOURNAL DE CHANTIER (CCAG Article 56 complété)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23.1. Le Cocontractant tient un journal de chantier mis à jour de façon quotidienne. Il est conservé en</w:t>
      </w:r>
      <w:r>
        <w:rPr>
          <w:rFonts w:ascii="Times New Roman" w:hAnsi="Times New Roman" w:cs="Times New Roman"/>
          <w:sz w:val="24"/>
          <w:szCs w:val="24"/>
        </w:rPr>
        <w:t xml:space="preserve"> </w:t>
      </w:r>
      <w:r w:rsidRPr="00AD737E">
        <w:rPr>
          <w:rFonts w:ascii="Times New Roman" w:hAnsi="Times New Roman" w:cs="Times New Roman"/>
          <w:sz w:val="24"/>
          <w:szCs w:val="24"/>
        </w:rPr>
        <w:t>permanence sur les lieux du chantier et mise à disposition de l’Ingénieur, du Chef de Service du Marché et de</w:t>
      </w:r>
      <w:r>
        <w:rPr>
          <w:rFonts w:ascii="Times New Roman" w:hAnsi="Times New Roman" w:cs="Times New Roman"/>
          <w:sz w:val="24"/>
          <w:szCs w:val="24"/>
        </w:rPr>
        <w:t xml:space="preserve"> </w:t>
      </w:r>
      <w:r w:rsidRPr="00AD737E">
        <w:rPr>
          <w:rFonts w:ascii="Times New Roman" w:hAnsi="Times New Roman" w:cs="Times New Roman"/>
          <w:sz w:val="24"/>
          <w:szCs w:val="24"/>
        </w:rPr>
        <w:t>l’Autorité Contractante ou de leurs représentants. Y sont consignés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conditions atmosphériques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L’avancement des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Le personnel présent sur le chantier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réceptions de matériaux et agréments de toutes sortes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travaux exécutés dans la journée, les quantités mises en œuvre et le matériel employé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prestations réalisées par les sous-traitants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incidents dans la mise en œuvre des ouvrages et les solutions techniques mises en œuvre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prescriptions, les non conformités et les incidents rele</w:t>
      </w:r>
      <w:r>
        <w:rPr>
          <w:rFonts w:ascii="Times New Roman" w:hAnsi="Times New Roman" w:cs="Times New Roman"/>
          <w:sz w:val="24"/>
          <w:szCs w:val="24"/>
        </w:rPr>
        <w:t>vés par l’Ingénieur, ainsi que l</w:t>
      </w:r>
      <w:r w:rsidRPr="00AD737E">
        <w:rPr>
          <w:rFonts w:ascii="Times New Roman" w:hAnsi="Times New Roman" w:cs="Times New Roman"/>
          <w:sz w:val="24"/>
          <w:szCs w:val="24"/>
        </w:rPr>
        <w:t>es</w:t>
      </w:r>
      <w:r>
        <w:rPr>
          <w:rFonts w:ascii="Times New Roman" w:hAnsi="Times New Roman" w:cs="Times New Roman"/>
          <w:sz w:val="24"/>
          <w:szCs w:val="24"/>
        </w:rPr>
        <w:t xml:space="preserve"> </w:t>
      </w:r>
      <w:r w:rsidRPr="00AD737E">
        <w:rPr>
          <w:rFonts w:ascii="Times New Roman" w:hAnsi="Times New Roman" w:cs="Times New Roman"/>
          <w:sz w:val="24"/>
          <w:szCs w:val="24"/>
        </w:rPr>
        <w:t>observations susceptibles de donner lieu à réclamations de sa part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observations de toute nature relevées par l’Ingénieur ou le Cocontractant, et relatives à la</w:t>
      </w:r>
      <w:r>
        <w:rPr>
          <w:rFonts w:ascii="Times New Roman" w:hAnsi="Times New Roman" w:cs="Times New Roman"/>
          <w:sz w:val="24"/>
          <w:szCs w:val="24"/>
        </w:rPr>
        <w:t xml:space="preserve"> </w:t>
      </w:r>
      <w:r w:rsidRPr="00AD737E">
        <w:rPr>
          <w:rFonts w:ascii="Times New Roman" w:hAnsi="Times New Roman" w:cs="Times New Roman"/>
          <w:sz w:val="24"/>
          <w:szCs w:val="24"/>
        </w:rPr>
        <w:t>qualité de la mise en œuvre, aux matériaux fournis, au personnel employé ou au chronogramme des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opérations administratives relatives à l’exécution et au règlement du marché (notifications,</w:t>
      </w:r>
      <w:r>
        <w:rPr>
          <w:rFonts w:ascii="Times New Roman" w:hAnsi="Times New Roman" w:cs="Times New Roman"/>
          <w:sz w:val="24"/>
          <w:szCs w:val="24"/>
        </w:rPr>
        <w:t xml:space="preserve"> </w:t>
      </w:r>
      <w:r w:rsidRPr="00AD737E">
        <w:rPr>
          <w:rFonts w:ascii="Times New Roman" w:hAnsi="Times New Roman" w:cs="Times New Roman"/>
          <w:sz w:val="24"/>
          <w:szCs w:val="24"/>
        </w:rPr>
        <w:t>résu</w:t>
      </w:r>
      <w:r>
        <w:rPr>
          <w:rFonts w:ascii="Times New Roman" w:hAnsi="Times New Roman" w:cs="Times New Roman"/>
          <w:sz w:val="24"/>
          <w:szCs w:val="24"/>
        </w:rPr>
        <w:t xml:space="preserve">ltats d’essais, attachements) ; </w:t>
      </w:r>
      <w:r w:rsidRPr="00AD737E">
        <w:rPr>
          <w:rFonts w:ascii="Times New Roman" w:hAnsi="Times New Roman" w:cs="Times New Roman"/>
          <w:sz w:val="24"/>
          <w:szCs w:val="24"/>
        </w:rPr>
        <w:t>les visites officielles.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23.2. Le journal est signé contradictoirement par l’Ingénieur et le responsable des travaux représentant le</w:t>
      </w:r>
      <w:r>
        <w:rPr>
          <w:rFonts w:ascii="Times New Roman" w:hAnsi="Times New Roman" w:cs="Times New Roman"/>
          <w:sz w:val="24"/>
          <w:szCs w:val="24"/>
        </w:rPr>
        <w:t xml:space="preserve"> </w:t>
      </w:r>
      <w:r w:rsidRPr="00AD737E">
        <w:rPr>
          <w:rFonts w:ascii="Times New Roman" w:hAnsi="Times New Roman" w:cs="Times New Roman"/>
          <w:sz w:val="24"/>
          <w:szCs w:val="24"/>
        </w:rPr>
        <w:t>Cocontractant, à chaque visite du chantier ; il est visé systématiquement lors des réunions de chantiers.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23.3. En cas de réclamation du Cocontractant, il ne peut être fait état que des évènements ou documents</w:t>
      </w:r>
      <w:r>
        <w:rPr>
          <w:rFonts w:ascii="Times New Roman" w:hAnsi="Times New Roman" w:cs="Times New Roman"/>
          <w:sz w:val="24"/>
          <w:szCs w:val="24"/>
        </w:rPr>
        <w:t xml:space="preserve"> </w:t>
      </w:r>
      <w:r w:rsidRPr="00AD737E">
        <w:rPr>
          <w:rFonts w:ascii="Times New Roman" w:hAnsi="Times New Roman" w:cs="Times New Roman"/>
          <w:sz w:val="24"/>
          <w:szCs w:val="24"/>
        </w:rPr>
        <w:t>mentionnés en temps utiles dans le journal de chantier.</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23.4. Tout refus de présentation du journal de chantier à l’Autorité Contractante ou à l’Ingénieur, et toute</w:t>
      </w:r>
      <w:r>
        <w:rPr>
          <w:rFonts w:ascii="Times New Roman" w:hAnsi="Times New Roman" w:cs="Times New Roman"/>
          <w:sz w:val="24"/>
          <w:szCs w:val="24"/>
        </w:rPr>
        <w:t xml:space="preserve"> </w:t>
      </w:r>
      <w:r w:rsidRPr="00AD737E">
        <w:rPr>
          <w:rFonts w:ascii="Times New Roman" w:hAnsi="Times New Roman" w:cs="Times New Roman"/>
          <w:sz w:val="24"/>
          <w:szCs w:val="24"/>
        </w:rPr>
        <w:t>tentative de falsification, ou de destruction partielle ou totale de ce document peut aboutir à la suspension des</w:t>
      </w:r>
      <w:r>
        <w:rPr>
          <w:rFonts w:ascii="Times New Roman" w:hAnsi="Times New Roman" w:cs="Times New Roman"/>
          <w:sz w:val="24"/>
          <w:szCs w:val="24"/>
        </w:rPr>
        <w:t xml:space="preserve"> </w:t>
      </w:r>
      <w:r w:rsidRPr="00AD737E">
        <w:rPr>
          <w:rFonts w:ascii="Times New Roman" w:hAnsi="Times New Roman" w:cs="Times New Roman"/>
          <w:sz w:val="24"/>
          <w:szCs w:val="24"/>
        </w:rPr>
        <w:t>paiements et à la résiliation du Marché. En tout état de cause le Cocontractant ne peut se prévaloir de</w:t>
      </w:r>
      <w:r>
        <w:rPr>
          <w:rFonts w:ascii="Times New Roman" w:hAnsi="Times New Roman" w:cs="Times New Roman"/>
          <w:sz w:val="24"/>
          <w:szCs w:val="24"/>
        </w:rPr>
        <w:t xml:space="preserve"> </w:t>
      </w:r>
      <w:r w:rsidRPr="00AD737E">
        <w:rPr>
          <w:rFonts w:ascii="Times New Roman" w:hAnsi="Times New Roman" w:cs="Times New Roman"/>
          <w:sz w:val="24"/>
          <w:szCs w:val="24"/>
        </w:rPr>
        <w:t>l’impossibilité de fournir le journal de chantier.</w:t>
      </w:r>
    </w:p>
    <w:p w:rsidR="00DA59E6" w:rsidRPr="00D45660"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23 : MISE À DISPOSITION DES LIEUX</w:t>
      </w:r>
      <w:r>
        <w:rPr>
          <w:rFonts w:ascii="Times New Roman" w:hAnsi="Times New Roman" w:cs="Times New Roman"/>
          <w:b/>
          <w:bCs/>
          <w:sz w:val="24"/>
          <w:szCs w:val="24"/>
        </w:rPr>
        <w:t xml:space="preserve"> </w:t>
      </w:r>
      <w:r w:rsidRPr="00AD737E">
        <w:rPr>
          <w:rFonts w:ascii="Times New Roman" w:hAnsi="Times New Roman" w:cs="Times New Roman"/>
          <w:b/>
          <w:bCs/>
          <w:sz w:val="24"/>
          <w:szCs w:val="24"/>
        </w:rPr>
        <w:t>(CCAG Article 42 complété)</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24.1. Les installations provisoires de chantier, les ateliers de préfabrication, les carrières d’emprunts, les</w:t>
      </w:r>
      <w:r>
        <w:rPr>
          <w:rFonts w:ascii="Times New Roman" w:hAnsi="Times New Roman" w:cs="Times New Roman"/>
          <w:sz w:val="24"/>
          <w:szCs w:val="24"/>
        </w:rPr>
        <w:t xml:space="preserve"> </w:t>
      </w:r>
      <w:r w:rsidRPr="00AD737E">
        <w:rPr>
          <w:rFonts w:ascii="Times New Roman" w:hAnsi="Times New Roman" w:cs="Times New Roman"/>
          <w:sz w:val="24"/>
          <w:szCs w:val="24"/>
        </w:rPr>
        <w:t>voies d’accès, les garages, les bureaux et logements du personnel nécessaire à l’exécution des travaux, ne</w:t>
      </w:r>
      <w:r>
        <w:rPr>
          <w:rFonts w:ascii="Times New Roman" w:hAnsi="Times New Roman" w:cs="Times New Roman"/>
          <w:sz w:val="24"/>
          <w:szCs w:val="24"/>
        </w:rPr>
        <w:t xml:space="preserve"> </w:t>
      </w:r>
      <w:r w:rsidRPr="00AD737E">
        <w:rPr>
          <w:rFonts w:ascii="Times New Roman" w:hAnsi="Times New Roman" w:cs="Times New Roman"/>
          <w:sz w:val="24"/>
          <w:szCs w:val="24"/>
        </w:rPr>
        <w:t>peuvent être édifiés que sur les emplacements agréés par l’Ingénieur en accord avec les autorités</w:t>
      </w:r>
      <w:r>
        <w:rPr>
          <w:rFonts w:ascii="Times New Roman" w:hAnsi="Times New Roman" w:cs="Times New Roman"/>
          <w:sz w:val="24"/>
          <w:szCs w:val="24"/>
        </w:rPr>
        <w:t xml:space="preserve"> </w:t>
      </w:r>
      <w:r w:rsidRPr="00AD737E">
        <w:rPr>
          <w:rFonts w:ascii="Times New Roman" w:hAnsi="Times New Roman" w:cs="Times New Roman"/>
          <w:sz w:val="24"/>
          <w:szCs w:val="24"/>
        </w:rPr>
        <w:t>administratives et traditionnelles locales.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24.2. Dans la mesure de leurs possibilités, l’administration ou les autorités traditionnelles locales peuvent</w:t>
      </w:r>
      <w:r>
        <w:rPr>
          <w:rFonts w:ascii="Times New Roman" w:hAnsi="Times New Roman" w:cs="Times New Roman"/>
          <w:sz w:val="24"/>
          <w:szCs w:val="24"/>
        </w:rPr>
        <w:t xml:space="preserve"> </w:t>
      </w:r>
      <w:r w:rsidRPr="00AD737E">
        <w:rPr>
          <w:rFonts w:ascii="Times New Roman" w:hAnsi="Times New Roman" w:cs="Times New Roman"/>
          <w:sz w:val="24"/>
          <w:szCs w:val="24"/>
        </w:rPr>
        <w:t>mettre à la disposition du Cocontractant et pour la durée des travaux, des espaces du domaine privé ou public</w:t>
      </w:r>
      <w:r>
        <w:rPr>
          <w:rFonts w:ascii="Times New Roman" w:hAnsi="Times New Roman" w:cs="Times New Roman"/>
          <w:sz w:val="24"/>
          <w:szCs w:val="24"/>
        </w:rPr>
        <w:t xml:space="preserve"> </w:t>
      </w:r>
      <w:r w:rsidRPr="00AD737E">
        <w:rPr>
          <w:rFonts w:ascii="Times New Roman" w:hAnsi="Times New Roman" w:cs="Times New Roman"/>
          <w:sz w:val="24"/>
          <w:szCs w:val="24"/>
        </w:rPr>
        <w:t>de l’état nécessaires aux besoins du chantier. Ces terrains doivent être nettoyés et remis en bon état à la fin</w:t>
      </w:r>
      <w:r>
        <w:rPr>
          <w:rFonts w:ascii="Times New Roman" w:hAnsi="Times New Roman" w:cs="Times New Roman"/>
          <w:sz w:val="24"/>
          <w:szCs w:val="24"/>
        </w:rPr>
        <w:t xml:space="preserve"> </w:t>
      </w:r>
      <w:r w:rsidRPr="00AD737E">
        <w:rPr>
          <w:rFonts w:ascii="Times New Roman" w:hAnsi="Times New Roman" w:cs="Times New Roman"/>
          <w:sz w:val="24"/>
          <w:szCs w:val="24"/>
        </w:rPr>
        <w:t>des travaux.</w:t>
      </w:r>
    </w:p>
    <w:p w:rsidR="00DA59E6" w:rsidRPr="00D45660"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24 : MESURES DE SECURITE (CCAG Article 48)</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25.1. Le Cocontractant prend toutes les dispositions nécessaires pour assurer la protection du personnel employé et des visiteurs sur le chantier, conformément à la réglementation en vigueur.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25.2. En outre, le Cocontractant a la charge d’assurer la sécurité du chantier contre les intrusions. À cet effet,</w:t>
      </w:r>
      <w:r>
        <w:rPr>
          <w:rFonts w:ascii="Times New Roman" w:hAnsi="Times New Roman" w:cs="Times New Roman"/>
          <w:sz w:val="24"/>
          <w:szCs w:val="24"/>
        </w:rPr>
        <w:t xml:space="preserve"> </w:t>
      </w:r>
      <w:r w:rsidRPr="00AD737E">
        <w:rPr>
          <w:rFonts w:ascii="Times New Roman" w:hAnsi="Times New Roman" w:cs="Times New Roman"/>
          <w:sz w:val="24"/>
          <w:szCs w:val="24"/>
        </w:rPr>
        <w:t>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25 : PROTECTION DE L’ENVIRONNEMENT</w:t>
      </w:r>
      <w:r>
        <w:rPr>
          <w:rFonts w:ascii="Times New Roman" w:hAnsi="Times New Roman" w:cs="Times New Roman"/>
          <w:b/>
          <w:bCs/>
          <w:sz w:val="24"/>
          <w:szCs w:val="24"/>
        </w:rPr>
        <w:t xml:space="preserve"> </w:t>
      </w:r>
      <w:r w:rsidRPr="00AD737E">
        <w:rPr>
          <w:rFonts w:ascii="Times New Roman" w:hAnsi="Times New Roman" w:cs="Times New Roman"/>
          <w:b/>
          <w:bCs/>
          <w:sz w:val="24"/>
          <w:szCs w:val="24"/>
        </w:rPr>
        <w:t>(CCAG Article 16)</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26.1. Le Cocontractant est tenu de se conformer aux textes régissant la protection de l’environnement en vigueur au Cameroun et notamment la loi cadre n°096/12 du 03 août 1996 sur la gestion de l’environnement.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26.2. Il doit se conformer aux prescriptions du CCTP en la matière.</w:t>
      </w:r>
    </w:p>
    <w:p w:rsidR="00DA59E6" w:rsidRPr="00D45660"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26 : REMISE EN ETAT DES LIEUX</w:t>
      </w:r>
      <w:r>
        <w:rPr>
          <w:rFonts w:ascii="Times New Roman" w:hAnsi="Times New Roman" w:cs="Times New Roman"/>
          <w:b/>
          <w:bCs/>
          <w:sz w:val="24"/>
          <w:szCs w:val="24"/>
        </w:rPr>
        <w:t xml:space="preserve"> </w:t>
      </w:r>
      <w:r w:rsidRPr="00AD737E">
        <w:rPr>
          <w:rFonts w:ascii="Times New Roman" w:hAnsi="Times New Roman" w:cs="Times New Roman"/>
          <w:b/>
          <w:bCs/>
          <w:sz w:val="24"/>
          <w:szCs w:val="24"/>
        </w:rPr>
        <w:t>(CCAG Article 69)</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remise en état des lieux, comprend l’enlèvement des installations provisoires, des matériels, matériaux et</w:t>
      </w:r>
      <w:r>
        <w:rPr>
          <w:rFonts w:ascii="Times New Roman" w:hAnsi="Times New Roman" w:cs="Times New Roman"/>
          <w:sz w:val="24"/>
          <w:szCs w:val="24"/>
        </w:rPr>
        <w:t xml:space="preserve"> </w:t>
      </w:r>
      <w:r w:rsidRPr="00AD737E">
        <w:rPr>
          <w:rFonts w:ascii="Times New Roman" w:hAnsi="Times New Roman" w:cs="Times New Roman"/>
          <w:sz w:val="24"/>
          <w:szCs w:val="24"/>
        </w:rPr>
        <w:t>débris de chantier, dans un délai de trente (30) jours à compter de la réception provisoire des ouvrages et au</w:t>
      </w:r>
      <w:r>
        <w:rPr>
          <w:rFonts w:ascii="Times New Roman" w:hAnsi="Times New Roman" w:cs="Times New Roman"/>
          <w:sz w:val="24"/>
          <w:szCs w:val="24"/>
        </w:rPr>
        <w:t xml:space="preserve"> </w:t>
      </w:r>
      <w:r w:rsidRPr="00AD737E">
        <w:rPr>
          <w:rFonts w:ascii="Times New Roman" w:hAnsi="Times New Roman" w:cs="Times New Roman"/>
          <w:sz w:val="24"/>
          <w:szCs w:val="24"/>
        </w:rPr>
        <w:t>plus tard, avant l’approbation du décompte général et définitif des travaux.</w:t>
      </w:r>
    </w:p>
    <w:p w:rsidR="00DA59E6" w:rsidRPr="00D45660"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III : RECEPTION DES TRAVAUX</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27 : RECEPTION PROVISOIRE (CCAG Article 67)</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28.1. Avant la réception provisoire, l’entrepreneur demande par écrit au Chef de service avec copie à</w:t>
      </w:r>
      <w:r>
        <w:rPr>
          <w:rFonts w:ascii="Times New Roman" w:hAnsi="Times New Roman" w:cs="Times New Roman"/>
          <w:sz w:val="24"/>
          <w:szCs w:val="24"/>
        </w:rPr>
        <w:t xml:space="preserve"> </w:t>
      </w:r>
      <w:r w:rsidRPr="00AD737E">
        <w:rPr>
          <w:rFonts w:ascii="Times New Roman" w:hAnsi="Times New Roman" w:cs="Times New Roman"/>
          <w:sz w:val="24"/>
          <w:szCs w:val="24"/>
        </w:rPr>
        <w:t>l’Autorité Contractante et l’Ingénieur, l’organisation d’une visite technique préalable à la réception.</w:t>
      </w:r>
    </w:p>
    <w:p w:rsidR="00DA59E6" w:rsidRPr="00AD737E" w:rsidRDefault="00F45AEE"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28.2. Cette Commission de pré-</w:t>
      </w:r>
      <w:r w:rsidR="00DA59E6" w:rsidRPr="00AD737E">
        <w:rPr>
          <w:rFonts w:ascii="Times New Roman" w:hAnsi="Times New Roman" w:cs="Times New Roman"/>
          <w:sz w:val="24"/>
          <w:szCs w:val="24"/>
        </w:rPr>
        <w:t>réception technique est conduite par l’Ingénieur</w:t>
      </w:r>
      <w:r>
        <w:rPr>
          <w:rFonts w:ascii="Times New Roman" w:hAnsi="Times New Roman" w:cs="Times New Roman"/>
          <w:sz w:val="24"/>
          <w:szCs w:val="24"/>
        </w:rPr>
        <w:t xml:space="preserve"> en présence du DD MINMAP d</w:t>
      </w:r>
      <w:r w:rsidR="0046076B">
        <w:rPr>
          <w:rFonts w:ascii="Times New Roman" w:hAnsi="Times New Roman" w:cs="Times New Roman"/>
          <w:sz w:val="24"/>
          <w:szCs w:val="24"/>
        </w:rPr>
        <w:t>u Haut-Nyong</w:t>
      </w:r>
      <w:r>
        <w:rPr>
          <w:rFonts w:ascii="Times New Roman" w:hAnsi="Times New Roman" w:cs="Times New Roman"/>
          <w:sz w:val="24"/>
          <w:szCs w:val="24"/>
        </w:rPr>
        <w:t xml:space="preserve"> qui assiste à cette phase en qualité d’observateur</w:t>
      </w:r>
      <w:r w:rsidR="00417061">
        <w:rPr>
          <w:rFonts w:ascii="Times New Roman" w:hAnsi="Times New Roman" w:cs="Times New Roman"/>
          <w:sz w:val="24"/>
          <w:szCs w:val="24"/>
        </w:rPr>
        <w:t xml:space="preserve"> ; les attributions de cette commission portent sur </w:t>
      </w:r>
      <w:r w:rsidR="00DA59E6" w:rsidRPr="00AD737E">
        <w:rPr>
          <w:rFonts w:ascii="Times New Roman" w:hAnsi="Times New Roman" w:cs="Times New Roman"/>
          <w:sz w:val="24"/>
          <w:szCs w:val="24"/>
        </w:rPr>
        <w: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reconnaissance qualitative et quantitative des ouvrages exécutés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constatation des quantités effectivement réalisés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La constatation de l’achèvement des travaux conformément aux termes du marché, ou de la non-exécution ou du non-respect partiel ou total des prestations prévues dans </w:t>
      </w:r>
      <w:r>
        <w:rPr>
          <w:rFonts w:ascii="Times New Roman" w:hAnsi="Times New Roman" w:cs="Times New Roman"/>
          <w:sz w:val="24"/>
          <w:szCs w:val="24"/>
        </w:rPr>
        <w:t>le Marché</w:t>
      </w:r>
      <w:r w:rsidRPr="00AD737E">
        <w:rPr>
          <w:rFonts w:ascii="Times New Roman" w:hAnsi="Times New Roman" w:cs="Times New Roman"/>
          <w:sz w:val="24"/>
          <w:szCs w:val="24"/>
        </w:rPr>
        <w: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notification des réserves éventuelles et des délais de mise en conformité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AD737E">
        <w:rPr>
          <w:rFonts w:ascii="Times New Roman" w:hAnsi="Times New Roman" w:cs="Times New Roman"/>
          <w:sz w:val="24"/>
          <w:szCs w:val="24"/>
        </w:rPr>
        <w:t>a constatation du repli des installations de chantier et de la remise en état des lieux.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28.3. Ces opérations font l’objet d’un procès-verbal dressé sur le champ et signé contradictoirement par</w:t>
      </w:r>
      <w:r>
        <w:rPr>
          <w:rFonts w:ascii="Times New Roman" w:hAnsi="Times New Roman" w:cs="Times New Roman"/>
          <w:sz w:val="24"/>
          <w:szCs w:val="24"/>
        </w:rPr>
        <w:t xml:space="preserve"> </w:t>
      </w:r>
      <w:r w:rsidRPr="00AD737E">
        <w:rPr>
          <w:rFonts w:ascii="Times New Roman" w:hAnsi="Times New Roman" w:cs="Times New Roman"/>
          <w:sz w:val="24"/>
          <w:szCs w:val="24"/>
        </w:rPr>
        <w:t>L’Ingénieur du Marché, le Cocontractant et le représentant de l’Autorité Contractante à la diligence de</w:t>
      </w:r>
      <w:r>
        <w:rPr>
          <w:rFonts w:ascii="Times New Roman" w:hAnsi="Times New Roman" w:cs="Times New Roman"/>
          <w:sz w:val="24"/>
          <w:szCs w:val="24"/>
        </w:rPr>
        <w:t xml:space="preserve"> </w:t>
      </w:r>
      <w:r w:rsidRPr="00AD737E">
        <w:rPr>
          <w:rFonts w:ascii="Times New Roman" w:hAnsi="Times New Roman" w:cs="Times New Roman"/>
          <w:sz w:val="24"/>
          <w:szCs w:val="24"/>
        </w:rPr>
        <w:t>l’Ingénieur. Les délais de levée des réserves au plus tard avant la réception provisoire des travaux, sont fixés</w:t>
      </w:r>
      <w:r>
        <w:rPr>
          <w:rFonts w:ascii="Times New Roman" w:hAnsi="Times New Roman" w:cs="Times New Roman"/>
          <w:sz w:val="24"/>
          <w:szCs w:val="24"/>
        </w:rPr>
        <w:t xml:space="preserve"> </w:t>
      </w:r>
      <w:r w:rsidRPr="00AD737E">
        <w:rPr>
          <w:rFonts w:ascii="Times New Roman" w:hAnsi="Times New Roman" w:cs="Times New Roman"/>
          <w:sz w:val="24"/>
          <w:szCs w:val="24"/>
        </w:rPr>
        <w:t>de commun accord avec le Cocontractant.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28.4. La réception provisoire est effectuée à la demande du Cocontractant en cas d’exécution satisfaisante</w:t>
      </w:r>
      <w:r>
        <w:rPr>
          <w:rFonts w:ascii="Times New Roman" w:hAnsi="Times New Roman" w:cs="Times New Roman"/>
          <w:sz w:val="24"/>
          <w:szCs w:val="24"/>
        </w:rPr>
        <w:t xml:space="preserve"> </w:t>
      </w:r>
      <w:r w:rsidRPr="00AD737E">
        <w:rPr>
          <w:rFonts w:ascii="Times New Roman" w:hAnsi="Times New Roman" w:cs="Times New Roman"/>
          <w:sz w:val="24"/>
          <w:szCs w:val="24"/>
        </w:rPr>
        <w:t>des prestations prévues dans le marché, exécution constatée par un procès-verbal de levée des réserves</w:t>
      </w:r>
      <w:r>
        <w:rPr>
          <w:rFonts w:ascii="Times New Roman" w:hAnsi="Times New Roman" w:cs="Times New Roman"/>
          <w:sz w:val="24"/>
          <w:szCs w:val="24"/>
        </w:rPr>
        <w:t xml:space="preserve"> </w:t>
      </w:r>
      <w:r w:rsidRPr="00AD737E">
        <w:rPr>
          <w:rFonts w:ascii="Times New Roman" w:hAnsi="Times New Roman" w:cs="Times New Roman"/>
          <w:sz w:val="24"/>
          <w:szCs w:val="24"/>
        </w:rPr>
        <w:t>contenues dans le procès-verbal de la Commission de pré réception technique.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28.5. Le Cocontractant est convoqué à la réception par courrier au moins cinq (5) jours avant la date de la</w:t>
      </w:r>
      <w:r>
        <w:rPr>
          <w:rFonts w:ascii="Times New Roman" w:hAnsi="Times New Roman" w:cs="Times New Roman"/>
          <w:sz w:val="24"/>
          <w:szCs w:val="24"/>
        </w:rPr>
        <w:t xml:space="preserve"> </w:t>
      </w:r>
      <w:r w:rsidRPr="00AD737E">
        <w:rPr>
          <w:rFonts w:ascii="Times New Roman" w:hAnsi="Times New Roman" w:cs="Times New Roman"/>
          <w:sz w:val="24"/>
          <w:szCs w:val="24"/>
        </w:rPr>
        <w:t>réception. Il est tenu d’y assister (ou de s’y faire représenter).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28.6. Il prend part à la réception. Son absence équivaut à l’acceptation sans réserve des conclusions de la</w:t>
      </w:r>
      <w:r>
        <w:rPr>
          <w:rFonts w:ascii="Times New Roman" w:hAnsi="Times New Roman" w:cs="Times New Roman"/>
          <w:sz w:val="24"/>
          <w:szCs w:val="24"/>
        </w:rPr>
        <w:t xml:space="preserve"> </w:t>
      </w:r>
      <w:r w:rsidRPr="00AD737E">
        <w:rPr>
          <w:rFonts w:ascii="Times New Roman" w:hAnsi="Times New Roman" w:cs="Times New Roman"/>
          <w:sz w:val="24"/>
          <w:szCs w:val="24"/>
        </w:rPr>
        <w:t>Commission de réception.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28.7. Après la visite du chantier, la Commission examine le procès-verbal de la Commission de pré réception</w:t>
      </w:r>
      <w:r>
        <w:rPr>
          <w:rFonts w:ascii="Times New Roman" w:hAnsi="Times New Roman" w:cs="Times New Roman"/>
          <w:sz w:val="24"/>
          <w:szCs w:val="24"/>
        </w:rPr>
        <w:t xml:space="preserve"> </w:t>
      </w:r>
      <w:r w:rsidRPr="00AD737E">
        <w:rPr>
          <w:rFonts w:ascii="Times New Roman" w:hAnsi="Times New Roman" w:cs="Times New Roman"/>
          <w:sz w:val="24"/>
          <w:szCs w:val="24"/>
        </w:rPr>
        <w:t>technique et procède à la réception provisoire des travaux s’il y a lieu.</w:t>
      </w:r>
    </w:p>
    <w:p w:rsidR="00DA59E6" w:rsidRPr="00FB743F" w:rsidRDefault="00DA59E6" w:rsidP="00DA59E6">
      <w:pPr>
        <w:autoSpaceDE w:val="0"/>
        <w:autoSpaceDN w:val="0"/>
        <w:adjustRightInd w:val="0"/>
        <w:spacing w:after="0" w:line="240" w:lineRule="auto"/>
        <w:jc w:val="both"/>
        <w:rPr>
          <w:rFonts w:ascii="Times New Roman" w:hAnsi="Times New Roman" w:cs="Times New Roman"/>
          <w:szCs w:val="24"/>
        </w:rPr>
      </w:pPr>
      <w:r w:rsidRPr="00AD737E">
        <w:rPr>
          <w:rFonts w:ascii="Times New Roman" w:hAnsi="Times New Roman" w:cs="Times New Roman"/>
          <w:sz w:val="24"/>
          <w:szCs w:val="24"/>
        </w:rPr>
        <w:t xml:space="preserve">28.8. Le procès-verbal signé séance tenante par tous les membres </w:t>
      </w:r>
      <w:r w:rsidRPr="00FB743F">
        <w:rPr>
          <w:rFonts w:ascii="Times New Roman" w:hAnsi="Times New Roman" w:cs="Times New Roman"/>
          <w:szCs w:val="24"/>
        </w:rPr>
        <w:t>de la commission, prononce soit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w:t>
      </w:r>
      <w:r w:rsidRPr="00AD737E">
        <w:rPr>
          <w:rFonts w:ascii="Times New Roman" w:hAnsi="Times New Roman" w:cs="Times New Roman"/>
          <w:sz w:val="24"/>
          <w:szCs w:val="24"/>
        </w:rPr>
        <w:t xml:space="preserve"> réception provisoire des travaux sans réserve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AD737E">
        <w:rPr>
          <w:rFonts w:ascii="Times New Roman" w:hAnsi="Times New Roman" w:cs="Times New Roman"/>
          <w:sz w:val="24"/>
          <w:szCs w:val="24"/>
        </w:rPr>
        <w:t>e refus de réceptionner les travaux.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28.9. Le procès-verbal de réception provisoire précise ou fixe la date d’achèvement des travaux.</w:t>
      </w:r>
    </w:p>
    <w:p w:rsidR="00DA59E6" w:rsidRPr="00D45660"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28 : DELAI DE GARANTIE (CCAG Article 70)</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29.1. Le délai de garantie concerne les travaux relatifs à l’ouvrage et aux équipements éventuellement installés.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29.2. Ce délai est fixé à </w:t>
      </w:r>
      <w:r w:rsidRPr="00AD737E">
        <w:rPr>
          <w:rFonts w:ascii="Times New Roman" w:hAnsi="Times New Roman" w:cs="Times New Roman"/>
          <w:b/>
          <w:bCs/>
          <w:sz w:val="24"/>
          <w:szCs w:val="24"/>
        </w:rPr>
        <w:t>six (01) an</w:t>
      </w:r>
      <w:r>
        <w:rPr>
          <w:rFonts w:ascii="Times New Roman" w:hAnsi="Times New Roman" w:cs="Times New Roman"/>
          <w:b/>
          <w:bCs/>
          <w:sz w:val="24"/>
          <w:szCs w:val="24"/>
        </w:rPr>
        <w:t xml:space="preserve"> </w:t>
      </w:r>
      <w:r w:rsidRPr="00AD737E">
        <w:rPr>
          <w:rFonts w:ascii="Times New Roman" w:hAnsi="Times New Roman" w:cs="Times New Roman"/>
          <w:sz w:val="24"/>
          <w:szCs w:val="24"/>
        </w:rPr>
        <w:t>et court à compter de la date de réception provisoire des travaux.</w:t>
      </w:r>
    </w:p>
    <w:p w:rsidR="00DA59E6" w:rsidRPr="00D45660"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29 : ENTRETIEN PENDANT LA PERIODE DE GARANTIE (CCAG Article 71)</w:t>
      </w:r>
    </w:p>
    <w:p w:rsidR="00DA59E6" w:rsidRPr="00D45660"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30.1. Pendant la période de garantie, le Cocontractant exécute à ses frais et en temps utile, tous les travaux nécessaires pour remédier aux désordres qui peuvent apparaître sur les ouvrages et qui relèvent de</w:t>
      </w:r>
      <w:r>
        <w:rPr>
          <w:rFonts w:ascii="Times New Roman" w:hAnsi="Times New Roman" w:cs="Times New Roman"/>
          <w:sz w:val="24"/>
          <w:szCs w:val="24"/>
        </w:rPr>
        <w:t xml:space="preserve"> </w:t>
      </w:r>
      <w:r w:rsidRPr="00AD737E">
        <w:rPr>
          <w:rFonts w:ascii="Times New Roman" w:hAnsi="Times New Roman" w:cs="Times New Roman"/>
          <w:sz w:val="24"/>
          <w:szCs w:val="24"/>
        </w:rPr>
        <w:t>malfaçons.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30.2. 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w:t>
      </w:r>
      <w:r>
        <w:rPr>
          <w:rFonts w:ascii="Times New Roman" w:hAnsi="Times New Roman" w:cs="Times New Roman"/>
          <w:sz w:val="24"/>
          <w:szCs w:val="24"/>
        </w:rPr>
        <w:t xml:space="preserve"> </w:t>
      </w:r>
      <w:r w:rsidRPr="00AD737E">
        <w:rPr>
          <w:rFonts w:ascii="Times New Roman" w:hAnsi="Times New Roman" w:cs="Times New Roman"/>
          <w:sz w:val="24"/>
          <w:szCs w:val="24"/>
        </w:rPr>
        <w:t>d’ouvrage a la possibilité de faire exécuter les travaux aux frais du Cocontractant.</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30 : RECEPTION DEFINITIVE (CCAG Article 72)</w:t>
      </w:r>
    </w:p>
    <w:p w:rsidR="00DA59E6" w:rsidRPr="007D4668"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31.1. Après la visite des ouvrages, la Commission de réception, examine le procès-verbal de réception provisoire et vérifie la levée effective d’éventuelles réserves. Elle procède à la réception définitive des travaux</w:t>
      </w:r>
      <w:r>
        <w:rPr>
          <w:rFonts w:ascii="Times New Roman" w:hAnsi="Times New Roman" w:cs="Times New Roman"/>
          <w:sz w:val="24"/>
          <w:szCs w:val="24"/>
        </w:rPr>
        <w:t xml:space="preserve"> </w:t>
      </w:r>
      <w:r w:rsidRPr="00AD737E">
        <w:rPr>
          <w:rFonts w:ascii="Times New Roman" w:hAnsi="Times New Roman" w:cs="Times New Roman"/>
          <w:sz w:val="24"/>
          <w:szCs w:val="24"/>
        </w:rPr>
        <w:t>s’il y a lieu.</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31.2. Le procès-verbal signé séance tenante par tous les membres de la commission, prononce soit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AD737E">
        <w:rPr>
          <w:rFonts w:ascii="Times New Roman" w:hAnsi="Times New Roman" w:cs="Times New Roman"/>
          <w:sz w:val="24"/>
          <w:szCs w:val="24"/>
        </w:rPr>
        <w:t>a réception définitive des travaux sans réserve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AD737E">
        <w:rPr>
          <w:rFonts w:ascii="Times New Roman" w:hAnsi="Times New Roman" w:cs="Times New Roman"/>
          <w:sz w:val="24"/>
          <w:szCs w:val="24"/>
        </w:rPr>
        <w:t>a nécessité de lever les réserves dans un délai imparti, préalablement à la fixation d’une nouvelle</w:t>
      </w:r>
      <w:r>
        <w:rPr>
          <w:rFonts w:ascii="Times New Roman" w:hAnsi="Times New Roman" w:cs="Times New Roman"/>
          <w:sz w:val="24"/>
          <w:szCs w:val="24"/>
        </w:rPr>
        <w:t xml:space="preserve"> </w:t>
      </w:r>
      <w:r w:rsidRPr="00AD737E">
        <w:rPr>
          <w:rFonts w:ascii="Times New Roman" w:hAnsi="Times New Roman" w:cs="Times New Roman"/>
          <w:sz w:val="24"/>
          <w:szCs w:val="24"/>
        </w:rPr>
        <w:t>date de réception définitive des travaux.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Tous les frais inhérents aux réceptions partielle, provisoire ou définitive des ouvrages sont à la</w:t>
      </w:r>
      <w:r>
        <w:rPr>
          <w:rFonts w:ascii="Times New Roman" w:hAnsi="Times New Roman" w:cs="Times New Roman"/>
          <w:sz w:val="24"/>
          <w:szCs w:val="24"/>
        </w:rPr>
        <w:t xml:space="preserve"> </w:t>
      </w:r>
      <w:r w:rsidRPr="00AD737E">
        <w:rPr>
          <w:rFonts w:ascii="Times New Roman" w:hAnsi="Times New Roman" w:cs="Times New Roman"/>
          <w:sz w:val="24"/>
          <w:szCs w:val="24"/>
        </w:rPr>
        <w:t>charge du Cocontractant, y compris les travaux relatifs à la levée des réserves.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7D4668"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31 : COMMISSION DE RECEPTION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32.1. La commission de réception est composée ainsi qu’il suit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Président :</w:t>
      </w:r>
    </w:p>
    <w:p w:rsidR="00DA59E6" w:rsidRPr="00AD737E"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Le Maître d’Ouvrage ou son Représentant ;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Membres :</w:t>
      </w:r>
    </w:p>
    <w:p w:rsidR="00DA59E6" w:rsidRPr="0025188F" w:rsidRDefault="00DA59E6" w:rsidP="00DA59E6">
      <w:pPr>
        <w:autoSpaceDE w:val="0"/>
        <w:autoSpaceDN w:val="0"/>
        <w:adjustRightInd w:val="0"/>
        <w:spacing w:after="0" w:line="240" w:lineRule="auto"/>
        <w:jc w:val="both"/>
        <w:rPr>
          <w:rFonts w:ascii="Times New Roman" w:hAnsi="Times New Roman" w:cs="Times New Roman"/>
          <w:sz w:val="10"/>
          <w:szCs w:val="10"/>
        </w:rPr>
      </w:pPr>
    </w:p>
    <w:p w:rsidR="00DA59E6"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w:t>
      </w:r>
      <w:r>
        <w:rPr>
          <w:rFonts w:ascii="Times New Roman" w:hAnsi="Times New Roman" w:cs="Times New Roman"/>
          <w:sz w:val="24"/>
          <w:szCs w:val="24"/>
        </w:rPr>
        <w:t>e Délégué Départemental de l’Eau et de l’Energie (</w:t>
      </w:r>
      <w:r w:rsidRPr="00AD737E">
        <w:rPr>
          <w:rFonts w:ascii="Times New Roman" w:hAnsi="Times New Roman" w:cs="Times New Roman"/>
          <w:sz w:val="24"/>
          <w:szCs w:val="24"/>
        </w:rPr>
        <w:t>Ingénieur du Marché</w:t>
      </w:r>
      <w:r>
        <w:rPr>
          <w:rFonts w:ascii="Times New Roman" w:hAnsi="Times New Roman" w:cs="Times New Roman"/>
          <w:sz w:val="24"/>
          <w:szCs w:val="24"/>
        </w:rPr>
        <w:t>)</w:t>
      </w:r>
      <w:r w:rsidRPr="00AD737E">
        <w:rPr>
          <w:rFonts w:ascii="Times New Roman" w:hAnsi="Times New Roman" w:cs="Times New Roman"/>
          <w:sz w:val="24"/>
          <w:szCs w:val="24"/>
        </w:rPr>
        <w:t xml:space="preserve"> ;</w:t>
      </w:r>
    </w:p>
    <w:p w:rsidR="00DA59E6" w:rsidRPr="00970DF2"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w:t>
      </w:r>
      <w:r>
        <w:rPr>
          <w:rFonts w:ascii="Times New Roman" w:hAnsi="Times New Roman" w:cs="Times New Roman"/>
          <w:sz w:val="24"/>
          <w:szCs w:val="24"/>
        </w:rPr>
        <w:t>e Délégué Départemental des Marchés Publics d</w:t>
      </w:r>
      <w:r w:rsidR="0046076B">
        <w:rPr>
          <w:rFonts w:ascii="Times New Roman" w:hAnsi="Times New Roman" w:cs="Times New Roman"/>
          <w:sz w:val="24"/>
          <w:szCs w:val="24"/>
        </w:rPr>
        <w:t>u Haut-Nyong</w:t>
      </w:r>
      <w:r>
        <w:rPr>
          <w:rFonts w:ascii="Times New Roman" w:hAnsi="Times New Roman" w:cs="Times New Roman"/>
          <w:sz w:val="24"/>
          <w:szCs w:val="24"/>
        </w:rPr>
        <w:t xml:space="preserve"> </w:t>
      </w:r>
      <w:r w:rsidRPr="00AD737E">
        <w:rPr>
          <w:rFonts w:ascii="Times New Roman" w:hAnsi="Times New Roman" w:cs="Times New Roman"/>
          <w:sz w:val="24"/>
          <w:szCs w:val="24"/>
        </w:rPr>
        <w:t>ou son représentant</w:t>
      </w:r>
      <w:r>
        <w:rPr>
          <w:rFonts w:ascii="Times New Roman" w:hAnsi="Times New Roman" w:cs="Times New Roman"/>
          <w:sz w:val="24"/>
          <w:szCs w:val="24"/>
        </w:rPr>
        <w:t xml:space="preserve"> (Observateur)</w:t>
      </w:r>
      <w:r w:rsidRPr="00AD737E">
        <w:rPr>
          <w:rFonts w:ascii="Times New Roman" w:hAnsi="Times New Roman" w:cs="Times New Roman"/>
          <w:sz w:val="24"/>
          <w:szCs w:val="24"/>
        </w:rPr>
        <w:t xml:space="preserve"> ;</w:t>
      </w:r>
    </w:p>
    <w:p w:rsidR="00DA59E6"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Chef de Service du Marché ;</w:t>
      </w:r>
    </w:p>
    <w:p w:rsidR="00DB0E72" w:rsidRPr="00AD737E" w:rsidRDefault="00DB0E72"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 </w:t>
      </w:r>
      <w:r w:rsidR="00575A48">
        <w:rPr>
          <w:rFonts w:ascii="Times New Roman" w:hAnsi="Times New Roman" w:cs="Times New Roman"/>
          <w:sz w:val="24"/>
          <w:szCs w:val="24"/>
        </w:rPr>
        <w:t>représentant</w:t>
      </w:r>
      <w:r>
        <w:rPr>
          <w:rFonts w:ascii="Times New Roman" w:hAnsi="Times New Roman" w:cs="Times New Roman"/>
          <w:sz w:val="24"/>
          <w:szCs w:val="24"/>
        </w:rPr>
        <w:t xml:space="preserve"> du FEICOM</w:t>
      </w:r>
      <w:r w:rsidR="00575A48">
        <w:rPr>
          <w:rFonts w:ascii="Times New Roman" w:hAnsi="Times New Roman" w:cs="Times New Roman"/>
          <w:sz w:val="24"/>
          <w:szCs w:val="24"/>
        </w:rPr>
        <w:t> ;</w:t>
      </w:r>
    </w:p>
    <w:p w:rsidR="00DA59E6" w:rsidRPr="00AD737E"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Comptable-matières ;</w:t>
      </w:r>
    </w:p>
    <w:p w:rsidR="00DA59E6" w:rsidRPr="00AD737E"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Cocontractant ou son représentant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Rapporteur :</w:t>
      </w:r>
    </w:p>
    <w:p w:rsidR="00DA59E6" w:rsidRPr="00AD737E" w:rsidRDefault="00DA59E6" w:rsidP="00DA59E6">
      <w:pPr>
        <w:pStyle w:val="Paragraphedeliste"/>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Chef Service Départemental des Énergies (Maitre d’œuvre)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32.2. Le Cocontractant saisit le Maître d’Ouvrage afin de lui proposer une date de réception. Une fois la date approuvée, celui-ci convoque les membres de la Commission de réception, aux fins de procéder à la réception.</w:t>
      </w:r>
    </w:p>
    <w:p w:rsidR="00DA59E6" w:rsidRPr="007D4668"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IV : DISPOSITIONS FINANCIERES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32 : MONTANT D</w:t>
      </w:r>
      <w:r>
        <w:rPr>
          <w:rFonts w:ascii="Times New Roman" w:hAnsi="Times New Roman" w:cs="Times New Roman"/>
          <w:b/>
          <w:bCs/>
          <w:sz w:val="24"/>
          <w:szCs w:val="24"/>
        </w:rPr>
        <w:t xml:space="preserve">U MARCHÉ </w:t>
      </w:r>
      <w:r w:rsidRPr="00AD737E">
        <w:rPr>
          <w:rFonts w:ascii="Times New Roman" w:hAnsi="Times New Roman" w:cs="Times New Roman"/>
          <w:b/>
          <w:bCs/>
          <w:sz w:val="24"/>
          <w:szCs w:val="24"/>
        </w:rPr>
        <w:t>(CCAG Article 18 et 19 complétés)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33.1. Le montant d</w:t>
      </w:r>
      <w:r>
        <w:rPr>
          <w:rFonts w:ascii="Times New Roman" w:hAnsi="Times New Roman" w:cs="Times New Roman"/>
          <w:sz w:val="24"/>
          <w:szCs w:val="24"/>
        </w:rPr>
        <w:t xml:space="preserve">u </w:t>
      </w:r>
      <w:r w:rsidRPr="00AD737E">
        <w:rPr>
          <w:rFonts w:ascii="Times New Roman" w:hAnsi="Times New Roman" w:cs="Times New Roman"/>
          <w:sz w:val="24"/>
          <w:szCs w:val="24"/>
        </w:rPr>
        <w:t xml:space="preserve">présent </w:t>
      </w:r>
      <w:r>
        <w:rPr>
          <w:rFonts w:ascii="Times New Roman" w:hAnsi="Times New Roman" w:cs="Times New Roman"/>
          <w:sz w:val="24"/>
          <w:szCs w:val="24"/>
        </w:rPr>
        <w:t>Marché</w:t>
      </w:r>
      <w:r w:rsidRPr="00AD737E">
        <w:rPr>
          <w:rFonts w:ascii="Times New Roman" w:hAnsi="Times New Roman" w:cs="Times New Roman"/>
          <w:sz w:val="24"/>
          <w:szCs w:val="24"/>
        </w:rPr>
        <w:t>, tel qu’il ressort du devis estimatif ci-joint, est de________ (en chiffres) ____</w:t>
      </w:r>
      <w:r>
        <w:rPr>
          <w:rFonts w:ascii="Times New Roman" w:hAnsi="Times New Roman" w:cs="Times New Roman"/>
          <w:sz w:val="24"/>
          <w:szCs w:val="24"/>
        </w:rPr>
        <w:t>________________</w:t>
      </w:r>
      <w:r w:rsidRPr="00AD737E">
        <w:rPr>
          <w:rFonts w:ascii="Times New Roman" w:hAnsi="Times New Roman" w:cs="Times New Roman"/>
          <w:sz w:val="24"/>
          <w:szCs w:val="24"/>
        </w:rPr>
        <w:t>___ (en lettres) francs CFA Toutes taxes comprises (TTC) ; soit :</w:t>
      </w:r>
      <w:r>
        <w:rPr>
          <w:rFonts w:ascii="Times New Roman" w:hAnsi="Times New Roman" w:cs="Times New Roman"/>
          <w:sz w:val="24"/>
          <w:szCs w:val="24"/>
        </w:rPr>
        <w:t xml:space="preserve"> </w:t>
      </w:r>
      <w:r w:rsidRPr="00AD737E">
        <w:rPr>
          <w:rFonts w:ascii="Times New Roman" w:hAnsi="Times New Roman" w:cs="Times New Roman"/>
          <w:sz w:val="24"/>
          <w:szCs w:val="24"/>
        </w:rPr>
        <w:t>Montant HTVA : ____</w:t>
      </w:r>
      <w:r>
        <w:rPr>
          <w:rFonts w:ascii="Times New Roman" w:hAnsi="Times New Roman" w:cs="Times New Roman"/>
          <w:sz w:val="24"/>
          <w:szCs w:val="24"/>
        </w:rPr>
        <w:t>_________</w:t>
      </w:r>
      <w:r w:rsidRPr="00AD737E">
        <w:rPr>
          <w:rFonts w:ascii="Times New Roman" w:hAnsi="Times New Roman" w:cs="Times New Roman"/>
          <w:sz w:val="24"/>
          <w:szCs w:val="24"/>
        </w:rPr>
        <w:t>_ (__</w:t>
      </w:r>
      <w:r>
        <w:rPr>
          <w:rFonts w:ascii="Times New Roman" w:hAnsi="Times New Roman" w:cs="Times New Roman"/>
          <w:sz w:val="24"/>
          <w:szCs w:val="24"/>
        </w:rPr>
        <w:t>_</w:t>
      </w:r>
      <w:r w:rsidRPr="00AD737E">
        <w:rPr>
          <w:rFonts w:ascii="Times New Roman" w:hAnsi="Times New Roman" w:cs="Times New Roman"/>
          <w:sz w:val="24"/>
          <w:szCs w:val="24"/>
        </w:rPr>
        <w:t>____) francs CFA</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Montant de la TVA : __</w:t>
      </w:r>
      <w:r>
        <w:rPr>
          <w:rFonts w:ascii="Times New Roman" w:hAnsi="Times New Roman" w:cs="Times New Roman"/>
          <w:sz w:val="24"/>
          <w:szCs w:val="24"/>
        </w:rPr>
        <w:t>______</w:t>
      </w:r>
      <w:r w:rsidRPr="00AD737E">
        <w:rPr>
          <w:rFonts w:ascii="Times New Roman" w:hAnsi="Times New Roman" w:cs="Times New Roman"/>
          <w:sz w:val="24"/>
          <w:szCs w:val="24"/>
        </w:rPr>
        <w:t>________ (_______) francs CFA</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33.2. Le montant d</w:t>
      </w:r>
      <w:r>
        <w:rPr>
          <w:rFonts w:ascii="Times New Roman" w:hAnsi="Times New Roman" w:cs="Times New Roman"/>
          <w:sz w:val="24"/>
          <w:szCs w:val="24"/>
        </w:rPr>
        <w:t xml:space="preserve">u Marché </w:t>
      </w:r>
      <w:r w:rsidRPr="00AD737E">
        <w:rPr>
          <w:rFonts w:ascii="Times New Roman" w:hAnsi="Times New Roman" w:cs="Times New Roman"/>
          <w:sz w:val="24"/>
          <w:szCs w:val="24"/>
        </w:rPr>
        <w:t>calculé dans les conditions prévues à l’article 19 du CCAG</w:t>
      </w:r>
      <w:r>
        <w:rPr>
          <w:rFonts w:ascii="Times New Roman" w:hAnsi="Times New Roman" w:cs="Times New Roman"/>
          <w:sz w:val="24"/>
          <w:szCs w:val="24"/>
        </w:rPr>
        <w:t xml:space="preserve">, résulte </w:t>
      </w:r>
      <w:r w:rsidRPr="00AD737E">
        <w:rPr>
          <w:rFonts w:ascii="Times New Roman" w:hAnsi="Times New Roman" w:cs="Times New Roman"/>
          <w:sz w:val="24"/>
          <w:szCs w:val="24"/>
        </w:rPr>
        <w:t>de l’application au montant hors TVA, du taux de la taxe sur la valeur ajoutée (TVA) et du rabais</w:t>
      </w:r>
      <w:r>
        <w:rPr>
          <w:rFonts w:ascii="Times New Roman" w:hAnsi="Times New Roman" w:cs="Times New Roman"/>
          <w:sz w:val="24"/>
          <w:szCs w:val="24"/>
        </w:rPr>
        <w:t xml:space="preserve"> </w:t>
      </w:r>
      <w:r w:rsidRPr="00AD737E">
        <w:rPr>
          <w:rFonts w:ascii="Times New Roman" w:hAnsi="Times New Roman" w:cs="Times New Roman"/>
          <w:sz w:val="24"/>
          <w:szCs w:val="24"/>
        </w:rPr>
        <w:t>éventuellement consenti par l’Entrepreneur.</w:t>
      </w:r>
    </w:p>
    <w:p w:rsidR="00DA59E6" w:rsidRPr="007D4668" w:rsidRDefault="00DA59E6" w:rsidP="00DA59E6">
      <w:pPr>
        <w:autoSpaceDE w:val="0"/>
        <w:autoSpaceDN w:val="0"/>
        <w:adjustRightInd w:val="0"/>
        <w:spacing w:after="0" w:line="240" w:lineRule="auto"/>
        <w:jc w:val="both"/>
        <w:rPr>
          <w:rFonts w:ascii="Times New Roman" w:hAnsi="Times New Roman" w:cs="Times New Roman"/>
          <w:sz w:val="8"/>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33 : CONSISTANCE DES TRAVAUX</w:t>
      </w:r>
    </w:p>
    <w:p w:rsidR="00DA59E6" w:rsidRPr="007D4668"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34.1. Les prix figurant au bordereau des prix unitaires sont réputés établis sur la base des conditions</w:t>
      </w:r>
      <w:r>
        <w:rPr>
          <w:rFonts w:ascii="Times New Roman" w:hAnsi="Times New Roman" w:cs="Times New Roman"/>
          <w:sz w:val="24"/>
          <w:szCs w:val="24"/>
        </w:rPr>
        <w:t xml:space="preserve"> </w:t>
      </w:r>
      <w:r w:rsidRPr="00AD737E">
        <w:rPr>
          <w:rFonts w:ascii="Times New Roman" w:hAnsi="Times New Roman" w:cs="Times New Roman"/>
          <w:sz w:val="24"/>
          <w:szCs w:val="24"/>
        </w:rPr>
        <w:t>économiques en vigueur en République du Cameroun au mois précédant celui de la soumission.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34.2. En outre, le Cocontractant est réputé avoir une parfaite connaissance des conditions locales</w:t>
      </w:r>
      <w:r>
        <w:rPr>
          <w:rFonts w:ascii="Times New Roman" w:hAnsi="Times New Roman" w:cs="Times New Roman"/>
          <w:sz w:val="24"/>
          <w:szCs w:val="24"/>
        </w:rPr>
        <w:t xml:space="preserve"> </w:t>
      </w:r>
      <w:r w:rsidRPr="00AD737E">
        <w:rPr>
          <w:rFonts w:ascii="Times New Roman" w:hAnsi="Times New Roman" w:cs="Times New Roman"/>
          <w:sz w:val="24"/>
          <w:szCs w:val="24"/>
        </w:rPr>
        <w:t>susceptibles d’influer sur l’exécution des travaux pour s’en être personnellement rendu compte sur le terrain avant de soumissionner, mais également de toutes les sujétions nécessaires à la bonne exécution des travaux, notamment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conditions de transport et d’accès au chantier à toute époque de l’année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présence éventuelle de risques naturels, notamment les risques d’inondation liés au régime des</w:t>
      </w:r>
      <w:r>
        <w:rPr>
          <w:rFonts w:ascii="Times New Roman" w:hAnsi="Times New Roman" w:cs="Times New Roman"/>
          <w:sz w:val="24"/>
          <w:szCs w:val="24"/>
        </w:rPr>
        <w:t xml:space="preserve"> </w:t>
      </w:r>
      <w:r w:rsidRPr="00AD737E">
        <w:rPr>
          <w:rFonts w:ascii="Times New Roman" w:hAnsi="Times New Roman" w:cs="Times New Roman"/>
          <w:sz w:val="24"/>
          <w:szCs w:val="24"/>
        </w:rPr>
        <w:t>pluies et des eaux dans la région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sujétions liées à la situation géographique des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contraintes liées à la nature et à la qualité des terrains et des sols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Les prises de contacts avec les principaux acteurs locaux (autorités administratives et traditionnelles, organisations professionnelles, etc.)</w:t>
      </w:r>
    </w:p>
    <w:p w:rsidR="00DA59E6" w:rsidRPr="007D4668"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34 : SOUS-DETAIL DES PRIX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35.1. Le Cocontractant est censé avoir fourni dans sa soumission le sous détail des prix, qui fait ressortir dans le détail le montant des charges et des frais accessoires sur salaire et main d’œuvre, ainsi que les frais</w:t>
      </w:r>
      <w:r>
        <w:rPr>
          <w:rFonts w:ascii="Times New Roman" w:hAnsi="Times New Roman" w:cs="Times New Roman"/>
          <w:sz w:val="24"/>
          <w:szCs w:val="24"/>
        </w:rPr>
        <w:t xml:space="preserve"> </w:t>
      </w:r>
      <w:r w:rsidRPr="00AD737E">
        <w:rPr>
          <w:rFonts w:ascii="Times New Roman" w:hAnsi="Times New Roman" w:cs="Times New Roman"/>
          <w:sz w:val="24"/>
          <w:szCs w:val="24"/>
        </w:rPr>
        <w:t>de montage, d’entretien et de démontage des installations provisoires de chantier, d’amortissement des</w:t>
      </w:r>
      <w:r>
        <w:rPr>
          <w:rFonts w:ascii="Times New Roman" w:hAnsi="Times New Roman" w:cs="Times New Roman"/>
          <w:sz w:val="24"/>
          <w:szCs w:val="24"/>
        </w:rPr>
        <w:t xml:space="preserve"> </w:t>
      </w:r>
      <w:r w:rsidRPr="00AD737E">
        <w:rPr>
          <w:rFonts w:ascii="Times New Roman" w:hAnsi="Times New Roman" w:cs="Times New Roman"/>
          <w:sz w:val="24"/>
          <w:szCs w:val="24"/>
        </w:rPr>
        <w:t>installations, du matériel et de l’outillage, ainsi que toutes les sujétions, frais généraux, faux frais et bénéfices.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35.2. Les montants du Bordereau des Prix Unitaires comprennent tous les frais de la main d’œuvre</w:t>
      </w:r>
      <w:r>
        <w:rPr>
          <w:rFonts w:ascii="Times New Roman" w:hAnsi="Times New Roman" w:cs="Times New Roman"/>
          <w:sz w:val="24"/>
          <w:szCs w:val="24"/>
        </w:rPr>
        <w:t xml:space="preserve"> </w:t>
      </w:r>
      <w:r w:rsidRPr="00AD737E">
        <w:rPr>
          <w:rFonts w:ascii="Times New Roman" w:hAnsi="Times New Roman" w:cs="Times New Roman"/>
          <w:sz w:val="24"/>
          <w:szCs w:val="24"/>
        </w:rPr>
        <w:t>participant directement ou indirectement à l’exécution des travaux, y compris les salaires et les primes, les</w:t>
      </w:r>
      <w:r>
        <w:rPr>
          <w:rFonts w:ascii="Times New Roman" w:hAnsi="Times New Roman" w:cs="Times New Roman"/>
          <w:sz w:val="24"/>
          <w:szCs w:val="24"/>
        </w:rPr>
        <w:t xml:space="preserve"> </w:t>
      </w:r>
      <w:r w:rsidRPr="00AD737E">
        <w:rPr>
          <w:rFonts w:ascii="Times New Roman" w:hAnsi="Times New Roman" w:cs="Times New Roman"/>
          <w:sz w:val="24"/>
          <w:szCs w:val="24"/>
        </w:rPr>
        <w:t>assurances ; les charges salariales, les frais de déplacement. Ils comprennent également les postes suivants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Amenée, montage, entretien, démontage et repli de toutes les installations y compris bureaux,</w:t>
      </w:r>
      <w:r>
        <w:rPr>
          <w:rFonts w:ascii="Times New Roman" w:hAnsi="Times New Roman" w:cs="Times New Roman"/>
          <w:sz w:val="24"/>
          <w:szCs w:val="24"/>
        </w:rPr>
        <w:t xml:space="preserve"> </w:t>
      </w:r>
      <w:r w:rsidRPr="00AD737E">
        <w:rPr>
          <w:rFonts w:ascii="Times New Roman" w:hAnsi="Times New Roman" w:cs="Times New Roman"/>
          <w:sz w:val="24"/>
          <w:szCs w:val="24"/>
        </w:rPr>
        <w:t>laboratoires, matériel de carrière éventuels, ateliers, habitation etc.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Amenée, fourniture, stockage et transport de tous les matériaux, ingrédient, carburant, lubrifiant,</w:t>
      </w:r>
      <w:r>
        <w:rPr>
          <w:rFonts w:ascii="Times New Roman" w:hAnsi="Times New Roman" w:cs="Times New Roman"/>
          <w:sz w:val="24"/>
          <w:szCs w:val="24"/>
        </w:rPr>
        <w:t xml:space="preserve"> </w:t>
      </w:r>
      <w:r w:rsidRPr="00AD737E">
        <w:rPr>
          <w:rFonts w:ascii="Times New Roman" w:hAnsi="Times New Roman" w:cs="Times New Roman"/>
          <w:sz w:val="24"/>
          <w:szCs w:val="24"/>
        </w:rPr>
        <w:t>etc.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Entretien des ouvrages existants utilisés pour la réalisation du présent marché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Prospection des gîtes d’emprunt, extraction, stockage et mise en œuvre des </w:t>
      </w:r>
      <w:r>
        <w:rPr>
          <w:rFonts w:ascii="Times New Roman" w:hAnsi="Times New Roman" w:cs="Times New Roman"/>
          <w:sz w:val="24"/>
          <w:szCs w:val="24"/>
        </w:rPr>
        <w:t>matériaux drainage des gisements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Des mesures d’atténuation des impacts directs environnementaux ;</w:t>
      </w:r>
    </w:p>
    <w:p w:rsidR="00DA59E6" w:rsidRPr="00AD737E" w:rsidRDefault="00DA59E6" w:rsidP="00DA59E6">
      <w:pPr>
        <w:tabs>
          <w:tab w:val="left" w:pos="9390"/>
        </w:tabs>
        <w:rPr>
          <w:rFonts w:ascii="Times New Roman" w:hAnsi="Times New Roman" w:cs="Times New Roman"/>
          <w:sz w:val="24"/>
          <w:szCs w:val="24"/>
        </w:rPr>
      </w:pPr>
      <w:r w:rsidRPr="00AD737E">
        <w:rPr>
          <w:rFonts w:ascii="Times New Roman" w:hAnsi="Times New Roman" w:cs="Times New Roman"/>
          <w:sz w:val="24"/>
          <w:szCs w:val="24"/>
        </w:rPr>
        <w:t xml:space="preserve">Entretien des ouvrages </w:t>
      </w:r>
      <w:r>
        <w:rPr>
          <w:rFonts w:ascii="Times New Roman" w:hAnsi="Times New Roman" w:cs="Times New Roman"/>
          <w:sz w:val="24"/>
          <w:szCs w:val="24"/>
        </w:rPr>
        <w:t>pendant le délai de garantie ;</w:t>
      </w:r>
      <w:r>
        <w:rPr>
          <w:rFonts w:ascii="Times New Roman" w:hAnsi="Times New Roman" w:cs="Times New Roman"/>
          <w:sz w:val="24"/>
          <w:szCs w:val="24"/>
        </w:rPr>
        <w:br/>
      </w:r>
      <w:r w:rsidRPr="00AD737E">
        <w:rPr>
          <w:rFonts w:ascii="Times New Roman" w:hAnsi="Times New Roman" w:cs="Times New Roman"/>
          <w:sz w:val="24"/>
          <w:szCs w:val="24"/>
        </w:rPr>
        <w:t>Assurance y compris responsabilité civile ;</w:t>
      </w:r>
      <w:r>
        <w:rPr>
          <w:rFonts w:ascii="Times New Roman" w:hAnsi="Times New Roman" w:cs="Times New Roman"/>
          <w:sz w:val="24"/>
          <w:szCs w:val="24"/>
        </w:rPr>
        <w:br/>
      </w:r>
      <w:r w:rsidRPr="00AD737E">
        <w:rPr>
          <w:rFonts w:ascii="Times New Roman" w:hAnsi="Times New Roman" w:cs="Times New Roman"/>
          <w:sz w:val="24"/>
          <w:szCs w:val="24"/>
        </w:rPr>
        <w:t>Assurance de chantier ;</w:t>
      </w:r>
      <w:r>
        <w:rPr>
          <w:rFonts w:ascii="Times New Roman" w:hAnsi="Times New Roman" w:cs="Times New Roman"/>
          <w:sz w:val="24"/>
          <w:szCs w:val="24"/>
        </w:rPr>
        <w:br/>
      </w:r>
      <w:r w:rsidRPr="00AD737E">
        <w:rPr>
          <w:rFonts w:ascii="Times New Roman" w:hAnsi="Times New Roman" w:cs="Times New Roman"/>
          <w:sz w:val="24"/>
          <w:szCs w:val="24"/>
        </w:rPr>
        <w:t>Frais financier et frais généraux du chantier ;</w:t>
      </w:r>
      <w:r>
        <w:rPr>
          <w:rFonts w:ascii="Times New Roman" w:hAnsi="Times New Roman" w:cs="Times New Roman"/>
          <w:sz w:val="24"/>
          <w:szCs w:val="24"/>
        </w:rPr>
        <w:br/>
      </w:r>
      <w:r w:rsidRPr="00AD737E">
        <w:rPr>
          <w:rFonts w:ascii="Times New Roman" w:hAnsi="Times New Roman" w:cs="Times New Roman"/>
          <w:sz w:val="24"/>
          <w:szCs w:val="24"/>
        </w:rPr>
        <w:t>Rémunération pour bénéfice et aléas.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35.3. Les prix du bordereau des prix comprennent toutes les sujétions d’exécution qu’elles soient ou</w:t>
      </w:r>
      <w:r>
        <w:rPr>
          <w:rFonts w:ascii="Times New Roman" w:hAnsi="Times New Roman" w:cs="Times New Roman"/>
          <w:sz w:val="24"/>
          <w:szCs w:val="24"/>
        </w:rPr>
        <w:t xml:space="preserve"> </w:t>
      </w:r>
      <w:r w:rsidRPr="00AD737E">
        <w:rPr>
          <w:rFonts w:ascii="Times New Roman" w:hAnsi="Times New Roman" w:cs="Times New Roman"/>
          <w:sz w:val="24"/>
          <w:szCs w:val="24"/>
        </w:rPr>
        <w:t>non</w:t>
      </w:r>
      <w:r>
        <w:rPr>
          <w:rFonts w:ascii="Times New Roman" w:hAnsi="Times New Roman" w:cs="Times New Roman"/>
          <w:sz w:val="24"/>
          <w:szCs w:val="24"/>
        </w:rPr>
        <w:t xml:space="preserve"> </w:t>
      </w:r>
      <w:r w:rsidRPr="00AD737E">
        <w:rPr>
          <w:rFonts w:ascii="Times New Roman" w:hAnsi="Times New Roman" w:cs="Times New Roman"/>
          <w:sz w:val="24"/>
          <w:szCs w:val="24"/>
        </w:rPr>
        <w:t>explicitées dans le présent CCAP ou dans le CCTP. Une modification des quantités peut être apportée en plus</w:t>
      </w:r>
      <w:r>
        <w:rPr>
          <w:rFonts w:ascii="Times New Roman" w:hAnsi="Times New Roman" w:cs="Times New Roman"/>
          <w:sz w:val="24"/>
          <w:szCs w:val="24"/>
        </w:rPr>
        <w:t xml:space="preserve"> </w:t>
      </w:r>
      <w:r w:rsidRPr="00AD737E">
        <w:rPr>
          <w:rFonts w:ascii="Times New Roman" w:hAnsi="Times New Roman" w:cs="Times New Roman"/>
          <w:sz w:val="24"/>
          <w:szCs w:val="24"/>
        </w:rPr>
        <w:t>ou en moins dans le volume des travaux, quelles que soit la quantité des travaux réellement exécutés, les prix</w:t>
      </w:r>
      <w:r>
        <w:rPr>
          <w:rFonts w:ascii="Times New Roman" w:hAnsi="Times New Roman" w:cs="Times New Roman"/>
          <w:sz w:val="24"/>
          <w:szCs w:val="24"/>
        </w:rPr>
        <w:t xml:space="preserve"> unitaires</w:t>
      </w:r>
      <w:r w:rsidRPr="00AD737E">
        <w:rPr>
          <w:rFonts w:ascii="Times New Roman" w:hAnsi="Times New Roman" w:cs="Times New Roman"/>
          <w:sz w:val="24"/>
          <w:szCs w:val="24"/>
        </w:rPr>
        <w:t xml:space="preserve"> du Bordereau des Prix Unitaires seront appliqués. Si la quantité des travaux diminue de plus de 50%du montant prévu dans le marché, l’Attributaire peut prétendre à une indemnisation.</w:t>
      </w:r>
    </w:p>
    <w:p w:rsidR="00DA59E6" w:rsidRPr="007D4668"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35 : TRAVAUX SUPPLEMENTAIRES - VARIATION DANS LA MASSE DES TRAVAUX ET LA NATURE DES TRAVAUX</w:t>
      </w:r>
    </w:p>
    <w:p w:rsidR="00DA59E6" w:rsidRPr="007D4668"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36.1. Qu’il s’agisse d’augmentation dans la masse des travaux, ou d‘ouvrages non prévus au marché, aucun</w:t>
      </w:r>
      <w:r>
        <w:rPr>
          <w:rFonts w:ascii="Times New Roman" w:hAnsi="Times New Roman" w:cs="Times New Roman"/>
          <w:sz w:val="24"/>
          <w:szCs w:val="24"/>
        </w:rPr>
        <w:t xml:space="preserve"> </w:t>
      </w:r>
      <w:r w:rsidRPr="00AD737E">
        <w:rPr>
          <w:rFonts w:ascii="Times New Roman" w:hAnsi="Times New Roman" w:cs="Times New Roman"/>
          <w:sz w:val="24"/>
          <w:szCs w:val="24"/>
        </w:rPr>
        <w:t>travail supplémentaire ne peut être exécuté par le Cocontractant, s’il n’a pas fait au préalable l’objet d’un</w:t>
      </w:r>
      <w:r>
        <w:rPr>
          <w:rFonts w:ascii="Times New Roman" w:hAnsi="Times New Roman" w:cs="Times New Roman"/>
          <w:sz w:val="24"/>
          <w:szCs w:val="24"/>
        </w:rPr>
        <w:t xml:space="preserve"> </w:t>
      </w:r>
      <w:r w:rsidRPr="00AD737E">
        <w:rPr>
          <w:rFonts w:ascii="Times New Roman" w:hAnsi="Times New Roman" w:cs="Times New Roman"/>
          <w:sz w:val="24"/>
          <w:szCs w:val="24"/>
        </w:rPr>
        <w:t>Ordre de Service de l’Autorité Contractante le prescrivant explicitement.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36.2. Il est fait application des prix unitaires du Bordereau des Prix Unitaires si les travaux supplémentaires</w:t>
      </w:r>
      <w:r>
        <w:rPr>
          <w:rFonts w:ascii="Times New Roman" w:hAnsi="Times New Roman" w:cs="Times New Roman"/>
          <w:sz w:val="24"/>
          <w:szCs w:val="24"/>
        </w:rPr>
        <w:t xml:space="preserve"> </w:t>
      </w:r>
      <w:r w:rsidRPr="00AD737E">
        <w:rPr>
          <w:rFonts w:ascii="Times New Roman" w:hAnsi="Times New Roman" w:cs="Times New Roman"/>
          <w:sz w:val="24"/>
          <w:szCs w:val="24"/>
        </w:rPr>
        <w:t>comportent de nouveaux prix, la validation de ceux-ci fait l’objet d’un avenant. Est considéré comme nouveau</w:t>
      </w:r>
      <w:r>
        <w:rPr>
          <w:rFonts w:ascii="Times New Roman" w:hAnsi="Times New Roman" w:cs="Times New Roman"/>
          <w:sz w:val="24"/>
          <w:szCs w:val="24"/>
        </w:rPr>
        <w:t xml:space="preserve"> </w:t>
      </w:r>
      <w:r w:rsidRPr="00AD737E">
        <w:rPr>
          <w:rFonts w:ascii="Times New Roman" w:hAnsi="Times New Roman" w:cs="Times New Roman"/>
          <w:sz w:val="24"/>
          <w:szCs w:val="24"/>
        </w:rPr>
        <w:t>prix, tout prix ne figurant pas dans le Bordereau des Prix Unitaires ou dans le détail estimatif de la présente</w:t>
      </w:r>
      <w:r>
        <w:rPr>
          <w:rFonts w:ascii="Times New Roman" w:hAnsi="Times New Roman" w:cs="Times New Roman"/>
          <w:sz w:val="24"/>
          <w:szCs w:val="24"/>
        </w:rPr>
        <w:t xml:space="preserve"> </w:t>
      </w:r>
      <w:r w:rsidRPr="00AD737E">
        <w:rPr>
          <w:rFonts w:ascii="Times New Roman" w:hAnsi="Times New Roman" w:cs="Times New Roman"/>
          <w:sz w:val="24"/>
          <w:szCs w:val="24"/>
        </w:rPr>
        <w:t>lettre commande si celui-ci a été présenté dans l’offre du Cocontractant.</w:t>
      </w:r>
    </w:p>
    <w:p w:rsidR="00DA59E6" w:rsidRPr="007D4668"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36 : PREPARATION DES DECOMPTES</w:t>
      </w:r>
    </w:p>
    <w:p w:rsidR="00DA59E6" w:rsidRPr="007D4668"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FC6EB0" w:rsidRDefault="00DA59E6" w:rsidP="00DA59E6">
      <w:pPr>
        <w:widowControl w:val="0"/>
        <w:autoSpaceDE w:val="0"/>
        <w:autoSpaceDN w:val="0"/>
        <w:adjustRightInd w:val="0"/>
        <w:jc w:val="both"/>
        <w:rPr>
          <w:rFonts w:ascii="Times New Roman" w:hAnsi="Times New Roman" w:cs="Times New Roman"/>
          <w:sz w:val="24"/>
          <w:szCs w:val="24"/>
        </w:rPr>
      </w:pPr>
      <w:r w:rsidRPr="00FC6EB0">
        <w:rPr>
          <w:rFonts w:ascii="Times New Roman" w:hAnsi="Times New Roman" w:cs="Times New Roman"/>
          <w:sz w:val="24"/>
          <w:szCs w:val="24"/>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 </w:t>
      </w:r>
    </w:p>
    <w:p w:rsidR="00DA59E6" w:rsidRPr="00FC6EB0" w:rsidRDefault="00DA59E6" w:rsidP="00DA59E6">
      <w:pPr>
        <w:widowControl w:val="0"/>
        <w:autoSpaceDE w:val="0"/>
        <w:autoSpaceDN w:val="0"/>
        <w:adjustRightInd w:val="0"/>
        <w:jc w:val="both"/>
        <w:rPr>
          <w:rFonts w:ascii="Times New Roman" w:hAnsi="Times New Roman" w:cs="Times New Roman"/>
          <w:sz w:val="24"/>
          <w:szCs w:val="24"/>
        </w:rPr>
      </w:pPr>
      <w:r w:rsidRPr="00FC6EB0">
        <w:rPr>
          <w:rFonts w:ascii="Times New Roman" w:hAnsi="Times New Roman" w:cs="Times New Roman"/>
          <w:sz w:val="24"/>
          <w:szCs w:val="24"/>
        </w:rPr>
        <w:t>Le montant de chaque décompte sera la somme du montant des travaux, fournitures et approvisionnement qui seront réglés suivant métrés des quantités réellement exécutées, dans les conditions d'application des prix du bordereau.</w:t>
      </w:r>
    </w:p>
    <w:p w:rsidR="00DA59E6" w:rsidRPr="00FC6EB0" w:rsidRDefault="00DA59E6" w:rsidP="00DA59E6">
      <w:pPr>
        <w:pStyle w:val="Corpsdetexte"/>
        <w:tabs>
          <w:tab w:val="left" w:pos="1965"/>
        </w:tabs>
        <w:jc w:val="both"/>
        <w:rPr>
          <w:rFonts w:eastAsiaTheme="minorEastAsia"/>
          <w:szCs w:val="24"/>
        </w:rPr>
      </w:pPr>
      <w:r w:rsidRPr="00FC6EB0">
        <w:rPr>
          <w:rFonts w:eastAsiaTheme="minorEastAsia"/>
          <w:szCs w:val="24"/>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 toutefois, un montant de 10% sera retenu sur tout paiement. Ce montant qui constituera la retenue de garantie, sera restitué au co-contractant un (1) an après la date de réception provisoire de l’ouvrage par main levée du Maître d’Ouvrage.</w:t>
      </w:r>
    </w:p>
    <w:p w:rsidR="00DA59E6" w:rsidRPr="00FC6EB0" w:rsidRDefault="00DA59E6" w:rsidP="00DA59E6">
      <w:pPr>
        <w:pStyle w:val="Corpsdetexte"/>
        <w:tabs>
          <w:tab w:val="left" w:pos="1965"/>
        </w:tabs>
        <w:jc w:val="both"/>
        <w:rPr>
          <w:rFonts w:eastAsiaTheme="minorEastAsia"/>
          <w:szCs w:val="24"/>
        </w:rPr>
      </w:pPr>
    </w:p>
    <w:p w:rsidR="00DA59E6" w:rsidRDefault="00DA59E6" w:rsidP="00DA59E6">
      <w:pPr>
        <w:pStyle w:val="Corpsdetexte"/>
        <w:tabs>
          <w:tab w:val="left" w:pos="1965"/>
        </w:tabs>
        <w:jc w:val="both"/>
        <w:rPr>
          <w:rFonts w:eastAsiaTheme="minorEastAsia"/>
          <w:szCs w:val="24"/>
        </w:rPr>
      </w:pPr>
      <w:r w:rsidRPr="00FC6EB0">
        <w:rPr>
          <w:rFonts w:eastAsiaTheme="minorEastAsia"/>
          <w:szCs w:val="24"/>
        </w:rPr>
        <w:t>Un décompte général (récapitulant toute la liasse des paiements effectués ainsi que les procès-verbaux de réception) sera transmis par le Maitre d’Ouvrage à la Délégation Départemental</w:t>
      </w:r>
      <w:r>
        <w:rPr>
          <w:rFonts w:eastAsiaTheme="minorEastAsia"/>
          <w:szCs w:val="24"/>
        </w:rPr>
        <w:t>e des Marchés Publics d</w:t>
      </w:r>
      <w:r w:rsidR="0046076B">
        <w:rPr>
          <w:rFonts w:eastAsiaTheme="minorEastAsia"/>
          <w:szCs w:val="24"/>
        </w:rPr>
        <w:t>u Haut-Nyong</w:t>
      </w:r>
      <w:r w:rsidRPr="00FC6EB0">
        <w:rPr>
          <w:rFonts w:eastAsiaTheme="minorEastAsia"/>
          <w:szCs w:val="24"/>
        </w:rPr>
        <w:t xml:space="preserve"> pour apposition du visa sur ce décompte afin de clôturer et archiver le Marché.</w:t>
      </w:r>
    </w:p>
    <w:p w:rsidR="00DA59E6" w:rsidRDefault="00DA59E6" w:rsidP="00DA59E6">
      <w:pPr>
        <w:pStyle w:val="Corpsdetexte"/>
        <w:tabs>
          <w:tab w:val="left" w:pos="1965"/>
        </w:tabs>
        <w:jc w:val="both"/>
        <w:rPr>
          <w:rFonts w:eastAsiaTheme="minorEastAsia"/>
          <w:szCs w:val="24"/>
        </w:rPr>
      </w:pPr>
    </w:p>
    <w:p w:rsidR="00DA59E6" w:rsidRDefault="00DA59E6" w:rsidP="00DA59E6">
      <w:pPr>
        <w:pStyle w:val="Corpsdetexte"/>
        <w:tabs>
          <w:tab w:val="left" w:pos="1965"/>
        </w:tabs>
        <w:jc w:val="both"/>
        <w:rPr>
          <w:rFonts w:eastAsiaTheme="minorEastAsia"/>
          <w:szCs w:val="24"/>
        </w:rPr>
      </w:pPr>
    </w:p>
    <w:p w:rsidR="00DA59E6" w:rsidRDefault="00DA59E6" w:rsidP="00DA59E6">
      <w:pPr>
        <w:pStyle w:val="Corpsdetexte"/>
        <w:tabs>
          <w:tab w:val="left" w:pos="1965"/>
        </w:tabs>
        <w:jc w:val="both"/>
        <w:rPr>
          <w:rFonts w:eastAsiaTheme="minorEastAsia"/>
          <w:szCs w:val="24"/>
        </w:rPr>
      </w:pPr>
    </w:p>
    <w:p w:rsidR="00DA59E6" w:rsidRPr="00FC6EB0" w:rsidRDefault="00DA59E6" w:rsidP="00DA59E6">
      <w:pPr>
        <w:pStyle w:val="Corpsdetexte"/>
        <w:tabs>
          <w:tab w:val="left" w:pos="1965"/>
        </w:tabs>
        <w:jc w:val="both"/>
        <w:rPr>
          <w:rFonts w:eastAsiaTheme="minorEastAsia"/>
          <w:szCs w:val="24"/>
        </w:rPr>
      </w:pPr>
    </w:p>
    <w:p w:rsidR="00DA59E6" w:rsidRPr="007D4668"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w:t>
      </w:r>
      <w:r>
        <w:rPr>
          <w:rFonts w:ascii="Times New Roman" w:hAnsi="Times New Roman" w:cs="Times New Roman"/>
          <w:b/>
          <w:bCs/>
          <w:sz w:val="24"/>
          <w:szCs w:val="24"/>
        </w:rPr>
        <w:t>8</w:t>
      </w:r>
      <w:r w:rsidRPr="00AD737E">
        <w:rPr>
          <w:rFonts w:ascii="Times New Roman" w:hAnsi="Times New Roman" w:cs="Times New Roman"/>
          <w:b/>
          <w:bCs/>
          <w:sz w:val="24"/>
          <w:szCs w:val="24"/>
        </w:rPr>
        <w:t xml:space="preserve"> : MODALITES ET REGLEMENT DES TRAVAUX EXECUTES</w:t>
      </w:r>
    </w:p>
    <w:p w:rsidR="00DA59E6" w:rsidRPr="007D4668"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38.1. Le Maître d’Ouvrage est chargé de la liquidation d</w:t>
      </w:r>
      <w:r>
        <w:rPr>
          <w:rFonts w:ascii="Times New Roman" w:hAnsi="Times New Roman" w:cs="Times New Roman"/>
          <w:sz w:val="24"/>
          <w:szCs w:val="24"/>
        </w:rPr>
        <w:t xml:space="preserve">u  présent Marché </w:t>
      </w:r>
      <w:r w:rsidRPr="00AD737E">
        <w:rPr>
          <w:rFonts w:ascii="Times New Roman" w:hAnsi="Times New Roman" w:cs="Times New Roman"/>
          <w:sz w:val="24"/>
          <w:szCs w:val="24"/>
        </w:rPr>
        <w: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38.2. Le Trésorier Payeur Général de Bertoua est chargé des paiements.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38.3. Le paiement est effectué par virement au compte bancaire du cocontractant.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38.4. Le règlement du marché est exécuté par le Maître d’ouvrage sur présentation du décompte établi en</w:t>
      </w:r>
      <w:r>
        <w:rPr>
          <w:rFonts w:ascii="Times New Roman" w:hAnsi="Times New Roman" w:cs="Times New Roman"/>
          <w:sz w:val="24"/>
          <w:szCs w:val="24"/>
        </w:rPr>
        <w:t xml:space="preserve"> </w:t>
      </w:r>
      <w:r w:rsidRPr="00AD737E">
        <w:rPr>
          <w:rFonts w:ascii="Times New Roman" w:hAnsi="Times New Roman" w:cs="Times New Roman"/>
          <w:sz w:val="24"/>
          <w:szCs w:val="24"/>
        </w:rPr>
        <w:t>sept (07) exemplaires par l’Ingénieur et signés par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Cocontractant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L’Ingénieur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38.5</w:t>
      </w:r>
      <w:r w:rsidRPr="00AD737E">
        <w:rPr>
          <w:rFonts w:ascii="Times New Roman" w:hAnsi="Times New Roman" w:cs="Times New Roman"/>
          <w:sz w:val="24"/>
          <w:szCs w:val="24"/>
        </w:rPr>
        <w:t>. Il doit</w:t>
      </w:r>
      <w:r>
        <w:rPr>
          <w:rFonts w:ascii="Times New Roman" w:hAnsi="Times New Roman" w:cs="Times New Roman"/>
          <w:sz w:val="24"/>
          <w:szCs w:val="24"/>
        </w:rPr>
        <w:t xml:space="preserve"> </w:t>
      </w:r>
      <w:r w:rsidRPr="00AD737E">
        <w:rPr>
          <w:rFonts w:ascii="Times New Roman" w:hAnsi="Times New Roman" w:cs="Times New Roman"/>
          <w:sz w:val="24"/>
          <w:szCs w:val="24"/>
        </w:rPr>
        <w:t>comporter les pièces suivantes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Une (01) copie légalisée datant de moins de trois (03) mois signée des Administrations</w:t>
      </w:r>
      <w:r>
        <w:rPr>
          <w:rFonts w:ascii="Times New Roman" w:hAnsi="Times New Roman" w:cs="Times New Roman"/>
          <w:sz w:val="24"/>
          <w:szCs w:val="24"/>
        </w:rPr>
        <w:t xml:space="preserve"> </w:t>
      </w:r>
      <w:r w:rsidRPr="00AD737E">
        <w:rPr>
          <w:rFonts w:ascii="Times New Roman" w:hAnsi="Times New Roman" w:cs="Times New Roman"/>
          <w:sz w:val="24"/>
          <w:szCs w:val="24"/>
        </w:rPr>
        <w:t>compétentes, de toutes les pièces composant le dossier fiscal ;</w:t>
      </w:r>
      <w:r>
        <w:rPr>
          <w:rFonts w:ascii="Times New Roman" w:hAnsi="Times New Roman" w:cs="Times New Roman"/>
          <w:sz w:val="24"/>
          <w:szCs w:val="24"/>
        </w:rPr>
        <w:t xml:space="preserve"> (</w:t>
      </w:r>
      <w:r w:rsidRPr="00AD737E">
        <w:rPr>
          <w:rFonts w:ascii="Times New Roman" w:hAnsi="Times New Roman" w:cs="Times New Roman"/>
          <w:sz w:val="24"/>
          <w:szCs w:val="24"/>
        </w:rPr>
        <w:t>07</w:t>
      </w:r>
      <w:r>
        <w:rPr>
          <w:rFonts w:ascii="Times New Roman" w:hAnsi="Times New Roman" w:cs="Times New Roman"/>
          <w:sz w:val="24"/>
          <w:szCs w:val="24"/>
        </w:rPr>
        <w:t>)</w:t>
      </w:r>
      <w:r w:rsidRPr="00AD737E">
        <w:rPr>
          <w:rFonts w:ascii="Times New Roman" w:hAnsi="Times New Roman" w:cs="Times New Roman"/>
          <w:sz w:val="24"/>
          <w:szCs w:val="24"/>
        </w:rPr>
        <w:t xml:space="preserve"> exemplaires du décompte et des Attachements signés par le Cocontractant, l’Ingénieur du</w:t>
      </w:r>
      <w:r>
        <w:rPr>
          <w:rFonts w:ascii="Times New Roman" w:hAnsi="Times New Roman" w:cs="Times New Roman"/>
          <w:sz w:val="24"/>
          <w:szCs w:val="24"/>
        </w:rPr>
        <w:t xml:space="preserve"> </w:t>
      </w:r>
      <w:r w:rsidRPr="00AD737E">
        <w:rPr>
          <w:rFonts w:ascii="Times New Roman" w:hAnsi="Times New Roman" w:cs="Times New Roman"/>
          <w:sz w:val="24"/>
          <w:szCs w:val="24"/>
        </w:rPr>
        <w:t>Marché et le Maître d’Ouvrage.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Procès-verbal de réception signé de tous les membres de la Commission de réception dans le</w:t>
      </w:r>
      <w:r>
        <w:rPr>
          <w:rFonts w:ascii="Times New Roman" w:hAnsi="Times New Roman" w:cs="Times New Roman"/>
          <w:sz w:val="24"/>
          <w:szCs w:val="24"/>
        </w:rPr>
        <w:t xml:space="preserve"> </w:t>
      </w:r>
      <w:r w:rsidRPr="00AD737E">
        <w:rPr>
          <w:rFonts w:ascii="Times New Roman" w:hAnsi="Times New Roman" w:cs="Times New Roman"/>
          <w:sz w:val="24"/>
          <w:szCs w:val="24"/>
        </w:rPr>
        <w:t>cas de la réception provisoire des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Rapport d’Exécution des travaux préparé et signé par l’Ingénieur accompagné des</w:t>
      </w:r>
      <w:r>
        <w:rPr>
          <w:rFonts w:ascii="Times New Roman" w:hAnsi="Times New Roman" w:cs="Times New Roman"/>
          <w:sz w:val="24"/>
          <w:szCs w:val="24"/>
        </w:rPr>
        <w:t xml:space="preserve"> </w:t>
      </w:r>
      <w:r w:rsidRPr="00AD737E">
        <w:rPr>
          <w:rFonts w:ascii="Times New Roman" w:hAnsi="Times New Roman" w:cs="Times New Roman"/>
          <w:sz w:val="24"/>
          <w:szCs w:val="24"/>
        </w:rPr>
        <w:t>photographies des ouvrages au moment de la réception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main levée de la retenue de garantie signée de l’Autorité Contractante, et le procès-verbal de</w:t>
      </w:r>
      <w:r>
        <w:rPr>
          <w:rFonts w:ascii="Times New Roman" w:hAnsi="Times New Roman" w:cs="Times New Roman"/>
          <w:sz w:val="24"/>
          <w:szCs w:val="24"/>
        </w:rPr>
        <w:t xml:space="preserve"> </w:t>
      </w:r>
      <w:r w:rsidRPr="00AD737E">
        <w:rPr>
          <w:rFonts w:ascii="Times New Roman" w:hAnsi="Times New Roman" w:cs="Times New Roman"/>
          <w:sz w:val="24"/>
          <w:szCs w:val="24"/>
        </w:rPr>
        <w:t>réception définitive, dans le cas d’une réception définitive.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38.6. Les intérêts moratoires éventuels sont payés par état des sommes dues.</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38 : AVANCE DE DEMARRAGE (CCAG Article 28)</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39.1. Une avance de démarrage d’un montant au plus égal à 20% du montant TTC du marché peut être</w:t>
      </w:r>
      <w:r>
        <w:rPr>
          <w:rFonts w:ascii="Times New Roman" w:hAnsi="Times New Roman" w:cs="Times New Roman"/>
          <w:sz w:val="24"/>
          <w:szCs w:val="24"/>
        </w:rPr>
        <w:t xml:space="preserve"> </w:t>
      </w:r>
      <w:r w:rsidRPr="00AD737E">
        <w:rPr>
          <w:rFonts w:ascii="Times New Roman" w:hAnsi="Times New Roman" w:cs="Times New Roman"/>
          <w:sz w:val="24"/>
          <w:szCs w:val="24"/>
        </w:rPr>
        <w:t>accordée à la demande du Cocontractant, dès notification du marché.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39.2. Cette avance est cautionnée à cent pour cent (100%) par un établissement bancaire de 1</w:t>
      </w:r>
      <w:r w:rsidRPr="00E10D51">
        <w:rPr>
          <w:rFonts w:ascii="Times New Roman" w:hAnsi="Times New Roman" w:cs="Times New Roman"/>
          <w:sz w:val="24"/>
          <w:szCs w:val="24"/>
          <w:vertAlign w:val="superscript"/>
        </w:rPr>
        <w:t>er</w:t>
      </w:r>
      <w:r>
        <w:rPr>
          <w:rFonts w:ascii="Times New Roman" w:hAnsi="Times New Roman" w:cs="Times New Roman"/>
          <w:sz w:val="24"/>
          <w:szCs w:val="24"/>
        </w:rPr>
        <w:t xml:space="preserve"> </w:t>
      </w:r>
      <w:r w:rsidRPr="00AD737E">
        <w:rPr>
          <w:rFonts w:ascii="Times New Roman" w:hAnsi="Times New Roman" w:cs="Times New Roman"/>
          <w:sz w:val="24"/>
          <w:szCs w:val="24"/>
        </w:rPr>
        <w:t>ordre agréé</w:t>
      </w:r>
      <w:r>
        <w:rPr>
          <w:rFonts w:ascii="Times New Roman" w:hAnsi="Times New Roman" w:cs="Times New Roman"/>
          <w:sz w:val="24"/>
          <w:szCs w:val="24"/>
        </w:rPr>
        <w:t xml:space="preserve"> </w:t>
      </w:r>
      <w:r w:rsidRPr="00AD737E">
        <w:rPr>
          <w:rFonts w:ascii="Times New Roman" w:hAnsi="Times New Roman" w:cs="Times New Roman"/>
          <w:sz w:val="24"/>
          <w:szCs w:val="24"/>
        </w:rPr>
        <w:t>par le Ministère en charge des Finances.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39.3. L’avance de démarrage est remboursée par prélèvement de 30% du montant des travaux de chaque</w:t>
      </w:r>
      <w:r>
        <w:rPr>
          <w:rFonts w:ascii="Times New Roman" w:hAnsi="Times New Roman" w:cs="Times New Roman"/>
          <w:sz w:val="24"/>
          <w:szCs w:val="24"/>
        </w:rPr>
        <w:t xml:space="preserve"> </w:t>
      </w:r>
      <w:r w:rsidRPr="00AD737E">
        <w:rPr>
          <w:rFonts w:ascii="Times New Roman" w:hAnsi="Times New Roman" w:cs="Times New Roman"/>
          <w:sz w:val="24"/>
          <w:szCs w:val="24"/>
        </w:rPr>
        <w:t>décompte à partir du premier décompte du marché. Il doit être terminé au plus tard lorsque le montant des</w:t>
      </w:r>
      <w:r>
        <w:rPr>
          <w:rFonts w:ascii="Times New Roman" w:hAnsi="Times New Roman" w:cs="Times New Roman"/>
          <w:sz w:val="24"/>
          <w:szCs w:val="24"/>
        </w:rPr>
        <w:t xml:space="preserve"> </w:t>
      </w:r>
      <w:r w:rsidRPr="00AD737E">
        <w:rPr>
          <w:rFonts w:ascii="Times New Roman" w:hAnsi="Times New Roman" w:cs="Times New Roman"/>
          <w:sz w:val="24"/>
          <w:szCs w:val="24"/>
        </w:rPr>
        <w:t>travaux atteints les 80% de la valeur du marché. En tout état de cause, le remboursement doit être terminé un</w:t>
      </w:r>
      <w:r>
        <w:rPr>
          <w:rFonts w:ascii="Times New Roman" w:hAnsi="Times New Roman" w:cs="Times New Roman"/>
          <w:sz w:val="24"/>
          <w:szCs w:val="24"/>
        </w:rPr>
        <w:t xml:space="preserve"> </w:t>
      </w:r>
      <w:r w:rsidRPr="00AD737E">
        <w:rPr>
          <w:rFonts w:ascii="Times New Roman" w:hAnsi="Times New Roman" w:cs="Times New Roman"/>
          <w:sz w:val="24"/>
          <w:szCs w:val="24"/>
        </w:rPr>
        <w:t>mois avant la date d’expiration du délai contractuel.</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39.4. Au fur et à mesure du remboursement de l’avance de démarrage, l’Autorité Contractante donne la</w:t>
      </w:r>
      <w:r>
        <w:rPr>
          <w:rFonts w:ascii="Times New Roman" w:hAnsi="Times New Roman" w:cs="Times New Roman"/>
          <w:sz w:val="24"/>
          <w:szCs w:val="24"/>
        </w:rPr>
        <w:t xml:space="preserve"> </w:t>
      </w:r>
      <w:r w:rsidRPr="00AD737E">
        <w:rPr>
          <w:rFonts w:ascii="Times New Roman" w:hAnsi="Times New Roman" w:cs="Times New Roman"/>
          <w:sz w:val="24"/>
          <w:szCs w:val="24"/>
        </w:rPr>
        <w:t>mainlevée de la part du cautionnement définitif correspondante si le Cocontractant en fait la demande.</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39 : CAUTIONNEMENT DEFINITIF (CCAG Article 41)</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40.1. Le cautionnement définitif qui garantit l’exécution intégrale des travaux est constitué dans un délai de</w:t>
      </w:r>
      <w:r>
        <w:rPr>
          <w:rFonts w:ascii="Times New Roman" w:hAnsi="Times New Roman" w:cs="Times New Roman"/>
          <w:sz w:val="24"/>
          <w:szCs w:val="24"/>
        </w:rPr>
        <w:t xml:space="preserve"> </w:t>
      </w:r>
      <w:r w:rsidRPr="00AD737E">
        <w:rPr>
          <w:rFonts w:ascii="Times New Roman" w:hAnsi="Times New Roman" w:cs="Times New Roman"/>
          <w:sz w:val="24"/>
          <w:szCs w:val="24"/>
        </w:rPr>
        <w:t>vingt (20) jours à compter de la date de notification du marché. Il est conservé par l’Autorité Contractante. Le</w:t>
      </w:r>
      <w:r>
        <w:rPr>
          <w:rFonts w:ascii="Times New Roman" w:hAnsi="Times New Roman" w:cs="Times New Roman"/>
          <w:sz w:val="24"/>
          <w:szCs w:val="24"/>
        </w:rPr>
        <w:t xml:space="preserve"> </w:t>
      </w:r>
      <w:r w:rsidRPr="00AD737E">
        <w:rPr>
          <w:rFonts w:ascii="Times New Roman" w:hAnsi="Times New Roman" w:cs="Times New Roman"/>
          <w:sz w:val="24"/>
          <w:szCs w:val="24"/>
        </w:rPr>
        <w:t>cautionnement provisoire de soumission est restitué au Cocontractant dès constitution de ce cautionnement</w:t>
      </w:r>
      <w:r>
        <w:rPr>
          <w:rFonts w:ascii="Times New Roman" w:hAnsi="Times New Roman" w:cs="Times New Roman"/>
          <w:sz w:val="24"/>
          <w:szCs w:val="24"/>
        </w:rPr>
        <w:t xml:space="preserve"> </w:t>
      </w:r>
      <w:r w:rsidRPr="00AD737E">
        <w:rPr>
          <w:rFonts w:ascii="Times New Roman" w:hAnsi="Times New Roman" w:cs="Times New Roman"/>
          <w:sz w:val="24"/>
          <w:szCs w:val="24"/>
        </w:rPr>
        <w:t>définitif.</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40.2. Le montant du cautionnement définitif est fixé à 5% du montant toutes taxes comprises du marché. Ce</w:t>
      </w:r>
      <w:r>
        <w:rPr>
          <w:rFonts w:ascii="Times New Roman" w:hAnsi="Times New Roman" w:cs="Times New Roman"/>
          <w:sz w:val="24"/>
          <w:szCs w:val="24"/>
        </w:rPr>
        <w:t xml:space="preserve"> </w:t>
      </w:r>
      <w:r w:rsidRPr="00AD737E">
        <w:rPr>
          <w:rFonts w:ascii="Times New Roman" w:hAnsi="Times New Roman" w:cs="Times New Roman"/>
          <w:sz w:val="24"/>
          <w:szCs w:val="24"/>
        </w:rPr>
        <w:t>cautionnement définitif peut être remplacé par une caution bancaire d’un établissement financier de premier</w:t>
      </w:r>
      <w:r>
        <w:rPr>
          <w:rFonts w:ascii="Times New Roman" w:hAnsi="Times New Roman" w:cs="Times New Roman"/>
          <w:sz w:val="24"/>
          <w:szCs w:val="24"/>
        </w:rPr>
        <w:t xml:space="preserve"> </w:t>
      </w:r>
      <w:r w:rsidRPr="00AD737E">
        <w:rPr>
          <w:rFonts w:ascii="Times New Roman" w:hAnsi="Times New Roman" w:cs="Times New Roman"/>
          <w:sz w:val="24"/>
          <w:szCs w:val="24"/>
        </w:rPr>
        <w:t>ordre agréé par le Ministère des Finances.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40.3. À la fin des travaux, le cautionnement définitif est restitué ou la caution bancaire le remplaçant libérée</w:t>
      </w:r>
      <w:r>
        <w:rPr>
          <w:rFonts w:ascii="Times New Roman" w:hAnsi="Times New Roman" w:cs="Times New Roman"/>
          <w:sz w:val="24"/>
          <w:szCs w:val="24"/>
        </w:rPr>
        <w:t xml:space="preserve"> </w:t>
      </w:r>
      <w:r w:rsidRPr="00AD737E">
        <w:rPr>
          <w:rFonts w:ascii="Times New Roman" w:hAnsi="Times New Roman" w:cs="Times New Roman"/>
          <w:sz w:val="24"/>
          <w:szCs w:val="24"/>
        </w:rPr>
        <w:t>sur demande écrite du Cocontractant.</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40 : RETENUE DE GARANTIE (CCAG Article 29)</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 xml:space="preserve">À titre de garantie des travaux, il sera opéré sur le montant de chaque acompte mensuel </w:t>
      </w:r>
      <w:r w:rsidRPr="00AD737E">
        <w:rPr>
          <w:rFonts w:ascii="Times New Roman" w:hAnsi="Times New Roman" w:cs="Times New Roman"/>
          <w:b/>
          <w:bCs/>
          <w:sz w:val="24"/>
          <w:szCs w:val="24"/>
        </w:rPr>
        <w:t xml:space="preserve">une retenue de10%du montant TTC de la partie d’ouvrage concernée </w:t>
      </w:r>
      <w:r w:rsidRPr="00AD737E">
        <w:rPr>
          <w:rFonts w:ascii="Times New Roman" w:hAnsi="Times New Roman" w:cs="Times New Roman"/>
          <w:sz w:val="24"/>
          <w:szCs w:val="24"/>
        </w:rPr>
        <w:t>de cet acompte. La retenue de garantie pourra être</w:t>
      </w:r>
      <w:r>
        <w:rPr>
          <w:rFonts w:ascii="Times New Roman" w:hAnsi="Times New Roman" w:cs="Times New Roman"/>
          <w:sz w:val="24"/>
          <w:szCs w:val="24"/>
        </w:rPr>
        <w:t xml:space="preserve"> </w:t>
      </w:r>
      <w:r w:rsidRPr="00AD737E">
        <w:rPr>
          <w:rFonts w:ascii="Times New Roman" w:hAnsi="Times New Roman" w:cs="Times New Roman"/>
          <w:sz w:val="24"/>
          <w:szCs w:val="24"/>
        </w:rPr>
        <w:t>remplacée par une garantie bancaire à première demande de retenue de garantie personnelle et solidaire du</w:t>
      </w:r>
      <w:r>
        <w:rPr>
          <w:rFonts w:ascii="Times New Roman" w:hAnsi="Times New Roman" w:cs="Times New Roman"/>
          <w:sz w:val="24"/>
          <w:szCs w:val="24"/>
        </w:rPr>
        <w:t xml:space="preserve"> </w:t>
      </w:r>
      <w:r w:rsidRPr="00AD737E">
        <w:rPr>
          <w:rFonts w:ascii="Times New Roman" w:hAnsi="Times New Roman" w:cs="Times New Roman"/>
          <w:sz w:val="24"/>
          <w:szCs w:val="24"/>
        </w:rPr>
        <w:t>même montant émanant d’un établissement bancaire installé sur le territoire camerounais et agrée par le</w:t>
      </w:r>
      <w:r>
        <w:rPr>
          <w:rFonts w:ascii="Times New Roman" w:hAnsi="Times New Roman" w:cs="Times New Roman"/>
          <w:sz w:val="24"/>
          <w:szCs w:val="24"/>
        </w:rPr>
        <w:t xml:space="preserve"> </w:t>
      </w:r>
      <w:r w:rsidRPr="00AD737E">
        <w:rPr>
          <w:rFonts w:ascii="Times New Roman" w:hAnsi="Times New Roman" w:cs="Times New Roman"/>
          <w:sz w:val="24"/>
          <w:szCs w:val="24"/>
        </w:rPr>
        <w:t>Ministère des Finances. Cette retenue de garantie sera restituée, ou la caution levée, dès réception définitive</w:t>
      </w:r>
      <w:r>
        <w:rPr>
          <w:rFonts w:ascii="Times New Roman" w:hAnsi="Times New Roman" w:cs="Times New Roman"/>
          <w:sz w:val="24"/>
          <w:szCs w:val="24"/>
        </w:rPr>
        <w:t xml:space="preserve"> </w:t>
      </w:r>
      <w:r w:rsidRPr="00AD737E">
        <w:rPr>
          <w:rFonts w:ascii="Times New Roman" w:hAnsi="Times New Roman" w:cs="Times New Roman"/>
          <w:sz w:val="24"/>
          <w:szCs w:val="24"/>
        </w:rPr>
        <w:t>des travaux.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41 : ASSURANCE ET PROTECTION DES CHANTIERS (CCAG Article 45)</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42.1. Le Cocontractant doit justifier qu’il est titulaire d’une police d’assurance de responsabilité civile pour les</w:t>
      </w:r>
      <w:r>
        <w:rPr>
          <w:rFonts w:ascii="Times New Roman" w:hAnsi="Times New Roman" w:cs="Times New Roman"/>
          <w:sz w:val="24"/>
          <w:szCs w:val="24"/>
        </w:rPr>
        <w:t xml:space="preserve"> </w:t>
      </w:r>
      <w:r w:rsidRPr="00AD737E">
        <w:rPr>
          <w:rFonts w:ascii="Times New Roman" w:hAnsi="Times New Roman" w:cs="Times New Roman"/>
          <w:sz w:val="24"/>
          <w:szCs w:val="24"/>
        </w:rPr>
        <w:t>dommages de toutes natures causés aux tiers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Par son personnel, salarié en activité de travail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Par le matériel qu’il utilise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Du fait des travaux.</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42.2. Par ailleurs le chantier doit être couvert pour l’ensemble des travaux par une assurance globale de</w:t>
      </w:r>
      <w:r>
        <w:rPr>
          <w:rFonts w:ascii="Times New Roman" w:hAnsi="Times New Roman" w:cs="Times New Roman"/>
          <w:sz w:val="24"/>
          <w:szCs w:val="24"/>
        </w:rPr>
        <w:t xml:space="preserve"> </w:t>
      </w:r>
      <w:r w:rsidRPr="00AD737E">
        <w:rPr>
          <w:rFonts w:ascii="Times New Roman" w:hAnsi="Times New Roman" w:cs="Times New Roman"/>
          <w:sz w:val="24"/>
          <w:szCs w:val="24"/>
        </w:rPr>
        <w:t>chantier délivrée par une compagnie agréée par l’autorité compétente. Les frais inhérents à cette assurance</w:t>
      </w:r>
      <w:r>
        <w:rPr>
          <w:rFonts w:ascii="Times New Roman" w:hAnsi="Times New Roman" w:cs="Times New Roman"/>
          <w:sz w:val="24"/>
          <w:szCs w:val="24"/>
        </w:rPr>
        <w:t xml:space="preserve"> </w:t>
      </w:r>
      <w:r w:rsidRPr="00AD737E">
        <w:rPr>
          <w:rFonts w:ascii="Times New Roman" w:hAnsi="Times New Roman" w:cs="Times New Roman"/>
          <w:sz w:val="24"/>
          <w:szCs w:val="24"/>
        </w:rPr>
        <w:t>sont à la charge du Cocontractant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42.3. Le Cocontractant dispose de quinze (15) jours à compter de la date de notification de l’ordre de service</w:t>
      </w:r>
      <w:r>
        <w:rPr>
          <w:rFonts w:ascii="Times New Roman" w:hAnsi="Times New Roman" w:cs="Times New Roman"/>
          <w:sz w:val="24"/>
          <w:szCs w:val="24"/>
        </w:rPr>
        <w:t xml:space="preserve"> </w:t>
      </w:r>
      <w:r w:rsidRPr="00AD737E">
        <w:rPr>
          <w:rFonts w:ascii="Times New Roman" w:hAnsi="Times New Roman" w:cs="Times New Roman"/>
          <w:sz w:val="24"/>
          <w:szCs w:val="24"/>
        </w:rPr>
        <w:t>de commencer les travaux pour présenter un certificat d’une compagnie d’assurance prouvant qu’elle a</w:t>
      </w:r>
      <w:r>
        <w:rPr>
          <w:rFonts w:ascii="Times New Roman" w:hAnsi="Times New Roman" w:cs="Times New Roman"/>
          <w:sz w:val="24"/>
          <w:szCs w:val="24"/>
        </w:rPr>
        <w:t xml:space="preserve"> </w:t>
      </w:r>
      <w:r w:rsidRPr="00AD737E">
        <w:rPr>
          <w:rFonts w:ascii="Times New Roman" w:hAnsi="Times New Roman" w:cs="Times New Roman"/>
          <w:sz w:val="24"/>
          <w:szCs w:val="24"/>
        </w:rPr>
        <w:t>intégralement été réglée des primes ou cotisations relatives aux travaux pour le présent marché. Passé ce</w:t>
      </w:r>
      <w:r>
        <w:rPr>
          <w:rFonts w:ascii="Times New Roman" w:hAnsi="Times New Roman" w:cs="Times New Roman"/>
          <w:sz w:val="24"/>
          <w:szCs w:val="24"/>
        </w:rPr>
        <w:t xml:space="preserve"> </w:t>
      </w:r>
      <w:r w:rsidRPr="00AD737E">
        <w:rPr>
          <w:rFonts w:ascii="Times New Roman" w:hAnsi="Times New Roman" w:cs="Times New Roman"/>
          <w:sz w:val="24"/>
          <w:szCs w:val="24"/>
        </w:rPr>
        <w:t>délai le marché peut être résilié.</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42.4. Le Cocontractant est tenu d’assurer la protection et le gardiennage de son chantier jour et nuit. Il veille</w:t>
      </w:r>
      <w:r>
        <w:rPr>
          <w:rFonts w:ascii="Times New Roman" w:hAnsi="Times New Roman" w:cs="Times New Roman"/>
          <w:sz w:val="24"/>
          <w:szCs w:val="24"/>
        </w:rPr>
        <w:t xml:space="preserve"> </w:t>
      </w:r>
      <w:r w:rsidRPr="00AD737E">
        <w:rPr>
          <w:rFonts w:ascii="Times New Roman" w:hAnsi="Times New Roman" w:cs="Times New Roman"/>
          <w:sz w:val="24"/>
          <w:szCs w:val="24"/>
        </w:rPr>
        <w:t>notamment à empêcher toute intrusion accidentelle ou malveillante par une clôture et des pancartes bien</w:t>
      </w:r>
      <w:r>
        <w:rPr>
          <w:rFonts w:ascii="Times New Roman" w:hAnsi="Times New Roman" w:cs="Times New Roman"/>
          <w:sz w:val="24"/>
          <w:szCs w:val="24"/>
        </w:rPr>
        <w:t xml:space="preserve"> </w:t>
      </w:r>
      <w:r w:rsidRPr="00AD737E">
        <w:rPr>
          <w:rFonts w:ascii="Times New Roman" w:hAnsi="Times New Roman" w:cs="Times New Roman"/>
          <w:sz w:val="24"/>
          <w:szCs w:val="24"/>
        </w:rPr>
        <w:t>visibles, interdisant l’accès du chantier au public. Le Cocontractant est tenu responsable de tout accident qui</w:t>
      </w:r>
      <w:r>
        <w:rPr>
          <w:rFonts w:ascii="Times New Roman" w:hAnsi="Times New Roman" w:cs="Times New Roman"/>
          <w:sz w:val="24"/>
          <w:szCs w:val="24"/>
        </w:rPr>
        <w:t xml:space="preserve"> </w:t>
      </w:r>
      <w:r w:rsidRPr="00AD737E">
        <w:rPr>
          <w:rFonts w:ascii="Times New Roman" w:hAnsi="Times New Roman" w:cs="Times New Roman"/>
          <w:sz w:val="24"/>
          <w:szCs w:val="24"/>
        </w:rPr>
        <w:t>surviendrait sur le chantier suite à l’absence des dispositifs requis.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42.5. La Garantie décennale est gérée conformément aux dispositions du Code Civil.</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42 : VARIATION DES PRIX (CCAG Article 20)</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présente Lettre-Commande est à prix unitaires et forfaitaires. Ces prix sont définitifs, fermes et non</w:t>
      </w:r>
      <w:r>
        <w:rPr>
          <w:rFonts w:ascii="Times New Roman" w:hAnsi="Times New Roman" w:cs="Times New Roman"/>
          <w:sz w:val="24"/>
          <w:szCs w:val="24"/>
        </w:rPr>
        <w:t xml:space="preserve"> </w:t>
      </w:r>
      <w:r w:rsidRPr="00AD737E">
        <w:rPr>
          <w:rFonts w:ascii="Times New Roman" w:hAnsi="Times New Roman" w:cs="Times New Roman"/>
          <w:sz w:val="24"/>
          <w:szCs w:val="24"/>
        </w:rPr>
        <w:t>révisables.</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43 : REGIME FISCAL ET DOUANIER (CCAG Article 36)</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8"/>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La présente Lettre-Commande est soumise aux droits et taxes en vigueur au Cameroun.</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6"/>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44 : NANTISSEMENT DE LA LETTRE COMMANDE</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45.1. La présente Lettre-Commande, conclue conformément aux dispositions du Décret N°2004/275 du 24septembre 2004 portant Code des Marchés Publics, peut être donnée en nantissement.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45.2. Le créancier nanti devra notifier par tous moyens laissant trace écrite au Chef de Service du Marché</w:t>
      </w:r>
      <w:r>
        <w:rPr>
          <w:rFonts w:ascii="Times New Roman" w:hAnsi="Times New Roman" w:cs="Times New Roman"/>
          <w:sz w:val="24"/>
          <w:szCs w:val="24"/>
        </w:rPr>
        <w:t xml:space="preserve"> </w:t>
      </w:r>
      <w:r w:rsidRPr="00AD737E">
        <w:rPr>
          <w:rFonts w:ascii="Times New Roman" w:hAnsi="Times New Roman" w:cs="Times New Roman"/>
          <w:sz w:val="24"/>
          <w:szCs w:val="24"/>
        </w:rPr>
        <w:t>une copie certifiée conforme de l’acte de nantissement.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45.3. Par application des dispositions ci-dessus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Maître d’Ouvrage est chargé de la liquidation de la présente Lettre-Commande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Le Trésorier Payeur Général de Bertoua est chargé des paiements.</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8"/>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45 : TIMBRE ET ENREGISTREMENT (CCAG Article 37)</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Sept (07) exemplaires originaux de la Lettre-Commande</w:t>
      </w:r>
      <w:r>
        <w:rPr>
          <w:rFonts w:ascii="Times New Roman" w:hAnsi="Times New Roman" w:cs="Times New Roman"/>
          <w:sz w:val="24"/>
          <w:szCs w:val="24"/>
        </w:rPr>
        <w:t xml:space="preserve"> </w:t>
      </w:r>
      <w:r w:rsidRPr="00AD737E">
        <w:rPr>
          <w:rFonts w:ascii="Times New Roman" w:hAnsi="Times New Roman" w:cs="Times New Roman"/>
          <w:sz w:val="24"/>
          <w:szCs w:val="24"/>
        </w:rPr>
        <w:t>seront enregistrés par le Cocontractant à ses frais</w:t>
      </w:r>
      <w:r>
        <w:rPr>
          <w:rFonts w:ascii="Times New Roman" w:hAnsi="Times New Roman" w:cs="Times New Roman"/>
          <w:sz w:val="24"/>
          <w:szCs w:val="24"/>
        </w:rPr>
        <w:t xml:space="preserve"> </w:t>
      </w:r>
      <w:r w:rsidRPr="00AD737E">
        <w:rPr>
          <w:rFonts w:ascii="Times New Roman" w:hAnsi="Times New Roman" w:cs="Times New Roman"/>
          <w:sz w:val="24"/>
          <w:szCs w:val="24"/>
        </w:rPr>
        <w:t>dans un Centre Principal des Impôts, conformément à la réglementation en vigueur, puis déposés à la</w:t>
      </w:r>
      <w:r>
        <w:rPr>
          <w:rFonts w:ascii="Times New Roman" w:hAnsi="Times New Roman" w:cs="Times New Roman"/>
          <w:sz w:val="24"/>
          <w:szCs w:val="24"/>
        </w:rPr>
        <w:t xml:space="preserve"> Commune de Yokadouma</w:t>
      </w:r>
      <w:r w:rsidRPr="00AD737E">
        <w:rPr>
          <w:rFonts w:ascii="Times New Roman" w:hAnsi="Times New Roman" w:cs="Times New Roman"/>
          <w:sz w:val="24"/>
          <w:szCs w:val="24"/>
        </w:rPr>
        <w:t>, pour ventilation.</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46 : PENALITES DE RETARD (CCAG Article 32 complété)</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Pr="00AD737E">
        <w:rPr>
          <w:rFonts w:ascii="Times New Roman" w:hAnsi="Times New Roman" w:cs="Times New Roman"/>
          <w:sz w:val="24"/>
          <w:szCs w:val="24"/>
        </w:rPr>
        <w:t>.1. À défaut pour le Cocontractant de terminer les livraisons dans le délai contractuel, il sera appliqué, par</w:t>
      </w:r>
      <w:r>
        <w:rPr>
          <w:rFonts w:ascii="Times New Roman" w:hAnsi="Times New Roman" w:cs="Times New Roman"/>
          <w:sz w:val="24"/>
          <w:szCs w:val="24"/>
        </w:rPr>
        <w:t xml:space="preserve"> </w:t>
      </w:r>
      <w:r w:rsidRPr="00AD737E">
        <w:rPr>
          <w:rFonts w:ascii="Times New Roman" w:hAnsi="Times New Roman" w:cs="Times New Roman"/>
          <w:sz w:val="24"/>
          <w:szCs w:val="24"/>
        </w:rPr>
        <w:t>jour calendaire de retard, une pénalité forfaitaire fixée à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1/2000ème du montant global de la Lettre-Commande du 1</w:t>
      </w:r>
      <w:r w:rsidRPr="00AD737E">
        <w:rPr>
          <w:rFonts w:ascii="Times New Roman" w:hAnsi="Times New Roman" w:cs="Times New Roman"/>
          <w:sz w:val="24"/>
          <w:szCs w:val="24"/>
          <w:vertAlign w:val="superscript"/>
        </w:rPr>
        <w:t>er</w:t>
      </w:r>
      <w:r w:rsidRPr="00AD737E">
        <w:rPr>
          <w:rFonts w:ascii="Times New Roman" w:hAnsi="Times New Roman" w:cs="Times New Roman"/>
          <w:sz w:val="24"/>
          <w:szCs w:val="24"/>
        </w:rPr>
        <w:t>au 30</w:t>
      </w:r>
      <w:r w:rsidRPr="00AD737E">
        <w:rPr>
          <w:rFonts w:ascii="Times New Roman" w:hAnsi="Times New Roman" w:cs="Times New Roman"/>
          <w:sz w:val="24"/>
          <w:szCs w:val="24"/>
          <w:vertAlign w:val="superscript"/>
        </w:rPr>
        <w:t>ème</w:t>
      </w:r>
      <w:r>
        <w:rPr>
          <w:rFonts w:ascii="Times New Roman" w:hAnsi="Times New Roman" w:cs="Times New Roman"/>
          <w:sz w:val="24"/>
          <w:szCs w:val="24"/>
          <w:vertAlign w:val="superscript"/>
        </w:rPr>
        <w:t xml:space="preserve">  </w:t>
      </w:r>
      <w:r w:rsidRPr="00AD737E">
        <w:rPr>
          <w:rFonts w:ascii="Times New Roman" w:hAnsi="Times New Roman" w:cs="Times New Roman"/>
          <w:sz w:val="24"/>
          <w:szCs w:val="24"/>
        </w:rPr>
        <w:t>jour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1/1000ème au-delà du 30</w:t>
      </w:r>
      <w:r w:rsidRPr="00AD737E">
        <w:rPr>
          <w:rFonts w:ascii="Times New Roman" w:hAnsi="Times New Roman" w:cs="Times New Roman"/>
          <w:sz w:val="24"/>
          <w:szCs w:val="24"/>
          <w:vertAlign w:val="superscript"/>
        </w:rPr>
        <w:t>ème</w:t>
      </w:r>
      <w:r>
        <w:rPr>
          <w:rFonts w:ascii="Times New Roman" w:hAnsi="Times New Roman" w:cs="Times New Roman"/>
          <w:sz w:val="24"/>
          <w:szCs w:val="24"/>
          <w:vertAlign w:val="superscript"/>
        </w:rPr>
        <w:t xml:space="preserve">  </w:t>
      </w:r>
      <w:r w:rsidRPr="00AD737E">
        <w:rPr>
          <w:rFonts w:ascii="Times New Roman" w:hAnsi="Times New Roman" w:cs="Times New Roman"/>
          <w:sz w:val="24"/>
          <w:szCs w:val="24"/>
        </w:rPr>
        <w:t>jour.</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Pr="00AD737E">
        <w:rPr>
          <w:rFonts w:ascii="Times New Roman" w:hAnsi="Times New Roman" w:cs="Times New Roman"/>
          <w:sz w:val="24"/>
          <w:szCs w:val="24"/>
        </w:rPr>
        <w:t>.2. Les pénalités de retard s’appliquent sur le délai global de la Lettre-Commande et non sur les délais de</w:t>
      </w:r>
      <w:r>
        <w:rPr>
          <w:rFonts w:ascii="Times New Roman" w:hAnsi="Times New Roman" w:cs="Times New Roman"/>
          <w:sz w:val="24"/>
          <w:szCs w:val="24"/>
        </w:rPr>
        <w:t xml:space="preserve"> </w:t>
      </w:r>
      <w:r w:rsidRPr="00AD737E">
        <w:rPr>
          <w:rFonts w:ascii="Times New Roman" w:hAnsi="Times New Roman" w:cs="Times New Roman"/>
          <w:sz w:val="24"/>
          <w:szCs w:val="24"/>
        </w:rPr>
        <w:t>livraison.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Une pénalité de retard de cinquante mille (50 000) Francs CFA sera appliquée pour les cas spécifiques suivants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Non production du projet d’exécution des travaux </w:t>
      </w:r>
      <w:r w:rsidRPr="00AD737E">
        <w:rPr>
          <w:rFonts w:ascii="Times New Roman" w:hAnsi="Times New Roman" w:cs="Times New Roman"/>
          <w:sz w:val="24"/>
          <w:szCs w:val="24"/>
        </w:rPr>
        <w:t>dans un délai de dix (10) jours après la notification de l’Ordre de</w:t>
      </w:r>
      <w:r>
        <w:rPr>
          <w:rFonts w:ascii="Times New Roman" w:hAnsi="Times New Roman" w:cs="Times New Roman"/>
          <w:sz w:val="24"/>
          <w:szCs w:val="24"/>
        </w:rPr>
        <w:t xml:space="preserve"> </w:t>
      </w:r>
      <w:r w:rsidRPr="00AD737E">
        <w:rPr>
          <w:rFonts w:ascii="Times New Roman" w:hAnsi="Times New Roman" w:cs="Times New Roman"/>
          <w:sz w:val="24"/>
          <w:szCs w:val="24"/>
        </w:rPr>
        <w:t>Service de commencer les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lastRenderedPageBreak/>
        <w:t xml:space="preserve">Non production du cautionnement définitif </w:t>
      </w:r>
      <w:r w:rsidRPr="00AD737E">
        <w:rPr>
          <w:rFonts w:ascii="Times New Roman" w:hAnsi="Times New Roman" w:cs="Times New Roman"/>
          <w:sz w:val="24"/>
          <w:szCs w:val="24"/>
        </w:rPr>
        <w:t>dans un délai de vingt (20) jours après la notification de l’Ordre de</w:t>
      </w:r>
      <w:r>
        <w:rPr>
          <w:rFonts w:ascii="Times New Roman" w:hAnsi="Times New Roman" w:cs="Times New Roman"/>
          <w:sz w:val="24"/>
          <w:szCs w:val="24"/>
        </w:rPr>
        <w:t xml:space="preserve"> </w:t>
      </w:r>
      <w:r w:rsidRPr="00AD737E">
        <w:rPr>
          <w:rFonts w:ascii="Times New Roman" w:hAnsi="Times New Roman" w:cs="Times New Roman"/>
          <w:sz w:val="24"/>
          <w:szCs w:val="24"/>
        </w:rPr>
        <w:t>service de commencer les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Non production des assurances de Responsabilité Civile et tous risques chantiers </w:t>
      </w:r>
      <w:r>
        <w:rPr>
          <w:rFonts w:ascii="Times New Roman" w:hAnsi="Times New Roman" w:cs="Times New Roman"/>
          <w:sz w:val="24"/>
          <w:szCs w:val="24"/>
        </w:rPr>
        <w:t xml:space="preserve">dans un délai de quinze (15) </w:t>
      </w:r>
      <w:r w:rsidRPr="00AD737E">
        <w:rPr>
          <w:rFonts w:ascii="Times New Roman" w:hAnsi="Times New Roman" w:cs="Times New Roman"/>
          <w:sz w:val="24"/>
          <w:szCs w:val="24"/>
        </w:rPr>
        <w:t>jours après la notification de l’ordre de service de commencer les travaux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Pr="00AD737E">
        <w:rPr>
          <w:rFonts w:ascii="Times New Roman" w:hAnsi="Times New Roman" w:cs="Times New Roman"/>
          <w:sz w:val="24"/>
          <w:szCs w:val="24"/>
        </w:rPr>
        <w:t>.3. Le montant cumulé des pénalités prévues aux alinéas 47.1 et 47.2 ne peut excé</w:t>
      </w:r>
      <w:r>
        <w:rPr>
          <w:rFonts w:ascii="Times New Roman" w:hAnsi="Times New Roman" w:cs="Times New Roman"/>
          <w:sz w:val="24"/>
          <w:szCs w:val="24"/>
        </w:rPr>
        <w:t xml:space="preserve">der 10% du montant Toutes Taxes </w:t>
      </w:r>
      <w:r w:rsidRPr="00AD737E">
        <w:rPr>
          <w:rFonts w:ascii="Times New Roman" w:hAnsi="Times New Roman" w:cs="Times New Roman"/>
          <w:sz w:val="24"/>
          <w:szCs w:val="24"/>
        </w:rPr>
        <w:t>Comprises de la Lettre-commande sous peine de résiliation.</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CHAPITRE V : CLAUSES DIVERSES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47 : FRAIS COMMERCIAUX EXTRAORDINAIRES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Pr="00AD737E">
        <w:rPr>
          <w:rFonts w:ascii="Times New Roman" w:hAnsi="Times New Roman" w:cs="Times New Roman"/>
          <w:sz w:val="24"/>
          <w:szCs w:val="24"/>
        </w:rPr>
        <w:t>.1. Le Cocontractant déclare que le présent contrat de marché n’a donné, ne donne pas ou ne donnera pas</w:t>
      </w:r>
      <w:r>
        <w:rPr>
          <w:rFonts w:ascii="Times New Roman" w:hAnsi="Times New Roman" w:cs="Times New Roman"/>
          <w:sz w:val="24"/>
          <w:szCs w:val="24"/>
        </w:rPr>
        <w:t xml:space="preserve"> </w:t>
      </w:r>
      <w:r w:rsidRPr="00AD737E">
        <w:rPr>
          <w:rFonts w:ascii="Times New Roman" w:hAnsi="Times New Roman" w:cs="Times New Roman"/>
          <w:sz w:val="24"/>
          <w:szCs w:val="24"/>
        </w:rPr>
        <w:t>lieu à perception de frais commerciaux extraordinaires.</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Pr="00AD737E">
        <w:rPr>
          <w:rFonts w:ascii="Times New Roman" w:hAnsi="Times New Roman" w:cs="Times New Roman"/>
          <w:sz w:val="24"/>
          <w:szCs w:val="24"/>
        </w:rPr>
        <w:t>.2. Le Cocontractant s’engage, s’il est établi de financement de frais commerciaux extraordinaires au titre</w:t>
      </w:r>
      <w:r>
        <w:rPr>
          <w:rFonts w:ascii="Times New Roman" w:hAnsi="Times New Roman" w:cs="Times New Roman"/>
          <w:sz w:val="24"/>
          <w:szCs w:val="24"/>
        </w:rPr>
        <w:t xml:space="preserve"> </w:t>
      </w:r>
      <w:r w:rsidRPr="00AD737E">
        <w:rPr>
          <w:rFonts w:ascii="Times New Roman" w:hAnsi="Times New Roman" w:cs="Times New Roman"/>
          <w:sz w:val="24"/>
          <w:szCs w:val="24"/>
        </w:rPr>
        <w:t>du présent contrat du marché, à réserver à l’Ingénieur pour le compte du Maître d’ouvrage, le montant de ses</w:t>
      </w:r>
      <w:r>
        <w:rPr>
          <w:rFonts w:ascii="Times New Roman" w:hAnsi="Times New Roman" w:cs="Times New Roman"/>
          <w:sz w:val="24"/>
          <w:szCs w:val="24"/>
        </w:rPr>
        <w:t xml:space="preserve"> </w:t>
      </w:r>
      <w:r w:rsidRPr="00AD737E">
        <w:rPr>
          <w:rFonts w:ascii="Times New Roman" w:hAnsi="Times New Roman" w:cs="Times New Roman"/>
          <w:sz w:val="24"/>
          <w:szCs w:val="24"/>
        </w:rPr>
        <w:t>frais.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Pr="00AD737E">
        <w:rPr>
          <w:rFonts w:ascii="Times New Roman" w:hAnsi="Times New Roman" w:cs="Times New Roman"/>
          <w:sz w:val="24"/>
          <w:szCs w:val="24"/>
        </w:rPr>
        <w:t>.3. En outre, si le Cocontractant était convaincu de perception des frais commerciaux extraordinaires, il</w:t>
      </w:r>
      <w:r>
        <w:rPr>
          <w:rFonts w:ascii="Times New Roman" w:hAnsi="Times New Roman" w:cs="Times New Roman"/>
          <w:sz w:val="24"/>
          <w:szCs w:val="24"/>
        </w:rPr>
        <w:t xml:space="preserve"> </w:t>
      </w:r>
      <w:r w:rsidRPr="00AD737E">
        <w:rPr>
          <w:rFonts w:ascii="Times New Roman" w:hAnsi="Times New Roman" w:cs="Times New Roman"/>
          <w:sz w:val="24"/>
          <w:szCs w:val="24"/>
        </w:rPr>
        <w:t>encourrait les sanctions prévues par la réglementation en vigueur.</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48 : TRANSPORTS INTERNATIONAUX</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Au cas où l’exécution d</w:t>
      </w:r>
      <w:r>
        <w:rPr>
          <w:rFonts w:ascii="Times New Roman" w:hAnsi="Times New Roman" w:cs="Times New Roman"/>
          <w:sz w:val="24"/>
          <w:szCs w:val="24"/>
        </w:rPr>
        <w:t xml:space="preserve">u </w:t>
      </w:r>
      <w:r w:rsidRPr="00AD737E">
        <w:rPr>
          <w:rFonts w:ascii="Times New Roman" w:hAnsi="Times New Roman" w:cs="Times New Roman"/>
          <w:sz w:val="24"/>
          <w:szCs w:val="24"/>
        </w:rPr>
        <w:t>présent</w:t>
      </w:r>
      <w:r>
        <w:rPr>
          <w:rFonts w:ascii="Times New Roman" w:hAnsi="Times New Roman" w:cs="Times New Roman"/>
          <w:sz w:val="24"/>
          <w:szCs w:val="24"/>
        </w:rPr>
        <w:t xml:space="preserve"> Marché</w:t>
      </w:r>
      <w:r w:rsidRPr="00AD737E">
        <w:rPr>
          <w:rFonts w:ascii="Times New Roman" w:hAnsi="Times New Roman" w:cs="Times New Roman"/>
          <w:sz w:val="24"/>
          <w:szCs w:val="24"/>
        </w:rPr>
        <w:t xml:space="preserve"> nécessite</w:t>
      </w:r>
      <w:r>
        <w:rPr>
          <w:rFonts w:ascii="Times New Roman" w:hAnsi="Times New Roman" w:cs="Times New Roman"/>
          <w:sz w:val="24"/>
          <w:szCs w:val="24"/>
        </w:rPr>
        <w:t xml:space="preserve">rait le transport des matériels </w:t>
      </w:r>
      <w:r w:rsidRPr="00AD737E">
        <w:rPr>
          <w:rFonts w:ascii="Times New Roman" w:hAnsi="Times New Roman" w:cs="Times New Roman"/>
          <w:sz w:val="24"/>
          <w:szCs w:val="24"/>
        </w:rPr>
        <w:t>et équipements</w:t>
      </w:r>
      <w:r>
        <w:rPr>
          <w:rFonts w:ascii="Times New Roman" w:hAnsi="Times New Roman" w:cs="Times New Roman"/>
          <w:sz w:val="24"/>
          <w:szCs w:val="24"/>
        </w:rPr>
        <w:t xml:space="preserve"> </w:t>
      </w:r>
      <w:r w:rsidRPr="00AD737E">
        <w:rPr>
          <w:rFonts w:ascii="Times New Roman" w:hAnsi="Times New Roman" w:cs="Times New Roman"/>
          <w:sz w:val="24"/>
          <w:szCs w:val="24"/>
        </w:rPr>
        <w:t>dans le sens étranger vers le Cameroun et vice versa, ce transport sera assuré selon les dispositions résultant</w:t>
      </w:r>
      <w:r>
        <w:rPr>
          <w:rFonts w:ascii="Times New Roman" w:hAnsi="Times New Roman" w:cs="Times New Roman"/>
          <w:sz w:val="24"/>
          <w:szCs w:val="24"/>
        </w:rPr>
        <w:t xml:space="preserve"> </w:t>
      </w:r>
      <w:r w:rsidRPr="00AD737E">
        <w:rPr>
          <w:rFonts w:ascii="Times New Roman" w:hAnsi="Times New Roman" w:cs="Times New Roman"/>
          <w:sz w:val="24"/>
          <w:szCs w:val="24"/>
        </w:rPr>
        <w:t>des conventions et accords internationaux et à la charge de l’attributaire.</w:t>
      </w:r>
    </w:p>
    <w:p w:rsidR="00DA59E6" w:rsidRPr="004D66A4"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49 : INFORMATIONS DE CHANTIER A AFFICHER</w:t>
      </w:r>
    </w:p>
    <w:p w:rsidR="00DA59E6" w:rsidRPr="004D66A4"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Dans un délai de 10 jours à partir de l’ordre de service de commencer les tra</w:t>
      </w:r>
      <w:r>
        <w:rPr>
          <w:rFonts w:ascii="Times New Roman" w:hAnsi="Times New Roman" w:cs="Times New Roman"/>
          <w:sz w:val="24"/>
          <w:szCs w:val="24"/>
        </w:rPr>
        <w:t xml:space="preserve">vaux, le Cocontractant s’engage </w:t>
      </w:r>
      <w:r w:rsidRPr="00AD737E">
        <w:rPr>
          <w:rFonts w:ascii="Times New Roman" w:hAnsi="Times New Roman" w:cs="Times New Roman"/>
          <w:sz w:val="24"/>
          <w:szCs w:val="24"/>
        </w:rPr>
        <w:t>à apposer à l’entrée du chantier et de façon visible, un panneau de chantier solidement ancré dans le sol et</w:t>
      </w:r>
      <w:r>
        <w:rPr>
          <w:rFonts w:ascii="Times New Roman" w:hAnsi="Times New Roman" w:cs="Times New Roman"/>
          <w:sz w:val="24"/>
          <w:szCs w:val="24"/>
        </w:rPr>
        <w:t xml:space="preserve"> </w:t>
      </w:r>
      <w:r w:rsidRPr="00AD737E">
        <w:rPr>
          <w:rFonts w:ascii="Times New Roman" w:hAnsi="Times New Roman" w:cs="Times New Roman"/>
          <w:sz w:val="24"/>
          <w:szCs w:val="24"/>
        </w:rPr>
        <w:t>portant toutes les indications n</w:t>
      </w:r>
      <w:r>
        <w:rPr>
          <w:rFonts w:ascii="Times New Roman" w:hAnsi="Times New Roman" w:cs="Times New Roman"/>
          <w:sz w:val="24"/>
          <w:szCs w:val="24"/>
        </w:rPr>
        <w:t>écessaires à une hauteur minimale</w:t>
      </w:r>
      <w:r w:rsidRPr="00AD737E">
        <w:rPr>
          <w:rFonts w:ascii="Times New Roman" w:hAnsi="Times New Roman" w:cs="Times New Roman"/>
          <w:sz w:val="24"/>
          <w:szCs w:val="24"/>
        </w:rPr>
        <w:t xml:space="preserve"> de 1,60 mètre à partir du sol,</w:t>
      </w:r>
      <w:r>
        <w:rPr>
          <w:rFonts w:ascii="Times New Roman" w:hAnsi="Times New Roman" w:cs="Times New Roman"/>
          <w:sz w:val="24"/>
          <w:szCs w:val="24"/>
        </w:rPr>
        <w:t xml:space="preserve"> </w:t>
      </w:r>
      <w:r w:rsidRPr="00AD737E">
        <w:rPr>
          <w:rFonts w:ascii="Times New Roman" w:hAnsi="Times New Roman" w:cs="Times New Roman"/>
          <w:sz w:val="24"/>
          <w:szCs w:val="24"/>
        </w:rPr>
        <w:t>conformé mentaux indications suivantes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Matériau : bois</w:t>
      </w:r>
      <w:r>
        <w:rPr>
          <w:rFonts w:ascii="Times New Roman" w:hAnsi="Times New Roman" w:cs="Times New Roman"/>
          <w:sz w:val="24"/>
          <w:szCs w:val="24"/>
        </w:rPr>
        <w:t xml:space="preserve"> d</w:t>
      </w:r>
      <w:r w:rsidRPr="00AD737E">
        <w:rPr>
          <w:rFonts w:ascii="Times New Roman" w:hAnsi="Times New Roman" w:cs="Times New Roman"/>
          <w:sz w:val="24"/>
          <w:szCs w:val="24"/>
        </w:rPr>
        <w:t>imensions de chaque panonceau : 25</w:t>
      </w:r>
      <w:r>
        <w:rPr>
          <w:rFonts w:ascii="Times New Roman" w:hAnsi="Times New Roman" w:cs="Times New Roman"/>
          <w:sz w:val="24"/>
          <w:szCs w:val="24"/>
        </w:rPr>
        <w:t xml:space="preserve"> </w:t>
      </w:r>
      <w:r w:rsidRPr="00AD737E">
        <w:rPr>
          <w:rFonts w:ascii="Times New Roman" w:hAnsi="Times New Roman" w:cs="Times New Roman"/>
          <w:sz w:val="24"/>
          <w:szCs w:val="24"/>
        </w:rPr>
        <w:t>cm de hauteur par 180 cm de longueur, épaisseur de 3 cm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Revêtement : une couche de peinture antirouille suivie d’une couche de peinture glycérophtalique</w:t>
      </w:r>
      <w:r>
        <w:rPr>
          <w:rFonts w:ascii="Times New Roman" w:hAnsi="Times New Roman" w:cs="Times New Roman"/>
          <w:sz w:val="24"/>
          <w:szCs w:val="24"/>
        </w:rPr>
        <w:t xml:space="preserve"> </w:t>
      </w:r>
      <w:r w:rsidRPr="00AD737E">
        <w:rPr>
          <w:rFonts w:ascii="Times New Roman" w:hAnsi="Times New Roman" w:cs="Times New Roman"/>
          <w:sz w:val="24"/>
          <w:szCs w:val="24"/>
        </w:rPr>
        <w:t>de teinte blanche. Les inscriptions sont réalisées en noir sur fond blanc.</w:t>
      </w:r>
    </w:p>
    <w:p w:rsidR="0046076B" w:rsidRPr="0046076B" w:rsidRDefault="00DA59E6" w:rsidP="0046076B">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Texte :</w:t>
      </w:r>
    </w:p>
    <w:p w:rsidR="0046076B" w:rsidRPr="000348C4" w:rsidRDefault="0046076B" w:rsidP="00DA59E6">
      <w:pPr>
        <w:autoSpaceDE w:val="0"/>
        <w:autoSpaceDN w:val="0"/>
        <w:adjustRightInd w:val="0"/>
        <w:spacing w:after="0" w:line="240" w:lineRule="auto"/>
        <w:jc w:val="center"/>
        <w:rPr>
          <w:rFonts w:ascii="Times New Roman" w:hAnsi="Times New Roman" w:cs="Times New Roman"/>
          <w:b/>
          <w:bCs/>
          <w:sz w:val="24"/>
          <w:szCs w:val="24"/>
        </w:rPr>
      </w:pPr>
    </w:p>
    <w:p w:rsidR="00DA59E6" w:rsidRPr="00EC67BD" w:rsidRDefault="00DA59E6" w:rsidP="00DA59E6">
      <w:pPr>
        <w:autoSpaceDE w:val="0"/>
        <w:autoSpaceDN w:val="0"/>
        <w:adjustRightInd w:val="0"/>
        <w:spacing w:after="0" w:line="240" w:lineRule="auto"/>
        <w:jc w:val="center"/>
        <w:rPr>
          <w:rFonts w:ascii="Times New Roman" w:hAnsi="Times New Roman" w:cs="Times New Roman"/>
          <w:b/>
          <w:bCs/>
          <w:sz w:val="24"/>
          <w:szCs w:val="24"/>
          <w:lang w:val="en-US"/>
        </w:rPr>
      </w:pPr>
      <w:r w:rsidRPr="00EC67BD">
        <w:rPr>
          <w:rFonts w:ascii="Times New Roman" w:hAnsi="Times New Roman" w:cs="Times New Roman"/>
          <w:b/>
          <w:bCs/>
          <w:sz w:val="24"/>
          <w:szCs w:val="24"/>
          <w:lang w:val="en-US"/>
        </w:rPr>
        <w:t>MARCHE</w:t>
      </w:r>
      <w:r>
        <w:rPr>
          <w:rFonts w:ascii="Times New Roman" w:hAnsi="Times New Roman" w:cs="Times New Roman"/>
          <w:b/>
          <w:bCs/>
          <w:sz w:val="24"/>
          <w:szCs w:val="24"/>
          <w:lang w:val="en-US"/>
        </w:rPr>
        <w:t xml:space="preserve"> N°______/M</w:t>
      </w:r>
      <w:r w:rsidRPr="00EC67BD">
        <w:rPr>
          <w:rFonts w:ascii="Times New Roman" w:hAnsi="Times New Roman" w:cs="Times New Roman"/>
          <w:b/>
          <w:bCs/>
          <w:sz w:val="24"/>
          <w:szCs w:val="24"/>
          <w:lang w:val="en-US"/>
        </w:rPr>
        <w:t>/C</w:t>
      </w:r>
      <w:r w:rsidR="0046076B">
        <w:rPr>
          <w:rFonts w:ascii="Times New Roman" w:hAnsi="Times New Roman" w:cs="Times New Roman"/>
          <w:b/>
          <w:bCs/>
          <w:sz w:val="24"/>
          <w:szCs w:val="24"/>
          <w:lang w:val="en-US"/>
        </w:rPr>
        <w:t>.MNA</w:t>
      </w:r>
      <w:r w:rsidRPr="00EC67BD">
        <w:rPr>
          <w:rFonts w:ascii="Times New Roman" w:hAnsi="Times New Roman" w:cs="Times New Roman"/>
          <w:b/>
          <w:bCs/>
          <w:sz w:val="24"/>
          <w:szCs w:val="24"/>
          <w:lang w:val="en-US"/>
        </w:rPr>
        <w:t>/SG/</w:t>
      </w:r>
      <w:r w:rsidR="0046076B">
        <w:rPr>
          <w:rFonts w:ascii="Times New Roman" w:hAnsi="Times New Roman" w:cs="Times New Roman"/>
          <w:b/>
          <w:bCs/>
          <w:sz w:val="24"/>
          <w:szCs w:val="24"/>
          <w:lang w:val="en-US"/>
        </w:rPr>
        <w:t>ST/</w:t>
      </w:r>
      <w:r w:rsidRPr="00EC67BD">
        <w:rPr>
          <w:rFonts w:ascii="Times New Roman" w:hAnsi="Times New Roman" w:cs="Times New Roman"/>
          <w:b/>
          <w:bCs/>
          <w:sz w:val="24"/>
          <w:szCs w:val="24"/>
          <w:lang w:val="en-US"/>
        </w:rPr>
        <w:t>CIPM/202</w:t>
      </w:r>
      <w:r w:rsidR="0046076B">
        <w:rPr>
          <w:rFonts w:ascii="Times New Roman" w:hAnsi="Times New Roman" w:cs="Times New Roman"/>
          <w:b/>
          <w:bCs/>
          <w:sz w:val="24"/>
          <w:szCs w:val="24"/>
          <w:lang w:val="en-US"/>
        </w:rPr>
        <w:t>4</w:t>
      </w:r>
    </w:p>
    <w:p w:rsidR="00DA59E6" w:rsidRPr="00AD737E" w:rsidRDefault="0046076B" w:rsidP="00DA59E6">
      <w:pPr>
        <w:autoSpaceDE w:val="0"/>
        <w:autoSpaceDN w:val="0"/>
        <w:adjustRightInd w:val="0"/>
        <w:spacing w:after="0" w:line="240" w:lineRule="auto"/>
        <w:jc w:val="center"/>
        <w:rPr>
          <w:rFonts w:ascii="Times New Roman" w:hAnsi="Times New Roman" w:cs="Times New Roman"/>
          <w:sz w:val="24"/>
          <w:szCs w:val="24"/>
        </w:rPr>
      </w:pPr>
      <w:r w:rsidRPr="0046076B">
        <w:rPr>
          <w:rFonts w:ascii="Times New Roman" w:hAnsi="Times New Roman" w:cs="Times New Roman"/>
          <w:b/>
          <w:sz w:val="24"/>
          <w:szCs w:val="24"/>
        </w:rPr>
        <w:t>POUR L’ACHEVEMENT DES TRAVAUX D’ELECTRIFICATION PAR ENERGIE SOLAIRE DE LA VILLE DE MESSAMENA, COMMUNE DE MESSAMENA, DEPARTEMENT DU HAUT-NYON, REGION DE L’EST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Maître d’Ouvrage </w:t>
      </w:r>
      <w:r w:rsidRPr="00AD737E">
        <w:rPr>
          <w:rFonts w:ascii="Times New Roman" w:hAnsi="Times New Roman" w:cs="Times New Roman"/>
          <w:sz w:val="24"/>
          <w:szCs w:val="24"/>
        </w:rPr>
        <w:t xml:space="preserve">: LE MAIRE DE LA COMMUNE DE </w:t>
      </w:r>
      <w:r w:rsidR="0046076B">
        <w:rPr>
          <w:rFonts w:ascii="Times New Roman" w:hAnsi="Times New Roman" w:cs="Times New Roman"/>
          <w:sz w:val="24"/>
          <w:szCs w:val="24"/>
        </w:rPr>
        <w:t>MESSAMENA</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Autorité Contractante </w:t>
      </w:r>
      <w:r w:rsidRPr="00AD737E">
        <w:rPr>
          <w:rFonts w:ascii="Times New Roman" w:hAnsi="Times New Roman" w:cs="Times New Roman"/>
          <w:sz w:val="24"/>
          <w:szCs w:val="24"/>
        </w:rPr>
        <w:t xml:space="preserve">: LE MAIRE DE LA COMMUNE DE </w:t>
      </w:r>
      <w:r w:rsidR="0046076B">
        <w:rPr>
          <w:rFonts w:ascii="Times New Roman" w:hAnsi="Times New Roman" w:cs="Times New Roman"/>
          <w:sz w:val="24"/>
          <w:szCs w:val="24"/>
        </w:rPr>
        <w:t>MESSAMENA</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CHEF DE SERVICE DU MARCHE </w:t>
      </w:r>
      <w:r w:rsidRPr="00AD737E">
        <w:rPr>
          <w:rFonts w:ascii="Times New Roman" w:hAnsi="Times New Roman" w:cs="Times New Roman"/>
          <w:sz w:val="24"/>
          <w:szCs w:val="24"/>
        </w:rPr>
        <w:t xml:space="preserve">: LE </w:t>
      </w:r>
      <w:r w:rsidR="009917D9">
        <w:rPr>
          <w:rFonts w:ascii="Times New Roman" w:hAnsi="Times New Roman" w:cs="Times New Roman"/>
          <w:sz w:val="24"/>
          <w:szCs w:val="24"/>
        </w:rPr>
        <w:t>CHEF SERVICE TECHNIQUE</w:t>
      </w:r>
      <w:r w:rsidRPr="00AD737E">
        <w:rPr>
          <w:rFonts w:ascii="Times New Roman" w:hAnsi="Times New Roman" w:cs="Times New Roman"/>
          <w:sz w:val="24"/>
          <w:szCs w:val="24"/>
        </w:rPr>
        <w:t xml:space="preserve"> DE LA COMMUNE </w:t>
      </w:r>
      <w:r w:rsidR="0046076B">
        <w:rPr>
          <w:rFonts w:ascii="Times New Roman" w:hAnsi="Times New Roman" w:cs="Times New Roman"/>
          <w:sz w:val="24"/>
          <w:szCs w:val="24"/>
        </w:rPr>
        <w:t>MESSAMENA</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INGENIEUR DU MARCHE </w:t>
      </w:r>
      <w:r w:rsidRPr="00AD737E">
        <w:rPr>
          <w:rFonts w:ascii="Times New Roman" w:hAnsi="Times New Roman" w:cs="Times New Roman"/>
          <w:sz w:val="24"/>
          <w:szCs w:val="24"/>
        </w:rPr>
        <w:t xml:space="preserve">: </w:t>
      </w:r>
      <w:r w:rsidRPr="00AB1FD3">
        <w:rPr>
          <w:rFonts w:ascii="Times New Roman" w:hAnsi="Times New Roman" w:cs="Times New Roman"/>
          <w:sz w:val="24"/>
          <w:szCs w:val="24"/>
        </w:rPr>
        <w:t xml:space="preserve">LE DELEGUE DEPARTEMENTAL DE L’EAU </w:t>
      </w:r>
      <w:r>
        <w:rPr>
          <w:rFonts w:ascii="Times New Roman" w:hAnsi="Times New Roman" w:cs="Times New Roman"/>
          <w:sz w:val="24"/>
          <w:szCs w:val="24"/>
        </w:rPr>
        <w:t>ET DE L’ENERGIE D</w:t>
      </w:r>
      <w:r w:rsidR="009917D9">
        <w:rPr>
          <w:rFonts w:ascii="Times New Roman" w:hAnsi="Times New Roman" w:cs="Times New Roman"/>
          <w:sz w:val="24"/>
          <w:szCs w:val="24"/>
        </w:rPr>
        <w:t>U HAUT-NYONG</w:t>
      </w:r>
    </w:p>
    <w:p w:rsidR="00DA59E6" w:rsidRPr="00F217EF" w:rsidRDefault="00DA59E6" w:rsidP="00DA59E6">
      <w:pPr>
        <w:autoSpaceDE w:val="0"/>
        <w:autoSpaceDN w:val="0"/>
        <w:adjustRightInd w:val="0"/>
        <w:spacing w:after="0" w:line="240" w:lineRule="auto"/>
        <w:jc w:val="both"/>
        <w:rPr>
          <w:rFonts w:ascii="Times New Roman" w:hAnsi="Times New Roman" w:cs="Times New Roman"/>
          <w:sz w:val="28"/>
          <w:szCs w:val="24"/>
        </w:rPr>
      </w:pPr>
      <w:r w:rsidRPr="00796B23">
        <w:rPr>
          <w:rFonts w:ascii="Times New Roman" w:hAnsi="Times New Roman" w:cs="Times New Roman"/>
          <w:b/>
          <w:sz w:val="24"/>
          <w:szCs w:val="24"/>
        </w:rPr>
        <w:t>MAITRE D’ŒUVRE</w:t>
      </w:r>
      <w:r w:rsidR="009917D9">
        <w:rPr>
          <w:rFonts w:ascii="Times New Roman" w:hAnsi="Times New Roman" w:cs="Times New Roman"/>
          <w:b/>
          <w:sz w:val="24"/>
          <w:szCs w:val="24"/>
        </w:rPr>
        <w:t xml:space="preserve"> </w:t>
      </w:r>
      <w:r w:rsidRPr="00AD737E">
        <w:rPr>
          <w:rFonts w:ascii="Times New Roman" w:hAnsi="Times New Roman" w:cs="Times New Roman"/>
          <w:sz w:val="24"/>
          <w:szCs w:val="24"/>
        </w:rPr>
        <w:t>:</w:t>
      </w:r>
      <w:r>
        <w:rPr>
          <w:rFonts w:ascii="Times New Roman" w:hAnsi="Times New Roman" w:cs="Times New Roman"/>
          <w:sz w:val="24"/>
          <w:szCs w:val="24"/>
        </w:rPr>
        <w:t xml:space="preserve"> LE CHEF SERVICE DEPARTEMENTAL DES ENERGIES D</w:t>
      </w:r>
      <w:r w:rsidR="009917D9">
        <w:rPr>
          <w:rFonts w:ascii="Times New Roman" w:hAnsi="Times New Roman" w:cs="Times New Roman"/>
          <w:sz w:val="24"/>
          <w:szCs w:val="24"/>
        </w:rPr>
        <w:t>U HAUT-NYONG</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ENTREPRISE </w:t>
      </w:r>
      <w:r w:rsidRPr="00AD737E">
        <w:rPr>
          <w:rFonts w:ascii="Times New Roman" w:hAnsi="Times New Roman" w:cs="Times New Roman"/>
          <w:sz w:val="24"/>
          <w:szCs w:val="24"/>
        </w:rPr>
        <w:t>:……………………………………………..</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b/>
          <w:bCs/>
          <w:sz w:val="24"/>
          <w:szCs w:val="24"/>
        </w:rPr>
        <w:t xml:space="preserve">Financement </w:t>
      </w:r>
      <w:r w:rsidRPr="00AD737E">
        <w:rPr>
          <w:rFonts w:ascii="Times New Roman" w:hAnsi="Times New Roman" w:cs="Times New Roman"/>
          <w:sz w:val="24"/>
          <w:szCs w:val="24"/>
        </w:rPr>
        <w:t xml:space="preserve">: </w:t>
      </w:r>
      <w:r w:rsidR="009917D9">
        <w:rPr>
          <w:rFonts w:ascii="Times New Roman" w:hAnsi="Times New Roman" w:cs="Times New Roman"/>
          <w:sz w:val="24"/>
          <w:szCs w:val="24"/>
        </w:rPr>
        <w:t>FEICOM</w:t>
      </w:r>
      <w:r w:rsidR="00DB0E72">
        <w:rPr>
          <w:rFonts w:ascii="Times New Roman" w:hAnsi="Times New Roman" w:cs="Times New Roman"/>
          <w:sz w:val="24"/>
          <w:szCs w:val="24"/>
        </w:rPr>
        <w:t>-COMMUNE DE MESSAMENA</w:t>
      </w:r>
      <w:r>
        <w:rPr>
          <w:rFonts w:ascii="Times New Roman" w:hAnsi="Times New Roman" w:cs="Times New Roman"/>
          <w:sz w:val="24"/>
          <w:szCs w:val="24"/>
        </w:rPr>
        <w:t xml:space="preserve"> </w:t>
      </w:r>
      <w:r w:rsidRPr="00AD737E">
        <w:rPr>
          <w:rFonts w:ascii="Times New Roman" w:hAnsi="Times New Roman" w:cs="Times New Roman"/>
          <w:sz w:val="24"/>
          <w:szCs w:val="24"/>
        </w:rPr>
        <w:t xml:space="preserve">- EXERCICE </w:t>
      </w:r>
      <w:r>
        <w:rPr>
          <w:rFonts w:ascii="Times New Roman" w:hAnsi="Times New Roman" w:cs="Times New Roman"/>
          <w:sz w:val="24"/>
          <w:szCs w:val="24"/>
        </w:rPr>
        <w:t>20</w:t>
      </w:r>
      <w:r w:rsidR="00DB0E72">
        <w:rPr>
          <w:rFonts w:ascii="Times New Roman" w:hAnsi="Times New Roman" w:cs="Times New Roman"/>
          <w:sz w:val="24"/>
          <w:szCs w:val="24"/>
        </w:rPr>
        <w:t>19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738D7">
        <w:rPr>
          <w:rFonts w:ascii="Times New Roman" w:hAnsi="Times New Roman" w:cs="Times New Roman"/>
          <w:b/>
          <w:sz w:val="24"/>
          <w:szCs w:val="24"/>
        </w:rPr>
        <w:t>Délai d’Exécution</w:t>
      </w:r>
      <w:r w:rsidRPr="00AD737E">
        <w:rPr>
          <w:rFonts w:ascii="Times New Roman" w:hAnsi="Times New Roman" w:cs="Times New Roman"/>
          <w:sz w:val="24"/>
          <w:szCs w:val="24"/>
        </w:rPr>
        <w:t xml:space="preserve"> : </w:t>
      </w:r>
      <w:r w:rsidR="009917D9">
        <w:rPr>
          <w:rFonts w:ascii="Times New Roman" w:hAnsi="Times New Roman" w:cs="Times New Roman"/>
          <w:sz w:val="24"/>
          <w:szCs w:val="24"/>
        </w:rPr>
        <w:t>CINQ</w:t>
      </w:r>
      <w:r w:rsidRPr="00AD737E">
        <w:rPr>
          <w:rFonts w:ascii="Times New Roman" w:hAnsi="Times New Roman" w:cs="Times New Roman"/>
          <w:sz w:val="24"/>
          <w:szCs w:val="24"/>
        </w:rPr>
        <w:t xml:space="preserve"> (0</w:t>
      </w:r>
      <w:r w:rsidR="009917D9">
        <w:rPr>
          <w:rFonts w:ascii="Times New Roman" w:hAnsi="Times New Roman" w:cs="Times New Roman"/>
          <w:sz w:val="24"/>
          <w:szCs w:val="24"/>
        </w:rPr>
        <w:t>5</w:t>
      </w:r>
      <w:r w:rsidRPr="00AD737E">
        <w:rPr>
          <w:rFonts w:ascii="Times New Roman" w:hAnsi="Times New Roman" w:cs="Times New Roman"/>
          <w:sz w:val="24"/>
          <w:szCs w:val="24"/>
        </w:rPr>
        <w:t>) MOIS</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Début des Travaux :</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Fin des Travaux :</w:t>
      </w: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50 : RESILIATION D</w:t>
      </w:r>
      <w:r>
        <w:rPr>
          <w:rFonts w:ascii="Times New Roman" w:hAnsi="Times New Roman" w:cs="Times New Roman"/>
          <w:b/>
          <w:bCs/>
          <w:sz w:val="24"/>
          <w:szCs w:val="24"/>
        </w:rPr>
        <w:t>U MARCH</w:t>
      </w:r>
      <w:r w:rsidRPr="00AD737E">
        <w:rPr>
          <w:rFonts w:ascii="Times New Roman" w:hAnsi="Times New Roman" w:cs="Times New Roman"/>
          <w:b/>
          <w:bCs/>
          <w:sz w:val="24"/>
          <w:szCs w:val="24"/>
        </w:rPr>
        <w:t>E (CCAG Article 74)</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présent Marché </w:t>
      </w:r>
      <w:r w:rsidRPr="00AD737E">
        <w:rPr>
          <w:rFonts w:ascii="Times New Roman" w:hAnsi="Times New Roman" w:cs="Times New Roman"/>
          <w:sz w:val="24"/>
          <w:szCs w:val="24"/>
        </w:rPr>
        <w:t>peut être résiliée dans les conditions et formes prévues par la réglementation</w:t>
      </w:r>
      <w:r>
        <w:rPr>
          <w:rFonts w:ascii="Times New Roman" w:hAnsi="Times New Roman" w:cs="Times New Roman"/>
          <w:sz w:val="24"/>
          <w:szCs w:val="24"/>
        </w:rPr>
        <w:t xml:space="preserve"> </w:t>
      </w:r>
      <w:r w:rsidRPr="00AD737E">
        <w:rPr>
          <w:rFonts w:ascii="Times New Roman" w:hAnsi="Times New Roman" w:cs="Times New Roman"/>
          <w:sz w:val="24"/>
          <w:szCs w:val="24"/>
        </w:rPr>
        <w:t>en vigueur au Cameroun, notamment la SECTION III, au TITRE IV du décret N° 20</w:t>
      </w:r>
      <w:r>
        <w:rPr>
          <w:rFonts w:ascii="Times New Roman" w:hAnsi="Times New Roman" w:cs="Times New Roman"/>
          <w:sz w:val="24"/>
          <w:szCs w:val="24"/>
        </w:rPr>
        <w:t>18</w:t>
      </w:r>
      <w:r w:rsidRPr="00AD737E">
        <w:rPr>
          <w:rFonts w:ascii="Times New Roman" w:hAnsi="Times New Roman" w:cs="Times New Roman"/>
          <w:sz w:val="24"/>
          <w:szCs w:val="24"/>
        </w:rPr>
        <w:t>/</w:t>
      </w:r>
      <w:r>
        <w:rPr>
          <w:rFonts w:ascii="Times New Roman" w:hAnsi="Times New Roman" w:cs="Times New Roman"/>
          <w:sz w:val="24"/>
          <w:szCs w:val="24"/>
        </w:rPr>
        <w:t>366</w:t>
      </w:r>
      <w:r w:rsidRPr="00AD737E">
        <w:rPr>
          <w:rFonts w:ascii="Times New Roman" w:hAnsi="Times New Roman" w:cs="Times New Roman"/>
          <w:sz w:val="24"/>
          <w:szCs w:val="24"/>
        </w:rPr>
        <w:t xml:space="preserve"> du 2</w:t>
      </w:r>
      <w:r>
        <w:rPr>
          <w:rFonts w:ascii="Times New Roman" w:hAnsi="Times New Roman" w:cs="Times New Roman"/>
          <w:sz w:val="24"/>
          <w:szCs w:val="24"/>
        </w:rPr>
        <w:t xml:space="preserve">0 juin </w:t>
      </w:r>
      <w:r w:rsidRPr="00AD737E">
        <w:rPr>
          <w:rFonts w:ascii="Times New Roman" w:hAnsi="Times New Roman" w:cs="Times New Roman"/>
          <w:sz w:val="24"/>
          <w:szCs w:val="24"/>
        </w:rPr>
        <w:t>20</w:t>
      </w:r>
      <w:r>
        <w:rPr>
          <w:rFonts w:ascii="Times New Roman" w:hAnsi="Times New Roman" w:cs="Times New Roman"/>
          <w:sz w:val="24"/>
          <w:szCs w:val="24"/>
        </w:rPr>
        <w:t>18</w:t>
      </w:r>
      <w:r w:rsidRPr="00AD737E">
        <w:rPr>
          <w:rFonts w:ascii="Times New Roman" w:hAnsi="Times New Roman" w:cs="Times New Roman"/>
          <w:sz w:val="24"/>
          <w:szCs w:val="24"/>
        </w:rPr>
        <w:t xml:space="preserve"> et également dans les conditions stipulées aux articles 74, 75 et 76 du CCAG, notamment dans les cas</w:t>
      </w:r>
      <w:r>
        <w:rPr>
          <w:rFonts w:ascii="Times New Roman" w:hAnsi="Times New Roman" w:cs="Times New Roman"/>
          <w:sz w:val="24"/>
          <w:szCs w:val="24"/>
        </w:rPr>
        <w:t xml:space="preserve"> </w:t>
      </w:r>
      <w:r w:rsidRPr="00AD737E">
        <w:rPr>
          <w:rFonts w:ascii="Times New Roman" w:hAnsi="Times New Roman" w:cs="Times New Roman"/>
          <w:sz w:val="24"/>
          <w:szCs w:val="24"/>
        </w:rPr>
        <w:t>de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lastRenderedPageBreak/>
        <w:t>Retard de plus de 15 (quinze) jours calendaires dans l’exécution d’un Ordre de Service, une mise</w:t>
      </w:r>
      <w:r>
        <w:rPr>
          <w:rFonts w:ascii="Times New Roman" w:hAnsi="Times New Roman" w:cs="Times New Roman"/>
          <w:sz w:val="24"/>
          <w:szCs w:val="24"/>
        </w:rPr>
        <w:t xml:space="preserve"> </w:t>
      </w:r>
      <w:r w:rsidRPr="00AD737E">
        <w:rPr>
          <w:rFonts w:ascii="Times New Roman" w:hAnsi="Times New Roman" w:cs="Times New Roman"/>
          <w:sz w:val="24"/>
          <w:szCs w:val="24"/>
        </w:rPr>
        <w:t>en demeure ou arrêt injustifié des travaux de plus de sept (07) jours calendaires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Retard dans les travaux entraînant des pénalités au-delà de 10% du montant de la Lettre-Commande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Absence de cautionnement définitif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Refus de la reprise des travaux mal exécutés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Défaillance de l’Entrepreneur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Non-paiement persistant des prestations.</w:t>
      </w:r>
    </w:p>
    <w:p w:rsidR="00DA59E6" w:rsidRPr="00656D1C"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51 : DIFFERENDS ET LITIGES (CCAG Article 79)</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52.1. Les parties conviennent que les litiges pouvant naître de l’interpr</w:t>
      </w:r>
      <w:r>
        <w:rPr>
          <w:rFonts w:ascii="Times New Roman" w:hAnsi="Times New Roman" w:cs="Times New Roman"/>
          <w:sz w:val="24"/>
          <w:szCs w:val="24"/>
        </w:rPr>
        <w:t>étation ou de l’exécution de du présent Marché</w:t>
      </w:r>
      <w:r w:rsidRPr="00AD737E">
        <w:rPr>
          <w:rFonts w:ascii="Times New Roman" w:hAnsi="Times New Roman" w:cs="Times New Roman"/>
          <w:sz w:val="24"/>
          <w:szCs w:val="24"/>
        </w:rPr>
        <w:t xml:space="preserve"> relèvent des juridictions compétentes.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52.2. Toutefois, il sera recherché au préalable un règlement amiable des différends éventuels.</w:t>
      </w:r>
    </w:p>
    <w:p w:rsidR="00DA59E6" w:rsidRPr="00656D1C"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52 : CAS DE FORCE MAJEURE (CCAG Article 75)</w:t>
      </w:r>
    </w:p>
    <w:p w:rsidR="00DA59E6" w:rsidRPr="00656D1C"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Dans le cas où l’Entrepreneur invoquerait le cas de force majeure, les seuils en-deçà desquels aucune</w:t>
      </w:r>
      <w:r>
        <w:rPr>
          <w:rFonts w:ascii="Times New Roman" w:hAnsi="Times New Roman" w:cs="Times New Roman"/>
          <w:sz w:val="24"/>
          <w:szCs w:val="24"/>
        </w:rPr>
        <w:t xml:space="preserve"> </w:t>
      </w:r>
      <w:r w:rsidRPr="00AD737E">
        <w:rPr>
          <w:rFonts w:ascii="Times New Roman" w:hAnsi="Times New Roman" w:cs="Times New Roman"/>
          <w:sz w:val="24"/>
          <w:szCs w:val="24"/>
        </w:rPr>
        <w:t>réclamation ne sera admise sont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Pluie : 200 millimètres en 24 heures ;</w:t>
      </w: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Vent : 40 mètres par seconde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Crue : la crue de fréquence décennale.</w:t>
      </w:r>
    </w:p>
    <w:p w:rsidR="00DA59E6" w:rsidRPr="00656D1C"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53 : EDITION ET DIFFUSION DELA PRESENTE LETTRE-COMMANDE</w:t>
      </w:r>
    </w:p>
    <w:p w:rsidR="00DA59E6" w:rsidRPr="00656D1C" w:rsidRDefault="00DA59E6" w:rsidP="00DA59E6">
      <w:pPr>
        <w:autoSpaceDE w:val="0"/>
        <w:autoSpaceDN w:val="0"/>
        <w:adjustRightInd w:val="0"/>
        <w:spacing w:after="0" w:line="240" w:lineRule="auto"/>
        <w:jc w:val="both"/>
        <w:rPr>
          <w:rFonts w:ascii="Times New Roman" w:hAnsi="Times New Roman" w:cs="Times New Roman"/>
          <w:b/>
          <w:bCs/>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Quinze (15) exemplaires de la présente Lettre-Commande seront édités par les soins du Cocontractant et</w:t>
      </w:r>
      <w:r>
        <w:rPr>
          <w:rFonts w:ascii="Times New Roman" w:hAnsi="Times New Roman" w:cs="Times New Roman"/>
          <w:sz w:val="24"/>
          <w:szCs w:val="24"/>
        </w:rPr>
        <w:t xml:space="preserve"> </w:t>
      </w:r>
      <w:r w:rsidRPr="00AD737E">
        <w:rPr>
          <w:rFonts w:ascii="Times New Roman" w:hAnsi="Times New Roman" w:cs="Times New Roman"/>
          <w:sz w:val="24"/>
          <w:szCs w:val="24"/>
        </w:rPr>
        <w:t>fournis à l’Autorité Contractante pour diffusion.</w:t>
      </w:r>
    </w:p>
    <w:p w:rsidR="00DA59E6" w:rsidRPr="00656D1C"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AD737E">
        <w:rPr>
          <w:rFonts w:ascii="Times New Roman" w:hAnsi="Times New Roman" w:cs="Times New Roman"/>
          <w:b/>
          <w:bCs/>
          <w:sz w:val="24"/>
          <w:szCs w:val="24"/>
        </w:rPr>
        <w:t>Article 55 et dernier : VALIDITE ET ENTREE EN VIGUEUR DE LA LETTRE-COMMANDE</w:t>
      </w:r>
    </w:p>
    <w:p w:rsidR="00DA59E6" w:rsidRPr="00656D1C" w:rsidRDefault="00DA59E6" w:rsidP="00DA59E6">
      <w:pPr>
        <w:autoSpaceDE w:val="0"/>
        <w:autoSpaceDN w:val="0"/>
        <w:adjustRightInd w:val="0"/>
        <w:spacing w:after="0" w:line="240" w:lineRule="auto"/>
        <w:jc w:val="both"/>
        <w:rPr>
          <w:rFonts w:ascii="Times New Roman" w:hAnsi="Times New Roman" w:cs="Times New Roman"/>
          <w:b/>
          <w:bCs/>
          <w:sz w:val="8"/>
          <w:szCs w:val="24"/>
        </w:rPr>
      </w:pPr>
    </w:p>
    <w:p w:rsidR="00DA59E6" w:rsidRPr="00AD737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AD737E">
        <w:rPr>
          <w:rFonts w:ascii="Times New Roman" w:hAnsi="Times New Roman" w:cs="Times New Roman"/>
          <w:sz w:val="24"/>
          <w:szCs w:val="24"/>
        </w:rPr>
        <w:t>L</w:t>
      </w:r>
      <w:r>
        <w:rPr>
          <w:rFonts w:ascii="Times New Roman" w:hAnsi="Times New Roman" w:cs="Times New Roman"/>
          <w:sz w:val="24"/>
          <w:szCs w:val="24"/>
        </w:rPr>
        <w:t xml:space="preserve">e </w:t>
      </w:r>
      <w:r w:rsidRPr="00AD737E">
        <w:rPr>
          <w:rFonts w:ascii="Times New Roman" w:hAnsi="Times New Roman" w:cs="Times New Roman"/>
          <w:sz w:val="24"/>
          <w:szCs w:val="24"/>
        </w:rPr>
        <w:t>présent</w:t>
      </w:r>
      <w:r>
        <w:rPr>
          <w:rFonts w:ascii="Times New Roman" w:hAnsi="Times New Roman" w:cs="Times New Roman"/>
          <w:sz w:val="24"/>
          <w:szCs w:val="24"/>
        </w:rPr>
        <w:t xml:space="preserve"> Marché </w:t>
      </w:r>
      <w:r w:rsidRPr="00AD737E">
        <w:rPr>
          <w:rFonts w:ascii="Times New Roman" w:hAnsi="Times New Roman" w:cs="Times New Roman"/>
          <w:sz w:val="24"/>
          <w:szCs w:val="24"/>
        </w:rPr>
        <w:t xml:space="preserve">ne deviendra valide qu’après sa signature par le Maire de la Commune de </w:t>
      </w:r>
      <w:r>
        <w:rPr>
          <w:rFonts w:ascii="Times New Roman" w:hAnsi="Times New Roman" w:cs="Times New Roman"/>
          <w:sz w:val="24"/>
          <w:szCs w:val="24"/>
        </w:rPr>
        <w:t>Yokadouma</w:t>
      </w:r>
      <w:r w:rsidRPr="00AD737E">
        <w:rPr>
          <w:rFonts w:ascii="Times New Roman" w:hAnsi="Times New Roman" w:cs="Times New Roman"/>
          <w:sz w:val="24"/>
          <w:szCs w:val="24"/>
        </w:rPr>
        <w:t>, Autorité Contractante, et entrera en vigueur dès sa notification au</w:t>
      </w:r>
      <w:r>
        <w:rPr>
          <w:rFonts w:ascii="Times New Roman" w:hAnsi="Times New Roman" w:cs="Times New Roman"/>
          <w:sz w:val="24"/>
          <w:szCs w:val="24"/>
        </w:rPr>
        <w:t xml:space="preserve"> Cocontractant par</w:t>
      </w:r>
      <w:r w:rsidRPr="00AD737E">
        <w:rPr>
          <w:rFonts w:ascii="Times New Roman" w:hAnsi="Times New Roman" w:cs="Times New Roman"/>
          <w:sz w:val="24"/>
          <w:szCs w:val="24"/>
        </w:rPr>
        <w:t xml:space="preserve"> ce dernier.</w:t>
      </w: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502050" w:rsidRDefault="00000000" w:rsidP="00DA59E6">
      <w:pPr>
        <w:jc w:val="both"/>
        <w:rPr>
          <w:sz w:val="16"/>
        </w:rPr>
      </w:pPr>
      <w:r>
        <w:rPr>
          <w:noProof/>
          <w:sz w:val="16"/>
          <w:lang w:val="en-US" w:eastAsia="en-US"/>
        </w:rPr>
        <w:pict>
          <v:shape id="AutoShape 5" o:spid="_x0000_s2083" type="#_x0000_t98" style="position:absolute;left:0;text-align:left;margin-left:3.45pt;margin-top:6.4pt;width:474.7pt;height:163.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">
            <v:textbox>
              <w:txbxContent>
                <w:p w:rsidR="00F64585" w:rsidRDefault="00F64585" w:rsidP="00DA59E6">
                  <w:pPr>
                    <w:autoSpaceDE w:val="0"/>
                    <w:autoSpaceDN w:val="0"/>
                    <w:adjustRightInd w:val="0"/>
                    <w:spacing w:after="0" w:line="240" w:lineRule="auto"/>
                    <w:jc w:val="center"/>
                    <w:rPr>
                      <w:rFonts w:ascii="Maiandra GD" w:hAnsi="Maiandra GD" w:cs="Maiandra GD"/>
                      <w:b/>
                      <w:sz w:val="42"/>
                      <w:szCs w:val="42"/>
                    </w:rPr>
                  </w:pPr>
                </w:p>
                <w:p w:rsidR="00F64585" w:rsidRPr="00FC6EB0" w:rsidRDefault="00F64585" w:rsidP="00DA59E6">
                  <w:pPr>
                    <w:autoSpaceDE w:val="0"/>
                    <w:autoSpaceDN w:val="0"/>
                    <w:adjustRightInd w:val="0"/>
                    <w:spacing w:after="0" w:line="240" w:lineRule="auto"/>
                    <w:jc w:val="center"/>
                    <w:rPr>
                      <w:rFonts w:ascii="Maiandra GD" w:hAnsi="Maiandra GD" w:cs="Maiandra GD"/>
                      <w:b/>
                      <w:sz w:val="40"/>
                      <w:szCs w:val="40"/>
                    </w:rPr>
                  </w:pPr>
                  <w:r w:rsidRPr="007C6FFE">
                    <w:rPr>
                      <w:rFonts w:ascii="Maiandra GD" w:hAnsi="Maiandra GD" w:cs="Maiandra GD"/>
                      <w:b/>
                      <w:sz w:val="42"/>
                      <w:szCs w:val="42"/>
                    </w:rPr>
                    <w:t>Pièce n° 5</w:t>
                  </w:r>
                  <w:r>
                    <w:rPr>
                      <w:rFonts w:ascii="Maiandra GD" w:hAnsi="Maiandra GD" w:cs="Maiandra GD"/>
                      <w:b/>
                      <w:sz w:val="40"/>
                      <w:szCs w:val="40"/>
                    </w:rPr>
                    <w:t xml:space="preserve">: </w:t>
                  </w:r>
                  <w:r w:rsidRPr="007C6FFE">
                    <w:rPr>
                      <w:rFonts w:ascii="Maiandra GD" w:hAnsi="Maiandra GD" w:cs="Maiandra GD"/>
                      <w:b/>
                      <w:sz w:val="42"/>
                      <w:szCs w:val="42"/>
                    </w:rPr>
                    <w:t>Cahier des Clauses</w:t>
                  </w:r>
                  <w:r>
                    <w:rPr>
                      <w:rFonts w:ascii="Maiandra GD" w:hAnsi="Maiandra GD" w:cs="Maiandra GD"/>
                      <w:b/>
                      <w:sz w:val="42"/>
                      <w:szCs w:val="42"/>
                    </w:rPr>
                    <w:t xml:space="preserve"> </w:t>
                  </w:r>
                  <w:r w:rsidRPr="007C6FFE">
                    <w:rPr>
                      <w:rFonts w:ascii="Maiandra GD" w:hAnsi="Maiandra GD" w:cs="Maiandra GD"/>
                      <w:b/>
                      <w:sz w:val="42"/>
                      <w:szCs w:val="42"/>
                    </w:rPr>
                    <w:t>Techniques Particulières</w:t>
                  </w:r>
                </w:p>
                <w:p w:rsidR="00F64585" w:rsidRPr="007C6FFE" w:rsidRDefault="00F64585" w:rsidP="00DA59E6">
                  <w:pPr>
                    <w:jc w:val="center"/>
                    <w:rPr>
                      <w:b/>
                    </w:rPr>
                  </w:pPr>
                  <w:r w:rsidRPr="007C6FFE">
                    <w:rPr>
                      <w:rFonts w:ascii="Maiandra GD" w:hAnsi="Maiandra GD" w:cs="Maiandra GD"/>
                      <w:b/>
                      <w:sz w:val="42"/>
                      <w:szCs w:val="42"/>
                    </w:rPr>
                    <w:t>(C.C.T.P.)</w:t>
                  </w:r>
                </w:p>
              </w:txbxContent>
            </v:textbox>
          </v:shape>
        </w:pict>
      </w: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Pr="00502050" w:rsidRDefault="00DA59E6" w:rsidP="00DA59E6">
      <w:pPr>
        <w:jc w:val="both"/>
        <w:rPr>
          <w:sz w:val="16"/>
        </w:rPr>
      </w:pPr>
    </w:p>
    <w:p w:rsidR="00DA59E6" w:rsidRDefault="00DA59E6" w:rsidP="00DA59E6">
      <w:pPr>
        <w:tabs>
          <w:tab w:val="left" w:pos="9480"/>
        </w:tabs>
        <w:jc w:val="both"/>
        <w:rPr>
          <w:sz w:val="16"/>
        </w:rPr>
      </w:pPr>
      <w:r>
        <w:rPr>
          <w:sz w:val="16"/>
        </w:rPr>
        <w:tab/>
      </w:r>
    </w:p>
    <w:p w:rsidR="00DA59E6" w:rsidRDefault="00DA59E6" w:rsidP="00DA59E6">
      <w:pPr>
        <w:tabs>
          <w:tab w:val="left" w:pos="9480"/>
        </w:tabs>
        <w:jc w:val="both"/>
        <w:rPr>
          <w:sz w:val="16"/>
        </w:rPr>
      </w:pPr>
    </w:p>
    <w:p w:rsidR="00DA59E6" w:rsidRDefault="00DA59E6" w:rsidP="00DA59E6">
      <w:pPr>
        <w:tabs>
          <w:tab w:val="left" w:pos="9480"/>
        </w:tabs>
        <w:jc w:val="both"/>
        <w:rPr>
          <w:sz w:val="16"/>
        </w:rPr>
      </w:pPr>
    </w:p>
    <w:p w:rsidR="00DA59E6" w:rsidRDefault="00DA59E6" w:rsidP="00DA59E6">
      <w:pPr>
        <w:tabs>
          <w:tab w:val="left" w:pos="9480"/>
        </w:tabs>
        <w:jc w:val="both"/>
        <w:rPr>
          <w:sz w:val="16"/>
        </w:rPr>
      </w:pPr>
    </w:p>
    <w:p w:rsidR="00DA59E6" w:rsidRDefault="00DA59E6" w:rsidP="00DA59E6">
      <w:pPr>
        <w:tabs>
          <w:tab w:val="left" w:pos="9480"/>
        </w:tabs>
        <w:jc w:val="both"/>
        <w:rPr>
          <w:sz w:val="16"/>
        </w:rPr>
      </w:pPr>
    </w:p>
    <w:p w:rsidR="00DA59E6" w:rsidRDefault="00DA59E6" w:rsidP="00DA59E6">
      <w:pPr>
        <w:tabs>
          <w:tab w:val="left" w:pos="9480"/>
        </w:tabs>
        <w:jc w:val="both"/>
        <w:rPr>
          <w:sz w:val="16"/>
        </w:rPr>
      </w:pPr>
    </w:p>
    <w:p w:rsidR="00DA59E6" w:rsidRDefault="00DA59E6" w:rsidP="00DA59E6">
      <w:pPr>
        <w:autoSpaceDE w:val="0"/>
        <w:autoSpaceDN w:val="0"/>
        <w:adjustRightInd w:val="0"/>
        <w:spacing w:after="0" w:line="240" w:lineRule="auto"/>
        <w:rPr>
          <w:rFonts w:ascii="Arial Narrow,Bold" w:hAnsi="Arial Narrow,Bold" w:cs="Arial Narrow,Bold"/>
          <w:b/>
          <w:bCs/>
          <w:sz w:val="24"/>
          <w:szCs w:val="24"/>
        </w:rPr>
      </w:pPr>
    </w:p>
    <w:p w:rsidR="00DA59E6" w:rsidRDefault="00DA59E6" w:rsidP="00DA59E6">
      <w:pPr>
        <w:autoSpaceDE w:val="0"/>
        <w:autoSpaceDN w:val="0"/>
        <w:adjustRightInd w:val="0"/>
        <w:spacing w:after="0" w:line="240" w:lineRule="auto"/>
        <w:rPr>
          <w:rFonts w:ascii="Arial Narrow,Bold" w:hAnsi="Arial Narrow,Bold" w:cs="Arial Narrow,Bold"/>
          <w:b/>
          <w:bCs/>
          <w:sz w:val="24"/>
          <w:szCs w:val="24"/>
        </w:rPr>
      </w:pPr>
    </w:p>
    <w:p w:rsidR="00DA59E6" w:rsidRDefault="00DA59E6" w:rsidP="00DA59E6">
      <w:pPr>
        <w:autoSpaceDE w:val="0"/>
        <w:autoSpaceDN w:val="0"/>
        <w:adjustRightInd w:val="0"/>
        <w:spacing w:after="0" w:line="240" w:lineRule="auto"/>
        <w:rPr>
          <w:rFonts w:ascii="Arial Narrow,Bold" w:hAnsi="Arial Narrow,Bold" w:cs="Arial Narrow,Bold"/>
          <w:b/>
          <w:bCs/>
          <w:sz w:val="24"/>
          <w:szCs w:val="24"/>
        </w:rPr>
      </w:pPr>
    </w:p>
    <w:p w:rsidR="00DA59E6" w:rsidRDefault="00DA59E6" w:rsidP="00DA59E6">
      <w:pPr>
        <w:autoSpaceDE w:val="0"/>
        <w:autoSpaceDN w:val="0"/>
        <w:adjustRightInd w:val="0"/>
        <w:spacing w:after="0" w:line="240" w:lineRule="auto"/>
        <w:rPr>
          <w:rFonts w:ascii="Arial Narrow,Bold" w:hAnsi="Arial Narrow,Bold" w:cs="Arial Narrow,Bold"/>
          <w:b/>
          <w:bCs/>
          <w:sz w:val="24"/>
          <w:szCs w:val="24"/>
        </w:rPr>
      </w:pPr>
    </w:p>
    <w:p w:rsidR="00DA59E6" w:rsidRDefault="00DA59E6" w:rsidP="00DA59E6">
      <w:pPr>
        <w:autoSpaceDE w:val="0"/>
        <w:autoSpaceDN w:val="0"/>
        <w:adjustRightInd w:val="0"/>
        <w:spacing w:after="0" w:line="240" w:lineRule="auto"/>
        <w:rPr>
          <w:rFonts w:ascii="Arial Narrow,Bold" w:hAnsi="Arial Narrow,Bold" w:cs="Arial Narrow,Bold"/>
          <w:b/>
          <w:bCs/>
          <w:sz w:val="24"/>
          <w:szCs w:val="24"/>
        </w:rPr>
      </w:pPr>
    </w:p>
    <w:p w:rsidR="00DA59E6" w:rsidRPr="00FC6EB0" w:rsidRDefault="00DA59E6" w:rsidP="00DA59E6">
      <w:pPr>
        <w:autoSpaceDE w:val="0"/>
        <w:autoSpaceDN w:val="0"/>
        <w:adjustRightInd w:val="0"/>
        <w:spacing w:after="0" w:line="240" w:lineRule="auto"/>
        <w:rPr>
          <w:rFonts w:ascii="Arial Narrow,Bold" w:hAnsi="Arial Narrow,Bold" w:cs="Arial Narrow,Bold"/>
          <w:b/>
          <w:bCs/>
          <w:sz w:val="36"/>
          <w:szCs w:val="36"/>
        </w:rPr>
      </w:pPr>
      <w:r w:rsidRPr="00FC6EB0">
        <w:rPr>
          <w:rFonts w:ascii="Arial Narrow,Bold" w:hAnsi="Arial Narrow,Bold" w:cs="Arial Narrow,Bold"/>
          <w:b/>
          <w:bCs/>
          <w:sz w:val="36"/>
          <w:szCs w:val="36"/>
        </w:rPr>
        <w:t>SOMMAIRE</w:t>
      </w:r>
    </w:p>
    <w:p w:rsidR="00DA59E6" w:rsidRDefault="00DA59E6" w:rsidP="00DA59E6">
      <w:pPr>
        <w:autoSpaceDE w:val="0"/>
        <w:autoSpaceDN w:val="0"/>
        <w:adjustRightInd w:val="0"/>
        <w:spacing w:after="0" w:line="240" w:lineRule="auto"/>
        <w:ind w:left="284"/>
        <w:rPr>
          <w:rFonts w:ascii="Times New Roman" w:hAnsi="Times New Roman" w:cs="Times New Roman"/>
          <w:b/>
          <w:bCs/>
        </w:rPr>
      </w:pPr>
    </w:p>
    <w:p w:rsidR="00DA59E6" w:rsidRDefault="00DA59E6" w:rsidP="00DA59E6">
      <w:pPr>
        <w:autoSpaceDE w:val="0"/>
        <w:autoSpaceDN w:val="0"/>
        <w:adjustRightInd w:val="0"/>
        <w:spacing w:after="0" w:line="240" w:lineRule="auto"/>
        <w:ind w:left="284"/>
        <w:rPr>
          <w:rFonts w:ascii="Times New Roman" w:hAnsi="Times New Roman" w:cs="Times New Roman"/>
          <w:b/>
          <w:bCs/>
        </w:rPr>
      </w:pPr>
    </w:p>
    <w:p w:rsidR="00DA59E6" w:rsidRDefault="00DA59E6" w:rsidP="00DA59E6">
      <w:pPr>
        <w:autoSpaceDE w:val="0"/>
        <w:autoSpaceDN w:val="0"/>
        <w:adjustRightInd w:val="0"/>
        <w:spacing w:after="0" w:line="240" w:lineRule="auto"/>
        <w:ind w:left="284"/>
        <w:rPr>
          <w:rFonts w:ascii="Times New Roman" w:hAnsi="Times New Roman" w:cs="Times New Roman"/>
          <w:b/>
          <w:bCs/>
          <w:sz w:val="24"/>
          <w:szCs w:val="24"/>
        </w:rPr>
      </w:pPr>
      <w:r w:rsidRPr="00A14432">
        <w:rPr>
          <w:rFonts w:ascii="Times New Roman" w:hAnsi="Times New Roman" w:cs="Times New Roman"/>
          <w:b/>
          <w:bCs/>
          <w:sz w:val="24"/>
          <w:szCs w:val="24"/>
        </w:rPr>
        <w:t>CHAPITRE I : GENERALITES</w:t>
      </w:r>
    </w:p>
    <w:p w:rsidR="00DA59E6" w:rsidRPr="00656D1C" w:rsidRDefault="00DA59E6" w:rsidP="00DA59E6">
      <w:pPr>
        <w:autoSpaceDE w:val="0"/>
        <w:autoSpaceDN w:val="0"/>
        <w:adjustRightInd w:val="0"/>
        <w:spacing w:after="0" w:line="240" w:lineRule="auto"/>
        <w:ind w:left="284"/>
        <w:rPr>
          <w:rFonts w:ascii="Times New Roman" w:hAnsi="Times New Roman" w:cs="Times New Roman"/>
          <w:b/>
          <w:bCs/>
          <w:sz w:val="10"/>
          <w:szCs w:val="24"/>
        </w:rPr>
      </w:pPr>
    </w:p>
    <w:p w:rsidR="00DA59E6" w:rsidRPr="00A14432"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1 : </w:t>
      </w:r>
      <w:r>
        <w:rPr>
          <w:rFonts w:ascii="Times New Roman" w:hAnsi="Times New Roman" w:cs="Times New Roman"/>
          <w:sz w:val="24"/>
          <w:szCs w:val="24"/>
        </w:rPr>
        <w:t>BUT DU CCTP</w:t>
      </w:r>
    </w:p>
    <w:p w:rsidR="00DA59E6" w:rsidRPr="00A14432"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2 : </w:t>
      </w:r>
      <w:r>
        <w:rPr>
          <w:rFonts w:ascii="Times New Roman" w:hAnsi="Times New Roman" w:cs="Times New Roman"/>
          <w:sz w:val="24"/>
          <w:szCs w:val="24"/>
        </w:rPr>
        <w:t>RESPONSABILITE DE L’ENTREPRENEUR</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3 : </w:t>
      </w:r>
      <w:r>
        <w:rPr>
          <w:rFonts w:ascii="Times New Roman" w:hAnsi="Times New Roman" w:cs="Times New Roman"/>
          <w:sz w:val="24"/>
          <w:szCs w:val="24"/>
        </w:rPr>
        <w:t>NATURE DES TRAVAUX</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4</w:t>
      </w:r>
      <w:r w:rsidRPr="00A14432">
        <w:rPr>
          <w:rFonts w:ascii="Times New Roman" w:hAnsi="Times New Roman" w:cs="Times New Roman"/>
          <w:sz w:val="24"/>
          <w:szCs w:val="24"/>
        </w:rPr>
        <w:t xml:space="preserve"> : </w:t>
      </w:r>
      <w:r>
        <w:rPr>
          <w:rFonts w:ascii="Times New Roman" w:hAnsi="Times New Roman" w:cs="Times New Roman"/>
          <w:sz w:val="24"/>
          <w:szCs w:val="24"/>
        </w:rPr>
        <w:t>NORMES ET TEXTES REGLEMENTAIRES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5</w:t>
      </w:r>
      <w:r w:rsidRPr="00A14432">
        <w:rPr>
          <w:rFonts w:ascii="Times New Roman" w:hAnsi="Times New Roman" w:cs="Times New Roman"/>
          <w:sz w:val="24"/>
          <w:szCs w:val="24"/>
        </w:rPr>
        <w:t xml:space="preserve"> : </w:t>
      </w:r>
      <w:r>
        <w:rPr>
          <w:rFonts w:ascii="Times New Roman" w:hAnsi="Times New Roman" w:cs="Times New Roman"/>
          <w:sz w:val="24"/>
          <w:szCs w:val="24"/>
        </w:rPr>
        <w:t>QUALITE ET ORIGINE DU MATERIEL</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6</w:t>
      </w:r>
      <w:r w:rsidRPr="00A14432">
        <w:rPr>
          <w:rFonts w:ascii="Times New Roman" w:hAnsi="Times New Roman" w:cs="Times New Roman"/>
          <w:sz w:val="24"/>
          <w:szCs w:val="24"/>
        </w:rPr>
        <w:t xml:space="preserve"> : </w:t>
      </w:r>
      <w:r>
        <w:rPr>
          <w:rFonts w:ascii="Times New Roman" w:hAnsi="Times New Roman" w:cs="Times New Roman"/>
          <w:sz w:val="24"/>
          <w:szCs w:val="24"/>
        </w:rPr>
        <w:t>ORGANISATION DU CHANTIER DELAIS ET PENALITES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7</w:t>
      </w:r>
      <w:r w:rsidRPr="00A14432">
        <w:rPr>
          <w:rFonts w:ascii="Times New Roman" w:hAnsi="Times New Roman" w:cs="Times New Roman"/>
          <w:sz w:val="24"/>
          <w:szCs w:val="24"/>
        </w:rPr>
        <w:t xml:space="preserve"> : </w:t>
      </w:r>
      <w:r>
        <w:rPr>
          <w:rFonts w:ascii="Times New Roman" w:hAnsi="Times New Roman" w:cs="Times New Roman"/>
          <w:sz w:val="24"/>
          <w:szCs w:val="24"/>
        </w:rPr>
        <w:t>MODIFICATIONS DE PRESTATIONS EN COURS D’EXECUTION</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8</w:t>
      </w:r>
      <w:r w:rsidRPr="00A14432">
        <w:rPr>
          <w:rFonts w:ascii="Times New Roman" w:hAnsi="Times New Roman" w:cs="Times New Roman"/>
          <w:sz w:val="24"/>
          <w:szCs w:val="24"/>
        </w:rPr>
        <w:t xml:space="preserve"> : </w:t>
      </w:r>
      <w:r>
        <w:rPr>
          <w:rFonts w:ascii="Times New Roman" w:hAnsi="Times New Roman" w:cs="Times New Roman"/>
          <w:sz w:val="24"/>
          <w:szCs w:val="24"/>
        </w:rPr>
        <w:t>VISITES ET REUNIONS DE CHANTIER</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9</w:t>
      </w:r>
      <w:r w:rsidRPr="00A14432">
        <w:rPr>
          <w:rFonts w:ascii="Times New Roman" w:hAnsi="Times New Roman" w:cs="Times New Roman"/>
          <w:sz w:val="24"/>
          <w:szCs w:val="24"/>
        </w:rPr>
        <w:t xml:space="preserve"> : </w:t>
      </w:r>
      <w:r>
        <w:rPr>
          <w:rFonts w:ascii="Times New Roman" w:hAnsi="Times New Roman" w:cs="Times New Roman"/>
          <w:sz w:val="24"/>
          <w:szCs w:val="24"/>
        </w:rPr>
        <w:t>HYGIENE SECURITE ET CONDITIONS DE TRAVAIL</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10</w:t>
      </w:r>
      <w:r w:rsidRPr="00A14432">
        <w:rPr>
          <w:rFonts w:ascii="Times New Roman" w:hAnsi="Times New Roman" w:cs="Times New Roman"/>
          <w:sz w:val="24"/>
          <w:szCs w:val="24"/>
        </w:rPr>
        <w:t xml:space="preserve"> : </w:t>
      </w:r>
      <w:r>
        <w:rPr>
          <w:rFonts w:ascii="Times New Roman" w:hAnsi="Times New Roman" w:cs="Times New Roman"/>
          <w:sz w:val="24"/>
          <w:szCs w:val="24"/>
        </w:rPr>
        <w:t>NOMBRE ET QUALIFICATION DES OPERATEURS</w:t>
      </w:r>
    </w:p>
    <w:p w:rsidR="00DA59E6" w:rsidRPr="00A14432" w:rsidRDefault="00DA59E6" w:rsidP="00DA59E6">
      <w:pPr>
        <w:autoSpaceDE w:val="0"/>
        <w:autoSpaceDN w:val="0"/>
        <w:adjustRightInd w:val="0"/>
        <w:spacing w:after="0" w:line="240" w:lineRule="auto"/>
        <w:ind w:left="284"/>
        <w:rPr>
          <w:rFonts w:ascii="Times New Roman" w:hAnsi="Times New Roman" w:cs="Times New Roman"/>
          <w:sz w:val="24"/>
          <w:szCs w:val="24"/>
        </w:rPr>
      </w:pPr>
    </w:p>
    <w:p w:rsidR="00DA59E6" w:rsidRPr="00A14432" w:rsidRDefault="00DA59E6" w:rsidP="00DA59E6">
      <w:pPr>
        <w:autoSpaceDE w:val="0"/>
        <w:autoSpaceDN w:val="0"/>
        <w:adjustRightInd w:val="0"/>
        <w:spacing w:after="0" w:line="240" w:lineRule="auto"/>
        <w:ind w:left="284"/>
        <w:rPr>
          <w:rFonts w:ascii="Times New Roman" w:hAnsi="Times New Roman" w:cs="Times New Roman"/>
          <w:b/>
          <w:bCs/>
          <w:sz w:val="24"/>
          <w:szCs w:val="24"/>
        </w:rPr>
      </w:pPr>
      <w:r w:rsidRPr="00A14432">
        <w:rPr>
          <w:rFonts w:ascii="Times New Roman" w:hAnsi="Times New Roman" w:cs="Times New Roman"/>
          <w:b/>
          <w:bCs/>
          <w:sz w:val="24"/>
          <w:szCs w:val="24"/>
        </w:rPr>
        <w:t xml:space="preserve">CHAPITRE II : </w:t>
      </w:r>
      <w:r>
        <w:rPr>
          <w:rFonts w:ascii="Times New Roman" w:hAnsi="Times New Roman" w:cs="Times New Roman"/>
          <w:b/>
          <w:bCs/>
          <w:sz w:val="24"/>
          <w:szCs w:val="24"/>
        </w:rPr>
        <w:t>SPECIFICATIONS TECHNIQUES GENERALES DES PRESTATIONS</w:t>
      </w:r>
    </w:p>
    <w:p w:rsidR="00DA59E6" w:rsidRPr="00656D1C" w:rsidRDefault="00DA59E6" w:rsidP="00DA59E6">
      <w:pPr>
        <w:autoSpaceDE w:val="0"/>
        <w:autoSpaceDN w:val="0"/>
        <w:adjustRightInd w:val="0"/>
        <w:spacing w:after="0" w:line="240" w:lineRule="auto"/>
        <w:rPr>
          <w:rFonts w:ascii="Times New Roman,Bold" w:eastAsia="Times New Roman,Bold" w:hAnsi="Arial Narrow,Bold" w:cs="Times New Roman,Bold"/>
          <w:b/>
          <w:bCs/>
          <w:sz w:val="10"/>
          <w:szCs w:val="24"/>
        </w:rPr>
      </w:pPr>
    </w:p>
    <w:p w:rsidR="00DA59E6" w:rsidRPr="00A14432"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11</w:t>
      </w:r>
      <w:r w:rsidRPr="00A14432">
        <w:rPr>
          <w:rFonts w:ascii="Times New Roman" w:hAnsi="Times New Roman" w:cs="Times New Roman"/>
          <w:sz w:val="24"/>
          <w:szCs w:val="24"/>
        </w:rPr>
        <w:t xml:space="preserve"> : </w:t>
      </w:r>
      <w:r>
        <w:rPr>
          <w:rFonts w:ascii="Times New Roman" w:hAnsi="Times New Roman" w:cs="Times New Roman"/>
          <w:sz w:val="24"/>
          <w:szCs w:val="24"/>
        </w:rPr>
        <w:t>DEFINITIONS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12</w:t>
      </w:r>
      <w:r w:rsidRPr="00A14432">
        <w:rPr>
          <w:rFonts w:ascii="Times New Roman" w:hAnsi="Times New Roman" w:cs="Times New Roman"/>
          <w:sz w:val="24"/>
          <w:szCs w:val="24"/>
        </w:rPr>
        <w:t xml:space="preserve"> : </w:t>
      </w:r>
      <w:r>
        <w:rPr>
          <w:rFonts w:ascii="Times New Roman" w:hAnsi="Times New Roman" w:cs="Times New Roman"/>
          <w:sz w:val="24"/>
          <w:szCs w:val="24"/>
        </w:rPr>
        <w:t>LES MODULES PHOTOVOLTAIQUES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w:t>
      </w:r>
      <w:r w:rsidRPr="00A14432">
        <w:rPr>
          <w:rFonts w:ascii="Times New Roman" w:hAnsi="Times New Roman" w:cs="Times New Roman"/>
          <w:sz w:val="24"/>
          <w:szCs w:val="24"/>
        </w:rPr>
        <w:t xml:space="preserve">3 : </w:t>
      </w:r>
      <w:r>
        <w:rPr>
          <w:rFonts w:ascii="Times New Roman" w:hAnsi="Times New Roman" w:cs="Times New Roman"/>
          <w:sz w:val="24"/>
          <w:szCs w:val="24"/>
        </w:rPr>
        <w:t>LES BATTERIES SOLAIRES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14</w:t>
      </w:r>
      <w:r w:rsidRPr="00A14432">
        <w:rPr>
          <w:rFonts w:ascii="Times New Roman" w:hAnsi="Times New Roman" w:cs="Times New Roman"/>
          <w:sz w:val="24"/>
          <w:szCs w:val="24"/>
        </w:rPr>
        <w:t xml:space="preserve"> : </w:t>
      </w:r>
      <w:r>
        <w:rPr>
          <w:rFonts w:ascii="Times New Roman" w:hAnsi="Times New Roman" w:cs="Times New Roman"/>
          <w:sz w:val="24"/>
          <w:szCs w:val="24"/>
        </w:rPr>
        <w:t>LE REGULATEUR DE CHARGE</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15</w:t>
      </w:r>
      <w:r w:rsidRPr="00A14432">
        <w:rPr>
          <w:rFonts w:ascii="Times New Roman" w:hAnsi="Times New Roman" w:cs="Times New Roman"/>
          <w:sz w:val="24"/>
          <w:szCs w:val="24"/>
        </w:rPr>
        <w:t xml:space="preserve"> : </w:t>
      </w:r>
      <w:r>
        <w:rPr>
          <w:rFonts w:ascii="Times New Roman" w:hAnsi="Times New Roman" w:cs="Times New Roman"/>
          <w:sz w:val="24"/>
          <w:szCs w:val="24"/>
        </w:rPr>
        <w:t>ONDULEURS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16</w:t>
      </w:r>
      <w:r w:rsidRPr="00A14432">
        <w:rPr>
          <w:rFonts w:ascii="Times New Roman" w:hAnsi="Times New Roman" w:cs="Times New Roman"/>
          <w:sz w:val="24"/>
          <w:szCs w:val="24"/>
        </w:rPr>
        <w:t xml:space="preserve"> : </w:t>
      </w:r>
      <w:r>
        <w:rPr>
          <w:rFonts w:ascii="Times New Roman" w:hAnsi="Times New Roman" w:cs="Times New Roman"/>
          <w:sz w:val="24"/>
          <w:szCs w:val="24"/>
        </w:rPr>
        <w:t>CABLAGE ET PROTECTION DC</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17</w:t>
      </w:r>
      <w:r w:rsidRPr="00A14432">
        <w:rPr>
          <w:rFonts w:ascii="Times New Roman" w:hAnsi="Times New Roman" w:cs="Times New Roman"/>
          <w:sz w:val="24"/>
          <w:szCs w:val="24"/>
        </w:rPr>
        <w:t xml:space="preserve"> : </w:t>
      </w:r>
      <w:r>
        <w:rPr>
          <w:rFonts w:ascii="Times New Roman" w:hAnsi="Times New Roman" w:cs="Times New Roman"/>
          <w:sz w:val="24"/>
          <w:szCs w:val="24"/>
        </w:rPr>
        <w:t>MISE A LA TERRE ET PROTECTION DE FOUDRE</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18</w:t>
      </w:r>
      <w:r w:rsidRPr="00A14432">
        <w:rPr>
          <w:rFonts w:ascii="Times New Roman" w:hAnsi="Times New Roman" w:cs="Times New Roman"/>
          <w:sz w:val="24"/>
          <w:szCs w:val="24"/>
        </w:rPr>
        <w:t xml:space="preserve"> : </w:t>
      </w:r>
      <w:r>
        <w:rPr>
          <w:rFonts w:ascii="Times New Roman" w:hAnsi="Times New Roman" w:cs="Times New Roman"/>
          <w:sz w:val="24"/>
          <w:szCs w:val="24"/>
        </w:rPr>
        <w:t>PRECAUTION DE CABLAGES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19</w:t>
      </w:r>
      <w:r w:rsidRPr="00A14432">
        <w:rPr>
          <w:rFonts w:ascii="Times New Roman" w:hAnsi="Times New Roman" w:cs="Times New Roman"/>
          <w:sz w:val="24"/>
          <w:szCs w:val="24"/>
        </w:rPr>
        <w:t xml:space="preserve"> : </w:t>
      </w:r>
      <w:r>
        <w:rPr>
          <w:rFonts w:ascii="Times New Roman" w:hAnsi="Times New Roman" w:cs="Times New Roman"/>
          <w:sz w:val="24"/>
          <w:szCs w:val="24"/>
        </w:rPr>
        <w:t>COFFRET DE PROTECTION COMPTAGE</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20</w:t>
      </w:r>
      <w:r w:rsidRPr="00A14432">
        <w:rPr>
          <w:rFonts w:ascii="Times New Roman" w:hAnsi="Times New Roman" w:cs="Times New Roman"/>
          <w:sz w:val="24"/>
          <w:szCs w:val="24"/>
        </w:rPr>
        <w:t xml:space="preserve"> : </w:t>
      </w:r>
      <w:r>
        <w:rPr>
          <w:rFonts w:ascii="Times New Roman" w:hAnsi="Times New Roman" w:cs="Times New Roman"/>
          <w:sz w:val="24"/>
          <w:szCs w:val="24"/>
        </w:rPr>
        <w:t>EMPLACEMENT DES EQUIPEMENTS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21</w:t>
      </w:r>
      <w:r w:rsidRPr="00A14432">
        <w:rPr>
          <w:rFonts w:ascii="Times New Roman" w:hAnsi="Times New Roman" w:cs="Times New Roman"/>
          <w:sz w:val="24"/>
          <w:szCs w:val="24"/>
        </w:rPr>
        <w:t xml:space="preserve"> : </w:t>
      </w:r>
      <w:r>
        <w:rPr>
          <w:rFonts w:ascii="Times New Roman" w:hAnsi="Times New Roman" w:cs="Times New Roman"/>
          <w:sz w:val="24"/>
          <w:szCs w:val="24"/>
        </w:rPr>
        <w:t>NOTE DE CALCUL</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r w:rsidRPr="00A14432">
        <w:rPr>
          <w:rFonts w:ascii="Times New Roman" w:hAnsi="Times New Roman" w:cs="Times New Roman"/>
          <w:sz w:val="24"/>
          <w:szCs w:val="24"/>
        </w:rPr>
        <w:t xml:space="preserve">ARTICLE </w:t>
      </w:r>
      <w:r>
        <w:rPr>
          <w:rFonts w:ascii="Times New Roman" w:hAnsi="Times New Roman" w:cs="Times New Roman"/>
          <w:sz w:val="24"/>
          <w:szCs w:val="24"/>
        </w:rPr>
        <w:t>22</w:t>
      </w:r>
      <w:r w:rsidRPr="00A14432">
        <w:rPr>
          <w:rFonts w:ascii="Times New Roman" w:hAnsi="Times New Roman" w:cs="Times New Roman"/>
          <w:sz w:val="24"/>
          <w:szCs w:val="24"/>
        </w:rPr>
        <w:t xml:space="preserve"> : </w:t>
      </w:r>
      <w:r>
        <w:rPr>
          <w:rFonts w:ascii="Times New Roman" w:hAnsi="Times New Roman" w:cs="Times New Roman"/>
          <w:sz w:val="24"/>
          <w:szCs w:val="24"/>
        </w:rPr>
        <w:t>CARACTERISTIQUES TECHNIQUES DES OUVRAGES</w:t>
      </w:r>
    </w:p>
    <w:p w:rsidR="00DA59E6" w:rsidRDefault="00DA59E6" w:rsidP="00DA59E6">
      <w:pPr>
        <w:autoSpaceDE w:val="0"/>
        <w:autoSpaceDN w:val="0"/>
        <w:adjustRightInd w:val="0"/>
        <w:spacing w:after="0" w:line="360" w:lineRule="auto"/>
        <w:ind w:left="284"/>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A14432"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A14432"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Pr="002A2483" w:rsidRDefault="00DA59E6" w:rsidP="00DA59E6">
      <w:pPr>
        <w:pStyle w:val="Titre2"/>
        <w:spacing w:before="120" w:after="120"/>
        <w:rPr>
          <w:rFonts w:ascii="Times New Roman" w:hAnsi="Times New Roman"/>
          <w:lang w:val="fr-FR"/>
        </w:rPr>
      </w:pPr>
      <w:bookmarkStart w:id="8" w:name="_Toc385855495"/>
      <w:bookmarkStart w:id="9" w:name="_Toc390244175"/>
      <w:bookmarkStart w:id="10" w:name="_Toc408376566"/>
      <w:bookmarkStart w:id="11" w:name="_Toc408629684"/>
      <w:bookmarkStart w:id="12" w:name="_Toc411866243"/>
      <w:bookmarkStart w:id="13" w:name="_Toc439908863"/>
      <w:bookmarkStart w:id="14" w:name="_Toc1120550"/>
      <w:r w:rsidRPr="002A2483">
        <w:rPr>
          <w:rFonts w:ascii="Times New Roman" w:hAnsi="Times New Roman"/>
          <w:lang w:val="fr-FR"/>
        </w:rPr>
        <w:t>Chapitre I : Dispositions générales</w:t>
      </w:r>
      <w:bookmarkEnd w:id="8"/>
      <w:bookmarkEnd w:id="9"/>
      <w:bookmarkEnd w:id="10"/>
      <w:bookmarkEnd w:id="11"/>
      <w:bookmarkEnd w:id="12"/>
      <w:bookmarkEnd w:id="13"/>
      <w:bookmarkEnd w:id="14"/>
    </w:p>
    <w:p w:rsidR="00DA59E6" w:rsidRPr="002A2483" w:rsidRDefault="00DA59E6" w:rsidP="00DA59E6">
      <w:pPr>
        <w:spacing w:before="120" w:after="120"/>
        <w:rPr>
          <w:rFonts w:ascii="Times New Roman" w:hAnsi="Times New Roman" w:cs="Times New Roman"/>
          <w:sz w:val="8"/>
          <w:szCs w:val="8"/>
        </w:rPr>
      </w:pPr>
    </w:p>
    <w:p w:rsidR="00DA59E6" w:rsidRPr="002A2483" w:rsidRDefault="00DA59E6" w:rsidP="00DA59E6">
      <w:pPr>
        <w:pStyle w:val="Titre3"/>
        <w:spacing w:before="120" w:after="120"/>
        <w:rPr>
          <w:rFonts w:ascii="Times New Roman" w:hAnsi="Times New Roman"/>
          <w:lang w:val="fr-FR"/>
        </w:rPr>
      </w:pPr>
      <w:bookmarkStart w:id="15" w:name="_Toc385855496"/>
      <w:bookmarkStart w:id="16" w:name="_Toc390244176"/>
      <w:bookmarkStart w:id="17" w:name="_Toc408376567"/>
      <w:bookmarkStart w:id="18" w:name="_Toc408629685"/>
      <w:bookmarkStart w:id="19" w:name="_Toc411866244"/>
      <w:bookmarkStart w:id="20" w:name="_Toc439908864"/>
      <w:bookmarkStart w:id="21" w:name="_Toc1120551"/>
      <w:r w:rsidRPr="002A2483">
        <w:rPr>
          <w:rFonts w:ascii="Times New Roman" w:hAnsi="Times New Roman"/>
          <w:u w:val="single"/>
          <w:lang w:val="fr-FR"/>
        </w:rPr>
        <w:t>Article 1</w:t>
      </w:r>
      <w:r w:rsidRPr="002A2483">
        <w:rPr>
          <w:rFonts w:ascii="Times New Roman" w:hAnsi="Times New Roman"/>
          <w:u w:val="single"/>
          <w:vertAlign w:val="superscript"/>
          <w:lang w:val="fr-FR"/>
        </w:rPr>
        <w:t>er</w:t>
      </w:r>
      <w:r w:rsidRPr="002A2483">
        <w:rPr>
          <w:rFonts w:ascii="Times New Roman" w:hAnsi="Times New Roman"/>
          <w:u w:val="single"/>
          <w:lang w:val="fr-FR"/>
        </w:rPr>
        <w:t> :</w:t>
      </w:r>
      <w:r w:rsidRPr="002A2483">
        <w:rPr>
          <w:rFonts w:ascii="Times New Roman" w:hAnsi="Times New Roman"/>
          <w:lang w:val="fr-FR"/>
        </w:rPr>
        <w:t xml:space="preserve"> But du CCTP</w:t>
      </w:r>
      <w:bookmarkEnd w:id="15"/>
      <w:bookmarkEnd w:id="16"/>
      <w:bookmarkEnd w:id="17"/>
      <w:bookmarkEnd w:id="18"/>
      <w:bookmarkEnd w:id="19"/>
      <w:bookmarkEnd w:id="20"/>
      <w:bookmarkEnd w:id="21"/>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DA59E6" w:rsidRPr="002A2483" w:rsidRDefault="00DA59E6" w:rsidP="00DA59E6">
      <w:pPr>
        <w:pStyle w:val="Titre3"/>
        <w:spacing w:before="120" w:after="120"/>
        <w:rPr>
          <w:rFonts w:ascii="Times New Roman" w:hAnsi="Times New Roman"/>
          <w:lang w:val="fr-FR"/>
        </w:rPr>
      </w:pPr>
      <w:bookmarkStart w:id="22" w:name="_Toc385843003"/>
      <w:bookmarkStart w:id="23" w:name="_Toc390244177"/>
      <w:bookmarkStart w:id="24" w:name="_Toc408376568"/>
      <w:bookmarkStart w:id="25" w:name="_Toc408629686"/>
      <w:bookmarkStart w:id="26" w:name="_Toc411866245"/>
      <w:bookmarkStart w:id="27" w:name="_Toc439908865"/>
      <w:bookmarkStart w:id="28" w:name="_Toc1120552"/>
      <w:bookmarkStart w:id="29" w:name="_Toc385855498"/>
      <w:r w:rsidRPr="002A2483">
        <w:rPr>
          <w:rFonts w:ascii="Times New Roman" w:hAnsi="Times New Roman"/>
          <w:u w:val="single"/>
          <w:lang w:val="fr-FR"/>
        </w:rPr>
        <w:t>Article 2 :</w:t>
      </w:r>
      <w:r w:rsidRPr="002A2483">
        <w:rPr>
          <w:rFonts w:ascii="Times New Roman" w:hAnsi="Times New Roman"/>
          <w:lang w:val="fr-FR"/>
        </w:rPr>
        <w:t xml:space="preserve"> Responsabilités de l’entrepreneur</w:t>
      </w:r>
      <w:bookmarkEnd w:id="22"/>
      <w:bookmarkEnd w:id="23"/>
      <w:bookmarkEnd w:id="24"/>
      <w:bookmarkEnd w:id="25"/>
      <w:bookmarkEnd w:id="26"/>
      <w:bookmarkEnd w:id="27"/>
      <w:bookmarkEnd w:id="28"/>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Il appartient à l’entrepreneur de faire des suggestions sur les spécifications techniques ainsi que le quantitatif des équipements conformément à sa propre appréciation de la consistance des travaux à réaliser.</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DA59E6" w:rsidRPr="002A2483" w:rsidRDefault="00DA59E6" w:rsidP="00DA59E6">
      <w:pPr>
        <w:spacing w:before="120" w:after="120"/>
        <w:jc w:val="both"/>
        <w:rPr>
          <w:rFonts w:ascii="Times New Roman" w:hAnsi="Times New Roman" w:cs="Times New Roman"/>
        </w:rPr>
      </w:pPr>
      <w:r w:rsidRPr="002A2483">
        <w:rPr>
          <w:rFonts w:ascii="Times New Roman" w:hAnsi="Times New Roman" w:cs="Times New Roman"/>
        </w:rPr>
        <w:t>L’entrepreneur sera responsable de tous les dégâts ou accidents commis par son personnel, du fait des travaux.</w:t>
      </w:r>
    </w:p>
    <w:p w:rsidR="00DA59E6" w:rsidRPr="002A2483" w:rsidRDefault="00DA59E6" w:rsidP="00DA59E6">
      <w:pPr>
        <w:pStyle w:val="Titre3"/>
        <w:spacing w:before="120" w:after="120"/>
        <w:rPr>
          <w:rFonts w:ascii="Times New Roman" w:hAnsi="Times New Roman"/>
          <w:lang w:val="fr-FR"/>
        </w:rPr>
      </w:pPr>
      <w:bookmarkStart w:id="30" w:name="_Toc390244178"/>
      <w:bookmarkStart w:id="31" w:name="_Toc408376569"/>
      <w:bookmarkStart w:id="32" w:name="_Toc408629687"/>
      <w:bookmarkStart w:id="33" w:name="_Toc411866246"/>
      <w:bookmarkStart w:id="34" w:name="_Toc439908866"/>
      <w:bookmarkStart w:id="35" w:name="_Toc1120553"/>
      <w:r w:rsidRPr="002A2483">
        <w:rPr>
          <w:rFonts w:ascii="Times New Roman" w:hAnsi="Times New Roman"/>
          <w:u w:val="single"/>
          <w:lang w:val="fr-FR"/>
        </w:rPr>
        <w:t>Article 3 :</w:t>
      </w:r>
      <w:r w:rsidRPr="002A2483">
        <w:rPr>
          <w:rFonts w:ascii="Times New Roman" w:hAnsi="Times New Roman"/>
          <w:lang w:val="fr-FR"/>
        </w:rPr>
        <w:t xml:space="preserve"> Nature des travaux</w:t>
      </w:r>
      <w:bookmarkEnd w:id="29"/>
      <w:bookmarkEnd w:id="30"/>
      <w:bookmarkEnd w:id="31"/>
      <w:bookmarkEnd w:id="32"/>
      <w:bookmarkEnd w:id="33"/>
      <w:bookmarkEnd w:id="34"/>
      <w:bookmarkEnd w:id="35"/>
    </w:p>
    <w:p w:rsidR="00DA59E6" w:rsidRPr="002A2483" w:rsidRDefault="00DA59E6" w:rsidP="00DA59E6">
      <w:pPr>
        <w:spacing w:before="120" w:after="120"/>
        <w:jc w:val="both"/>
        <w:rPr>
          <w:rFonts w:ascii="Times New Roman" w:hAnsi="Times New Roman" w:cs="Times New Roman"/>
        </w:rPr>
      </w:pPr>
      <w:bookmarkStart w:id="36" w:name="_Toc385855499"/>
      <w:bookmarkStart w:id="37" w:name="_Toc390244179"/>
      <w:r w:rsidRPr="002A2483">
        <w:rPr>
          <w:rFonts w:ascii="Times New Roman" w:hAnsi="Times New Roman" w:cs="Times New Roman"/>
        </w:rPr>
        <w:t>Les travaux, objet du présent Appel d’Offres, comprennent :</w:t>
      </w:r>
    </w:p>
    <w:p w:rsidR="00DA59E6" w:rsidRPr="002A2483" w:rsidRDefault="00DA59E6" w:rsidP="00DA59E6">
      <w:pPr>
        <w:numPr>
          <w:ilvl w:val="0"/>
          <w:numId w:val="7"/>
        </w:numPr>
        <w:spacing w:before="120" w:after="120" w:line="240" w:lineRule="auto"/>
        <w:jc w:val="both"/>
        <w:rPr>
          <w:rFonts w:ascii="Times New Roman" w:hAnsi="Times New Roman" w:cs="Times New Roman"/>
        </w:rPr>
      </w:pPr>
      <w:r w:rsidRPr="002A2483">
        <w:rPr>
          <w:rFonts w:ascii="Times New Roman" w:hAnsi="Times New Roman" w:cs="Times New Roman"/>
        </w:rPr>
        <w:t>Les travaux de génie civil et la construction d’un local technique ;</w:t>
      </w:r>
    </w:p>
    <w:p w:rsidR="00DA59E6" w:rsidRPr="002A2483" w:rsidRDefault="00DA59E6" w:rsidP="00DA59E6">
      <w:pPr>
        <w:numPr>
          <w:ilvl w:val="0"/>
          <w:numId w:val="7"/>
        </w:numPr>
        <w:spacing w:before="120" w:after="120" w:line="240" w:lineRule="auto"/>
        <w:jc w:val="both"/>
        <w:rPr>
          <w:rFonts w:ascii="Times New Roman" w:hAnsi="Times New Roman" w:cs="Times New Roman"/>
        </w:rPr>
      </w:pPr>
      <w:r w:rsidRPr="002A2483">
        <w:rPr>
          <w:rFonts w:ascii="Times New Roman" w:hAnsi="Times New Roman" w:cs="Times New Roman"/>
        </w:rPr>
        <w:t>L’implantation du champ photovoltaïque d’une capacité minimale de 30KWc, d’une ligne BT triphasé de 300</w:t>
      </w:r>
      <w:r>
        <w:rPr>
          <w:rFonts w:ascii="Times New Roman" w:hAnsi="Times New Roman" w:cs="Times New Roman"/>
        </w:rPr>
        <w:t xml:space="preserve"> </w:t>
      </w:r>
      <w:r w:rsidRPr="002A2483">
        <w:rPr>
          <w:rFonts w:ascii="Times New Roman" w:hAnsi="Times New Roman" w:cs="Times New Roman"/>
        </w:rPr>
        <w:t>m</w:t>
      </w:r>
      <w:r>
        <w:rPr>
          <w:rFonts w:ascii="Times New Roman" w:hAnsi="Times New Roman" w:cs="Times New Roman"/>
        </w:rPr>
        <w:t>ètres</w:t>
      </w:r>
      <w:r w:rsidRPr="002A2483">
        <w:rPr>
          <w:rFonts w:ascii="Times New Roman" w:hAnsi="Times New Roman" w:cs="Times New Roman"/>
        </w:rPr>
        <w:t> en câble</w:t>
      </w:r>
      <w:r>
        <w:rPr>
          <w:rFonts w:ascii="Times New Roman" w:hAnsi="Times New Roman" w:cs="Times New Roman"/>
        </w:rPr>
        <w:t>s</w:t>
      </w:r>
      <w:r w:rsidRPr="002A2483">
        <w:rPr>
          <w:rFonts w:ascii="Times New Roman" w:hAnsi="Times New Roman" w:cs="Times New Roman"/>
        </w:rPr>
        <w:t xml:space="preserve"> </w:t>
      </w:r>
      <w:r>
        <w:rPr>
          <w:rFonts w:ascii="Times New Roman" w:hAnsi="Times New Roman" w:cs="Times New Roman"/>
        </w:rPr>
        <w:t>pré-assembl</w:t>
      </w:r>
      <w:r w:rsidRPr="002A2483">
        <w:rPr>
          <w:rFonts w:ascii="Times New Roman" w:hAnsi="Times New Roman" w:cs="Times New Roman"/>
        </w:rPr>
        <w:t>é</w:t>
      </w:r>
      <w:r>
        <w:rPr>
          <w:rFonts w:ascii="Times New Roman" w:hAnsi="Times New Roman" w:cs="Times New Roman"/>
        </w:rPr>
        <w:t>s</w:t>
      </w:r>
      <w:r w:rsidRPr="002A2483">
        <w:rPr>
          <w:rFonts w:ascii="Times New Roman" w:hAnsi="Times New Roman" w:cs="Times New Roman"/>
        </w:rPr>
        <w:t xml:space="preserve"> 3x70mm²+NP+2EP et 3</w:t>
      </w:r>
      <w:r>
        <w:rPr>
          <w:rFonts w:ascii="Times New Roman" w:hAnsi="Times New Roman" w:cs="Times New Roman"/>
        </w:rPr>
        <w:t xml:space="preserve"> </w:t>
      </w:r>
      <w:r w:rsidRPr="002A2483">
        <w:rPr>
          <w:rFonts w:ascii="Times New Roman" w:hAnsi="Times New Roman" w:cs="Times New Roman"/>
        </w:rPr>
        <w:t>branchement</w:t>
      </w:r>
      <w:r>
        <w:rPr>
          <w:rFonts w:ascii="Times New Roman" w:hAnsi="Times New Roman" w:cs="Times New Roman"/>
        </w:rPr>
        <w:t>s témoins avec comp</w:t>
      </w:r>
      <w:r w:rsidRPr="002A2483">
        <w:rPr>
          <w:rFonts w:ascii="Times New Roman" w:hAnsi="Times New Roman" w:cs="Times New Roman"/>
        </w:rPr>
        <w:t>teurs prépayé</w:t>
      </w:r>
      <w:r>
        <w:rPr>
          <w:rFonts w:ascii="Times New Roman" w:hAnsi="Times New Roman" w:cs="Times New Roman"/>
        </w:rPr>
        <w:t>s</w:t>
      </w:r>
      <w:r w:rsidRPr="002A2483">
        <w:rPr>
          <w:rFonts w:ascii="Times New Roman" w:hAnsi="Times New Roman" w:cs="Times New Roman"/>
        </w:rPr>
        <w:t xml:space="preserve"> ;</w:t>
      </w:r>
    </w:p>
    <w:p w:rsidR="00DA59E6" w:rsidRPr="002A2483" w:rsidRDefault="00DA59E6" w:rsidP="00DA59E6">
      <w:pPr>
        <w:numPr>
          <w:ilvl w:val="0"/>
          <w:numId w:val="7"/>
        </w:numPr>
        <w:spacing w:before="120" w:after="120" w:line="240" w:lineRule="auto"/>
        <w:jc w:val="both"/>
        <w:rPr>
          <w:rFonts w:ascii="Times New Roman" w:hAnsi="Times New Roman" w:cs="Times New Roman"/>
        </w:rPr>
      </w:pPr>
      <w:r w:rsidRPr="002A2483">
        <w:rPr>
          <w:rFonts w:ascii="Times New Roman" w:hAnsi="Times New Roman" w:cs="Times New Roman"/>
        </w:rPr>
        <w:t>L’installation et le raccordement des équipements connexes : batteries, onduleurs et régulateurs ;</w:t>
      </w:r>
    </w:p>
    <w:p w:rsidR="00DA59E6" w:rsidRPr="002A2483" w:rsidRDefault="00DA59E6" w:rsidP="00DA59E6">
      <w:pPr>
        <w:numPr>
          <w:ilvl w:val="0"/>
          <w:numId w:val="7"/>
        </w:numPr>
        <w:spacing w:before="120" w:after="120" w:line="240" w:lineRule="auto"/>
        <w:jc w:val="both"/>
        <w:rPr>
          <w:rFonts w:ascii="Times New Roman" w:hAnsi="Times New Roman" w:cs="Times New Roman"/>
        </w:rPr>
      </w:pPr>
      <w:r w:rsidRPr="002A2483">
        <w:rPr>
          <w:rFonts w:ascii="Times New Roman" w:hAnsi="Times New Roman" w:cs="Times New Roman"/>
        </w:rPr>
        <w:t>Le raccordement et la mise en service de l’ouvrage.</w:t>
      </w:r>
    </w:p>
    <w:p w:rsidR="00DA59E6" w:rsidRPr="002A2483" w:rsidRDefault="00DA59E6" w:rsidP="00DA59E6">
      <w:pPr>
        <w:pStyle w:val="Titre3"/>
        <w:spacing w:before="120" w:after="120"/>
        <w:rPr>
          <w:rFonts w:ascii="Times New Roman" w:hAnsi="Times New Roman"/>
          <w:lang w:val="fr-FR"/>
        </w:rPr>
      </w:pPr>
      <w:bookmarkStart w:id="38" w:name="_Toc408376570"/>
      <w:bookmarkStart w:id="39" w:name="_Toc408629688"/>
      <w:bookmarkStart w:id="40" w:name="_Toc411866247"/>
      <w:bookmarkStart w:id="41" w:name="_Toc439908867"/>
      <w:bookmarkStart w:id="42" w:name="_Toc1120554"/>
      <w:r w:rsidRPr="002A2483">
        <w:rPr>
          <w:rFonts w:ascii="Times New Roman" w:hAnsi="Times New Roman"/>
          <w:u w:val="single"/>
          <w:lang w:val="fr-FR"/>
        </w:rPr>
        <w:t>Article 4 :</w:t>
      </w:r>
      <w:r w:rsidRPr="002A2483">
        <w:rPr>
          <w:rFonts w:ascii="Times New Roman" w:hAnsi="Times New Roman"/>
          <w:lang w:val="fr-FR"/>
        </w:rPr>
        <w:t xml:space="preserve"> Normes et textes réglementaires</w:t>
      </w:r>
      <w:bookmarkEnd w:id="36"/>
      <w:bookmarkEnd w:id="37"/>
      <w:bookmarkEnd w:id="38"/>
      <w:bookmarkEnd w:id="39"/>
      <w:bookmarkEnd w:id="40"/>
      <w:bookmarkEnd w:id="41"/>
      <w:bookmarkEnd w:id="42"/>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4.1-</w:t>
      </w:r>
      <w:r w:rsidRPr="002A2483">
        <w:rPr>
          <w:rFonts w:ascii="Times New Roman" w:hAnsi="Times New Roman" w:cs="Times New Roman"/>
          <w:b/>
        </w:rPr>
        <w:tab/>
        <w:t>Normes et textes généraux</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les normes Européennes CEN-CENELEC (EN)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les normes françaises AFNOR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les normes UTE – classe C concernant les installations électriques (NF C 10-100 ; NF C 10-101 ; NF C 10-200 ; NF C 13.100 ; NF C 14.100 ; NF C 15.100) et additifs ;</w:t>
      </w:r>
    </w:p>
    <w:p w:rsidR="00DA59E6"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Les Documents techniques unifiés (DTU).</w:t>
      </w:r>
    </w:p>
    <w:p w:rsidR="00DA59E6" w:rsidRDefault="00DA59E6" w:rsidP="00DA59E6">
      <w:pPr>
        <w:spacing w:before="120" w:after="120" w:line="240" w:lineRule="auto"/>
        <w:jc w:val="both"/>
        <w:rPr>
          <w:rFonts w:ascii="Times New Roman" w:hAnsi="Times New Roman" w:cs="Times New Roman"/>
        </w:rPr>
      </w:pPr>
    </w:p>
    <w:p w:rsidR="00DA59E6" w:rsidRDefault="00DA59E6" w:rsidP="00DA59E6">
      <w:pPr>
        <w:spacing w:before="120" w:after="120" w:line="240" w:lineRule="auto"/>
        <w:jc w:val="both"/>
        <w:rPr>
          <w:rFonts w:ascii="Times New Roman" w:hAnsi="Times New Roman" w:cs="Times New Roman"/>
        </w:rPr>
      </w:pPr>
    </w:p>
    <w:p w:rsidR="00DA59E6" w:rsidRDefault="00DA59E6" w:rsidP="00DA59E6">
      <w:pPr>
        <w:spacing w:before="120" w:after="120" w:line="240" w:lineRule="auto"/>
        <w:jc w:val="both"/>
        <w:rPr>
          <w:rFonts w:ascii="Times New Roman" w:hAnsi="Times New Roman" w:cs="Times New Roman"/>
        </w:rPr>
      </w:pPr>
    </w:p>
    <w:p w:rsidR="00DA59E6" w:rsidRDefault="00DA59E6" w:rsidP="00DA59E6">
      <w:pPr>
        <w:spacing w:before="120" w:after="120" w:line="240" w:lineRule="auto"/>
        <w:jc w:val="both"/>
        <w:rPr>
          <w:rFonts w:ascii="Times New Roman" w:hAnsi="Times New Roman" w:cs="Times New Roman"/>
        </w:rPr>
      </w:pPr>
    </w:p>
    <w:p w:rsidR="00DA59E6" w:rsidRPr="002A2483" w:rsidRDefault="00DA59E6" w:rsidP="00DA59E6">
      <w:pPr>
        <w:spacing w:before="120" w:after="120" w:line="240" w:lineRule="auto"/>
        <w:jc w:val="both"/>
        <w:rPr>
          <w:rFonts w:ascii="Times New Roman" w:hAnsi="Times New Roman" w:cs="Times New Roman"/>
        </w:rPr>
      </w:pP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4.2-</w:t>
      </w:r>
      <w:r w:rsidRPr="002A2483">
        <w:rPr>
          <w:rFonts w:ascii="Times New Roman" w:hAnsi="Times New Roman" w:cs="Times New Roman"/>
          <w:b/>
        </w:rPr>
        <w:tab/>
        <w:t>Normes et textes relatifs aux installations photovoltaïques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UTE C 57-300 : paramètres descriptifs d’un système photovoltaïque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UTE C 57-310 : transformation directe de l’énergie solaire en énergie électrique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NF EN 61727 : Systèmes photovoltaïques (PV) - Caractéristiques de l'interface de raccordement au réseau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NF EN 61173 : Protection contre les surtensions des systèmes photovoltaïques (PV) de production d'énergie.</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 xml:space="preserve">CEI 61724 : Surveillance des qualités de fonctionnement des systèmes photovoltaïques – Recommandations pour la mesure, le transfert et l’analyse des données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 xml:space="preserve">NF EN 61215 Modules photovoltaïques (PV) au silicium mono ou poly cristallin : Qualification de la conception et homologation.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 xml:space="preserve">NF EN 61730-1 (C 57-111-1) Qualification pour la sûreté de fonctionnement des modules, photovoltaïques Partie 1 : Exigences pour la construction.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NF EN 61730-2 (C 57-111-2) Qualification pour la sûreté de fonctionnement des modules photovoltaïques - Partie 2 : Exigences pour les essais.</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4.3-</w:t>
      </w:r>
      <w:r w:rsidRPr="002A2483">
        <w:rPr>
          <w:rFonts w:ascii="Times New Roman" w:hAnsi="Times New Roman" w:cs="Times New Roman"/>
          <w:b/>
        </w:rPr>
        <w:tab/>
        <w:t>Autres textes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DA59E6" w:rsidRPr="002A2483" w:rsidRDefault="00DA59E6" w:rsidP="00DA59E6">
      <w:pPr>
        <w:pStyle w:val="Titre3"/>
        <w:spacing w:before="120" w:after="120"/>
        <w:rPr>
          <w:rFonts w:ascii="Times New Roman" w:hAnsi="Times New Roman"/>
          <w:lang w:val="fr-FR"/>
        </w:rPr>
      </w:pPr>
      <w:bookmarkStart w:id="43" w:name="_Toc385855500"/>
      <w:bookmarkStart w:id="44" w:name="_Toc390244180"/>
      <w:bookmarkStart w:id="45" w:name="_Toc408376571"/>
      <w:bookmarkStart w:id="46" w:name="_Toc408629689"/>
      <w:bookmarkStart w:id="47" w:name="_Toc411866248"/>
      <w:bookmarkStart w:id="48" w:name="_Toc439908868"/>
      <w:bookmarkStart w:id="49" w:name="_Toc1120555"/>
      <w:r w:rsidRPr="002A2483">
        <w:rPr>
          <w:rFonts w:ascii="Times New Roman" w:hAnsi="Times New Roman"/>
          <w:u w:val="single"/>
          <w:lang w:val="fr-FR"/>
        </w:rPr>
        <w:t>Article 5 :</w:t>
      </w:r>
      <w:r w:rsidRPr="002A2483">
        <w:rPr>
          <w:rFonts w:ascii="Times New Roman" w:hAnsi="Times New Roman"/>
          <w:lang w:val="fr-FR"/>
        </w:rPr>
        <w:t xml:space="preserve"> Qualité et origine du matériel</w:t>
      </w:r>
      <w:bookmarkEnd w:id="43"/>
      <w:bookmarkEnd w:id="44"/>
      <w:bookmarkEnd w:id="45"/>
      <w:bookmarkEnd w:id="46"/>
      <w:bookmarkEnd w:id="47"/>
      <w:bookmarkEnd w:id="48"/>
      <w:bookmarkEnd w:id="49"/>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Tous les matériaux, appareils et accessoires divers utilisés dans les installations doivent être neufs et de première qualité.</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Cocontractant fournira avec son offre et en tout état de cause, la liste et la description de ses fournisseurs ainsi que les documents justificatifs des fournitures antérieures ou d’éventuels partenariats.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En cours d’exécution, aucun changement de matériels ne pourra être apporté sans autorisation de l’Ingénieur.</w:t>
      </w:r>
    </w:p>
    <w:p w:rsidR="00DA59E6" w:rsidRPr="002A2483" w:rsidRDefault="00DA59E6" w:rsidP="00DA59E6">
      <w:pPr>
        <w:pStyle w:val="Titre3"/>
        <w:spacing w:before="120" w:after="120"/>
        <w:rPr>
          <w:rFonts w:ascii="Times New Roman" w:hAnsi="Times New Roman"/>
          <w:lang w:val="fr-FR"/>
        </w:rPr>
      </w:pPr>
      <w:bookmarkStart w:id="50" w:name="_Toc385855501"/>
      <w:bookmarkStart w:id="51" w:name="_Toc390244181"/>
      <w:bookmarkStart w:id="52" w:name="_Toc408376572"/>
      <w:bookmarkStart w:id="53" w:name="_Toc408629690"/>
      <w:bookmarkStart w:id="54" w:name="_Toc411866249"/>
      <w:bookmarkStart w:id="55" w:name="_Toc439908869"/>
      <w:bookmarkStart w:id="56" w:name="_Toc1120556"/>
      <w:r w:rsidRPr="002A2483">
        <w:rPr>
          <w:rFonts w:ascii="Times New Roman" w:hAnsi="Times New Roman"/>
          <w:u w:val="single"/>
          <w:lang w:val="fr-FR"/>
        </w:rPr>
        <w:t>Article 6 :</w:t>
      </w:r>
      <w:r w:rsidRPr="002A2483">
        <w:rPr>
          <w:rFonts w:ascii="Times New Roman" w:hAnsi="Times New Roman"/>
          <w:lang w:val="fr-FR"/>
        </w:rPr>
        <w:t xml:space="preserve"> Organisations du chantier – délais – pénalités</w:t>
      </w:r>
      <w:bookmarkEnd w:id="50"/>
      <w:bookmarkEnd w:id="51"/>
      <w:bookmarkEnd w:id="52"/>
      <w:bookmarkEnd w:id="53"/>
      <w:bookmarkEnd w:id="54"/>
      <w:bookmarkEnd w:id="55"/>
      <w:bookmarkEnd w:id="56"/>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Toutes les mesures nécessaires à l’exécution des travaux, objet du présent marché, devront être prises (alimentations et branchements provisoires, aménagement des horaires de travail, etc.)</w:t>
      </w:r>
    </w:p>
    <w:p w:rsidR="00DA59E6"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Titre3"/>
        <w:spacing w:before="120" w:after="120"/>
        <w:rPr>
          <w:rFonts w:ascii="Times New Roman" w:hAnsi="Times New Roman"/>
          <w:lang w:val="fr-FR"/>
        </w:rPr>
      </w:pPr>
      <w:bookmarkStart w:id="57" w:name="_Toc385855502"/>
      <w:bookmarkStart w:id="58" w:name="_Toc390244182"/>
      <w:bookmarkStart w:id="59" w:name="_Toc408376573"/>
      <w:bookmarkStart w:id="60" w:name="_Toc408629691"/>
      <w:bookmarkStart w:id="61" w:name="_Toc411866250"/>
      <w:bookmarkStart w:id="62" w:name="_Toc439908870"/>
      <w:bookmarkStart w:id="63" w:name="_Toc1120557"/>
      <w:r w:rsidRPr="002A2483">
        <w:rPr>
          <w:rFonts w:ascii="Times New Roman" w:hAnsi="Times New Roman"/>
          <w:u w:val="single"/>
          <w:lang w:val="fr-FR"/>
        </w:rPr>
        <w:t>Article 7 :</w:t>
      </w:r>
      <w:r w:rsidRPr="002A2483">
        <w:rPr>
          <w:rFonts w:ascii="Times New Roman" w:hAnsi="Times New Roman"/>
          <w:lang w:val="fr-FR"/>
        </w:rPr>
        <w:t xml:space="preserve"> Modifications de prestations en cours d’exécution</w:t>
      </w:r>
      <w:bookmarkEnd w:id="57"/>
      <w:bookmarkEnd w:id="58"/>
      <w:bookmarkEnd w:id="59"/>
      <w:bookmarkEnd w:id="60"/>
      <w:bookmarkEnd w:id="61"/>
      <w:bookmarkEnd w:id="62"/>
      <w:bookmarkEnd w:id="63"/>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Aucun changement au projet retenu ne pourra être apporté en cours d’exécution sans l’autorisation du Maître d’ouvrage.</w:t>
      </w:r>
    </w:p>
    <w:p w:rsidR="00DA59E6" w:rsidRPr="002A2483" w:rsidRDefault="00DA59E6" w:rsidP="00DA59E6">
      <w:pPr>
        <w:pStyle w:val="Titre3"/>
        <w:spacing w:before="120" w:after="120"/>
        <w:rPr>
          <w:rFonts w:ascii="Times New Roman" w:hAnsi="Times New Roman"/>
          <w:lang w:val="fr-FR"/>
        </w:rPr>
      </w:pPr>
      <w:bookmarkStart w:id="64" w:name="_Toc385855503"/>
      <w:bookmarkStart w:id="65" w:name="_Toc390244183"/>
      <w:bookmarkStart w:id="66" w:name="_Toc408376574"/>
      <w:bookmarkStart w:id="67" w:name="_Toc408629692"/>
      <w:bookmarkStart w:id="68" w:name="_Toc411866251"/>
      <w:bookmarkStart w:id="69" w:name="_Toc439908871"/>
      <w:bookmarkStart w:id="70" w:name="_Toc1120558"/>
      <w:r w:rsidRPr="002A2483">
        <w:rPr>
          <w:rFonts w:ascii="Times New Roman" w:hAnsi="Times New Roman"/>
          <w:u w:val="single"/>
          <w:lang w:val="fr-FR"/>
        </w:rPr>
        <w:t>Article 8 :</w:t>
      </w:r>
      <w:r w:rsidRPr="002A2483">
        <w:rPr>
          <w:rFonts w:ascii="Times New Roman" w:hAnsi="Times New Roman"/>
          <w:lang w:val="fr-FR"/>
        </w:rPr>
        <w:t xml:space="preserve"> Visites et réunions de chantier</w:t>
      </w:r>
      <w:bookmarkEnd w:id="64"/>
      <w:bookmarkEnd w:id="65"/>
      <w:bookmarkEnd w:id="66"/>
      <w:bookmarkEnd w:id="67"/>
      <w:bookmarkEnd w:id="68"/>
      <w:bookmarkEnd w:id="69"/>
      <w:bookmarkEnd w:id="70"/>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Une visite de piquetage sur site sera organisée en présence de l’entrepreneur avant le démarrage des travaux d’installation.</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Dès lors qu'il sera convoqué par le Maître d’ouvrage (ou son représentant), l'entrepreneur devra participer aux réunions de chantier sur site.</w:t>
      </w:r>
    </w:p>
    <w:p w:rsidR="00DA59E6" w:rsidRPr="002A2483" w:rsidRDefault="00DA59E6" w:rsidP="00DA59E6">
      <w:pPr>
        <w:pStyle w:val="Titre3"/>
        <w:spacing w:before="120" w:after="120"/>
        <w:rPr>
          <w:rFonts w:ascii="Times New Roman" w:hAnsi="Times New Roman"/>
          <w:lang w:val="fr-FR"/>
        </w:rPr>
      </w:pPr>
      <w:bookmarkStart w:id="71" w:name="_Toc385855504"/>
      <w:bookmarkStart w:id="72" w:name="_Toc390244184"/>
      <w:bookmarkStart w:id="73" w:name="_Toc408376575"/>
      <w:bookmarkStart w:id="74" w:name="_Toc408629693"/>
      <w:bookmarkStart w:id="75" w:name="_Toc411866252"/>
      <w:bookmarkStart w:id="76" w:name="_Toc439908872"/>
      <w:bookmarkStart w:id="77" w:name="_Toc1120559"/>
      <w:r w:rsidRPr="002A2483">
        <w:rPr>
          <w:rFonts w:ascii="Times New Roman" w:hAnsi="Times New Roman"/>
          <w:u w:val="single"/>
          <w:lang w:val="fr-FR"/>
        </w:rPr>
        <w:t>Article 9 :</w:t>
      </w:r>
      <w:r w:rsidRPr="002A2483">
        <w:rPr>
          <w:rFonts w:ascii="Times New Roman" w:hAnsi="Times New Roman"/>
          <w:lang w:val="fr-FR"/>
        </w:rPr>
        <w:t xml:space="preserve"> Hygiène, sécurité et conditions de travail</w:t>
      </w:r>
      <w:bookmarkEnd w:id="71"/>
      <w:bookmarkEnd w:id="72"/>
      <w:bookmarkEnd w:id="73"/>
      <w:bookmarkEnd w:id="74"/>
      <w:bookmarkEnd w:id="75"/>
      <w:bookmarkEnd w:id="76"/>
      <w:bookmarkEnd w:id="77"/>
    </w:p>
    <w:p w:rsidR="00DA59E6" w:rsidRPr="002A2483" w:rsidRDefault="00DA59E6" w:rsidP="00DA59E6">
      <w:pPr>
        <w:pStyle w:val="Listepuces"/>
        <w:numPr>
          <w:ilvl w:val="0"/>
          <w:numId w:val="0"/>
        </w:numPr>
        <w:spacing w:line="240" w:lineRule="auto"/>
        <w:ind w:left="360" w:hanging="360"/>
        <w:rPr>
          <w:rFonts w:ascii="Times New Roman" w:hAnsi="Times New Roman"/>
          <w:b/>
          <w:lang w:val="fr-FR"/>
        </w:rPr>
      </w:pPr>
      <w:r w:rsidRPr="002A2483">
        <w:rPr>
          <w:rFonts w:ascii="Times New Roman" w:hAnsi="Times New Roman"/>
          <w:b/>
          <w:lang w:val="fr-FR"/>
        </w:rPr>
        <w:t>9.1- Mesures générales de sécurité</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DA59E6" w:rsidRPr="002A2483" w:rsidRDefault="00DA59E6" w:rsidP="00DA59E6">
      <w:pPr>
        <w:pStyle w:val="Listepuces"/>
        <w:numPr>
          <w:ilvl w:val="0"/>
          <w:numId w:val="0"/>
        </w:numPr>
        <w:spacing w:line="240" w:lineRule="auto"/>
        <w:ind w:left="360" w:hanging="360"/>
        <w:rPr>
          <w:rFonts w:ascii="Times New Roman" w:hAnsi="Times New Roman"/>
          <w:b/>
          <w:lang w:val="fr-FR"/>
        </w:rPr>
      </w:pPr>
      <w:r w:rsidRPr="002A2483">
        <w:rPr>
          <w:rFonts w:ascii="Times New Roman" w:hAnsi="Times New Roman"/>
          <w:b/>
          <w:lang w:val="fr-FR"/>
        </w:rPr>
        <w:t>9.2- Mesures spécifiques de sécurité</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Afin de limiter les risques encourus dans le cadre des travaux, objet du présent Marché, certaines des mesures de sécurité suivantes devront être mises en œuvre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Travaux d’ordre électrique : utilisation d’équipements de protection individuelle ; utilisation de matériel de sécurité collectif (banderoles de signalisation, etc.) ; respect de procédure d’installation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DA59E6" w:rsidRPr="002A2483" w:rsidRDefault="00DA59E6" w:rsidP="00DA59E6">
      <w:pPr>
        <w:pStyle w:val="Titre3"/>
        <w:spacing w:before="120" w:after="120"/>
        <w:rPr>
          <w:rFonts w:ascii="Times New Roman" w:hAnsi="Times New Roman"/>
          <w:lang w:val="fr-FR"/>
        </w:rPr>
      </w:pPr>
      <w:bookmarkStart w:id="78" w:name="_Toc385855505"/>
      <w:bookmarkStart w:id="79" w:name="_Toc390244185"/>
      <w:bookmarkStart w:id="80" w:name="_Toc408376576"/>
      <w:bookmarkStart w:id="81" w:name="_Toc408629694"/>
      <w:bookmarkStart w:id="82" w:name="_Toc411866253"/>
      <w:bookmarkStart w:id="83" w:name="_Toc439908873"/>
      <w:bookmarkStart w:id="84" w:name="_Toc1120560"/>
      <w:r w:rsidRPr="002A2483">
        <w:rPr>
          <w:rFonts w:ascii="Times New Roman" w:hAnsi="Times New Roman"/>
          <w:u w:val="single"/>
          <w:lang w:val="fr-FR"/>
        </w:rPr>
        <w:t>Article 10 :</w:t>
      </w:r>
      <w:r w:rsidRPr="002A2483">
        <w:rPr>
          <w:rFonts w:ascii="Times New Roman" w:hAnsi="Times New Roman"/>
          <w:lang w:val="fr-FR"/>
        </w:rPr>
        <w:t xml:space="preserve"> Nombre et qualifications des opérateurs</w:t>
      </w:r>
      <w:bookmarkEnd w:id="78"/>
      <w:bookmarkEnd w:id="79"/>
      <w:bookmarkEnd w:id="80"/>
      <w:bookmarkEnd w:id="81"/>
      <w:bookmarkEnd w:id="82"/>
      <w:bookmarkEnd w:id="83"/>
      <w:bookmarkEnd w:id="84"/>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plan d’organisation que le Cocontractant doit fournir dans son offre technique, devra spécifier la fonction et les tâches qui seront assumées par chacun des opérateurs.</w:t>
      </w: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Titre2"/>
        <w:spacing w:before="120" w:after="120"/>
        <w:rPr>
          <w:rFonts w:ascii="Times New Roman" w:hAnsi="Times New Roman"/>
          <w:lang w:val="fr-FR"/>
        </w:rPr>
      </w:pPr>
      <w:bookmarkStart w:id="85" w:name="_Toc385855506"/>
      <w:bookmarkStart w:id="86" w:name="_Toc390244186"/>
      <w:bookmarkStart w:id="87" w:name="_Toc408376577"/>
      <w:bookmarkStart w:id="88" w:name="_Toc408629695"/>
      <w:bookmarkStart w:id="89" w:name="_Toc411866254"/>
      <w:bookmarkStart w:id="90" w:name="_Toc439908874"/>
      <w:bookmarkStart w:id="91" w:name="_Toc1120561"/>
      <w:r w:rsidRPr="002A2483">
        <w:rPr>
          <w:rFonts w:ascii="Times New Roman" w:hAnsi="Times New Roman"/>
          <w:lang w:val="fr-FR"/>
        </w:rPr>
        <w:t>Chapitre II : Spécifications techniques générales des prestations</w:t>
      </w:r>
      <w:bookmarkEnd w:id="85"/>
      <w:bookmarkEnd w:id="86"/>
      <w:bookmarkEnd w:id="87"/>
      <w:bookmarkEnd w:id="88"/>
      <w:bookmarkEnd w:id="89"/>
      <w:bookmarkEnd w:id="90"/>
      <w:bookmarkEnd w:id="91"/>
    </w:p>
    <w:p w:rsidR="00DA59E6" w:rsidRPr="002A2483" w:rsidRDefault="00DA59E6" w:rsidP="00DA59E6">
      <w:pPr>
        <w:pStyle w:val="Titre3"/>
        <w:spacing w:before="120" w:after="120"/>
        <w:rPr>
          <w:rFonts w:ascii="Times New Roman" w:hAnsi="Times New Roman"/>
          <w:lang w:val="fr-FR"/>
        </w:rPr>
      </w:pPr>
      <w:bookmarkStart w:id="92" w:name="_Toc408376578"/>
      <w:bookmarkStart w:id="93" w:name="_Toc408629696"/>
      <w:bookmarkStart w:id="94" w:name="_Toc411866255"/>
      <w:bookmarkStart w:id="95" w:name="_Toc439908875"/>
      <w:bookmarkStart w:id="96" w:name="_Toc1120562"/>
      <w:bookmarkStart w:id="97" w:name="_Toc385855507"/>
      <w:bookmarkStart w:id="98" w:name="_Toc390244187"/>
      <w:r w:rsidRPr="002A2483">
        <w:rPr>
          <w:rFonts w:ascii="Times New Roman" w:hAnsi="Times New Roman"/>
          <w:u w:val="single"/>
          <w:lang w:val="fr-FR"/>
        </w:rPr>
        <w:t>Article 11 :</w:t>
      </w:r>
      <w:r w:rsidRPr="002A2483">
        <w:rPr>
          <w:rFonts w:ascii="Times New Roman" w:hAnsi="Times New Roman"/>
          <w:lang w:val="fr-FR"/>
        </w:rPr>
        <w:t xml:space="preserve"> Définitions</w:t>
      </w:r>
      <w:bookmarkEnd w:id="92"/>
      <w:bookmarkEnd w:id="93"/>
      <w:bookmarkEnd w:id="94"/>
      <w:bookmarkEnd w:id="95"/>
      <w:bookmarkEnd w:id="96"/>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Au sens du présent CCTP, on entend par :</w:t>
      </w:r>
    </w:p>
    <w:p w:rsidR="00DA59E6" w:rsidRPr="002A2483" w:rsidRDefault="00DA59E6" w:rsidP="00DA59E6">
      <w:pPr>
        <w:pStyle w:val="Listepuces"/>
        <w:numPr>
          <w:ilvl w:val="0"/>
          <w:numId w:val="0"/>
        </w:numPr>
        <w:spacing w:line="240" w:lineRule="auto"/>
        <w:ind w:left="705" w:hanging="705"/>
        <w:rPr>
          <w:rFonts w:ascii="Times New Roman" w:hAnsi="Times New Roman"/>
          <w:lang w:val="fr-FR"/>
        </w:rPr>
      </w:pPr>
      <w:r w:rsidRPr="002A2483">
        <w:rPr>
          <w:rFonts w:ascii="Times New Roman" w:hAnsi="Times New Roman"/>
          <w:b/>
          <w:lang w:val="fr-FR"/>
        </w:rPr>
        <w:t>11.1-</w:t>
      </w:r>
      <w:r w:rsidRPr="002A2483">
        <w:rPr>
          <w:rFonts w:ascii="Times New Roman" w:hAnsi="Times New Roman"/>
          <w:b/>
          <w:lang w:val="fr-FR"/>
        </w:rPr>
        <w:tab/>
        <w:t>Champ photovoltaïque :</w:t>
      </w:r>
      <w:r w:rsidRPr="002A2483">
        <w:rPr>
          <w:rFonts w:ascii="Times New Roman" w:hAnsi="Times New Roman"/>
          <w:lang w:val="fr-FR"/>
        </w:rPr>
        <w:t xml:space="preserve"> l’ensemble des modules photovoltaïques, les supports de fixation, l’auvent y compris toutes les sujétions rattachées, ainsi que les accessoires de raccordement, d’interconnexion et de protection y afférents nécessaires à la production de la puissance électrique escomptée.</w:t>
      </w:r>
    </w:p>
    <w:p w:rsidR="00DA59E6" w:rsidRPr="002A2483" w:rsidRDefault="00DA59E6" w:rsidP="00DA59E6">
      <w:pPr>
        <w:pStyle w:val="Listepuces"/>
        <w:numPr>
          <w:ilvl w:val="0"/>
          <w:numId w:val="0"/>
        </w:numPr>
        <w:spacing w:line="240" w:lineRule="auto"/>
        <w:ind w:left="705" w:hanging="705"/>
        <w:rPr>
          <w:rFonts w:ascii="Times New Roman" w:hAnsi="Times New Roman"/>
          <w:lang w:val="fr-FR"/>
        </w:rPr>
      </w:pPr>
      <w:r w:rsidRPr="002A2483">
        <w:rPr>
          <w:rFonts w:ascii="Times New Roman" w:hAnsi="Times New Roman"/>
          <w:b/>
          <w:lang w:val="fr-FR"/>
        </w:rPr>
        <w:t>11.2-</w:t>
      </w:r>
      <w:r w:rsidRPr="002A2483">
        <w:rPr>
          <w:rFonts w:ascii="Times New Roman" w:hAnsi="Times New Roman"/>
          <w:b/>
          <w:lang w:val="fr-FR"/>
        </w:rPr>
        <w:tab/>
        <w:t>Dispositif de stockage :</w:t>
      </w:r>
      <w:r w:rsidRPr="002A2483">
        <w:rPr>
          <w:rFonts w:ascii="Times New Roman" w:hAnsi="Times New Roman"/>
          <w:lang w:val="fr-FR"/>
        </w:rPr>
        <w:t xml:space="preserve"> l’ensemble des batteries ainsi que les accessoires de fixation, de raccordement d’interconnexion et de protection y afférents permettant de garantir l’autonomie de l’installation photovoltaïque.</w:t>
      </w:r>
    </w:p>
    <w:p w:rsidR="00DA59E6" w:rsidRPr="002A2483" w:rsidRDefault="00DA59E6" w:rsidP="00DA59E6">
      <w:pPr>
        <w:pStyle w:val="Listepuces"/>
        <w:numPr>
          <w:ilvl w:val="0"/>
          <w:numId w:val="0"/>
        </w:numPr>
        <w:spacing w:line="240" w:lineRule="auto"/>
        <w:ind w:left="705" w:hanging="705"/>
        <w:rPr>
          <w:rFonts w:ascii="Times New Roman" w:hAnsi="Times New Roman"/>
          <w:lang w:val="fr-FR"/>
        </w:rPr>
      </w:pPr>
      <w:r w:rsidRPr="002A2483">
        <w:rPr>
          <w:rFonts w:ascii="Times New Roman" w:hAnsi="Times New Roman"/>
          <w:b/>
          <w:lang w:val="fr-FR"/>
        </w:rPr>
        <w:t>11.3-</w:t>
      </w:r>
      <w:r w:rsidRPr="002A2483">
        <w:rPr>
          <w:rFonts w:ascii="Times New Roman" w:hAnsi="Times New Roman"/>
          <w:b/>
          <w:lang w:val="fr-FR"/>
        </w:rPr>
        <w:tab/>
        <w:t xml:space="preserve">Dispositif de contrôle et de gestion de l’énergie : </w:t>
      </w:r>
      <w:r w:rsidRPr="002A2483">
        <w:rPr>
          <w:rFonts w:ascii="Times New Roman" w:hAnsi="Times New Roman"/>
          <w:lang w:val="fr-FR"/>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DA59E6" w:rsidRPr="002A2483" w:rsidRDefault="00DA59E6" w:rsidP="00DA59E6">
      <w:pPr>
        <w:pStyle w:val="Listepuces"/>
        <w:numPr>
          <w:ilvl w:val="0"/>
          <w:numId w:val="0"/>
        </w:numPr>
        <w:spacing w:line="240" w:lineRule="auto"/>
        <w:ind w:left="705" w:hanging="705"/>
        <w:rPr>
          <w:rFonts w:ascii="Times New Roman" w:hAnsi="Times New Roman"/>
          <w:b/>
          <w:lang w:val="fr-FR"/>
        </w:rPr>
      </w:pPr>
      <w:r w:rsidRPr="002A2483">
        <w:rPr>
          <w:rFonts w:ascii="Times New Roman" w:hAnsi="Times New Roman"/>
          <w:b/>
          <w:lang w:val="fr-FR"/>
        </w:rPr>
        <w:t>11.4-</w:t>
      </w:r>
      <w:r w:rsidRPr="002A2483">
        <w:rPr>
          <w:rFonts w:ascii="Times New Roman" w:hAnsi="Times New Roman"/>
          <w:b/>
          <w:lang w:val="fr-FR"/>
        </w:rPr>
        <w:tab/>
        <w:t>11.5-</w:t>
      </w:r>
      <w:r w:rsidRPr="002A2483">
        <w:rPr>
          <w:rFonts w:ascii="Times New Roman" w:hAnsi="Times New Roman"/>
          <w:b/>
          <w:lang w:val="fr-FR"/>
        </w:rPr>
        <w:tab/>
        <w:t xml:space="preserve">Accessoires de câblage et de protection : </w:t>
      </w:r>
      <w:r w:rsidRPr="002A2483">
        <w:rPr>
          <w:rFonts w:ascii="Times New Roman" w:hAnsi="Times New Roman"/>
          <w:lang w:val="fr-FR"/>
        </w:rPr>
        <w:t>l’ensemble du câblage et autres accessoires y afférents nécessaires au raccordement et à l’interconnexion des différentes composantes de l’installation.</w:t>
      </w:r>
    </w:p>
    <w:p w:rsidR="00DA59E6" w:rsidRPr="002A2483" w:rsidRDefault="00DA59E6" w:rsidP="00DA59E6">
      <w:pPr>
        <w:pStyle w:val="Listepuces"/>
        <w:numPr>
          <w:ilvl w:val="0"/>
          <w:numId w:val="0"/>
        </w:numPr>
        <w:spacing w:line="240" w:lineRule="auto"/>
        <w:ind w:left="705" w:hanging="705"/>
        <w:rPr>
          <w:rFonts w:ascii="Times New Roman" w:hAnsi="Times New Roman"/>
          <w:lang w:val="fr-FR"/>
        </w:rPr>
      </w:pPr>
      <w:r w:rsidRPr="002A2483">
        <w:rPr>
          <w:rFonts w:ascii="Times New Roman" w:hAnsi="Times New Roman"/>
          <w:b/>
          <w:lang w:val="fr-FR"/>
        </w:rPr>
        <w:t>11.6-</w:t>
      </w:r>
      <w:r w:rsidRPr="002A2483">
        <w:rPr>
          <w:rFonts w:ascii="Times New Roman" w:hAnsi="Times New Roman"/>
          <w:b/>
          <w:lang w:val="fr-FR"/>
        </w:rPr>
        <w:tab/>
        <w:t xml:space="preserve">Accessoires de mise à la terre : </w:t>
      </w:r>
      <w:r w:rsidRPr="002A2483">
        <w:rPr>
          <w:rFonts w:ascii="Times New Roman" w:hAnsi="Times New Roman"/>
          <w:lang w:val="fr-FR"/>
        </w:rPr>
        <w:t>l’ensemble des accessoires et équipements nécessaires à la mise à la terre de l’ensemble des composants du système.</w:t>
      </w:r>
    </w:p>
    <w:p w:rsidR="00DA59E6" w:rsidRPr="002A2483" w:rsidRDefault="00DA59E6" w:rsidP="00DA59E6">
      <w:pPr>
        <w:pStyle w:val="Listepuces"/>
        <w:numPr>
          <w:ilvl w:val="0"/>
          <w:numId w:val="0"/>
        </w:numPr>
        <w:spacing w:line="240" w:lineRule="auto"/>
        <w:ind w:left="705" w:hanging="705"/>
        <w:rPr>
          <w:rFonts w:ascii="Times New Roman" w:hAnsi="Times New Roman"/>
          <w:lang w:val="fr-FR"/>
        </w:rPr>
      </w:pPr>
      <w:r w:rsidRPr="002A2483">
        <w:rPr>
          <w:rFonts w:ascii="Times New Roman" w:hAnsi="Times New Roman"/>
          <w:b/>
          <w:lang w:val="fr-FR"/>
        </w:rPr>
        <w:t>11.7-</w:t>
      </w:r>
      <w:r w:rsidRPr="002A2483">
        <w:rPr>
          <w:rFonts w:ascii="Times New Roman" w:hAnsi="Times New Roman"/>
          <w:b/>
          <w:lang w:val="fr-FR"/>
        </w:rPr>
        <w:tab/>
        <w:t>Installation et mise en œuvre des équipements :</w:t>
      </w:r>
      <w:r w:rsidRPr="002A2483">
        <w:rPr>
          <w:rFonts w:ascii="Times New Roman" w:hAnsi="Times New Roman"/>
          <w:lang w:val="fr-FR"/>
        </w:rPr>
        <w:t xml:space="preserve"> l’ensemble des prestations et des travaux de préfabrication, de montage, d’installation, de préparation, de raccordement et de mise en service de l’ensemble des équipements.</w:t>
      </w:r>
    </w:p>
    <w:p w:rsidR="00DA59E6" w:rsidRPr="002A2483" w:rsidRDefault="00DA59E6" w:rsidP="00DA59E6">
      <w:pPr>
        <w:pStyle w:val="Listepuces"/>
        <w:numPr>
          <w:ilvl w:val="0"/>
          <w:numId w:val="0"/>
        </w:numPr>
        <w:spacing w:line="240" w:lineRule="auto"/>
        <w:ind w:left="705" w:hanging="705"/>
        <w:rPr>
          <w:rFonts w:ascii="Times New Roman" w:hAnsi="Times New Roman"/>
          <w:lang w:val="fr-FR"/>
        </w:rPr>
      </w:pPr>
      <w:r w:rsidRPr="002A2483">
        <w:rPr>
          <w:rFonts w:ascii="Times New Roman" w:hAnsi="Times New Roman"/>
          <w:b/>
          <w:lang w:val="fr-FR"/>
        </w:rPr>
        <w:t>11.8-</w:t>
      </w:r>
      <w:r w:rsidRPr="002A2483">
        <w:rPr>
          <w:rFonts w:ascii="Times New Roman" w:hAnsi="Times New Roman"/>
          <w:b/>
          <w:lang w:val="fr-FR"/>
        </w:rPr>
        <w:tab/>
        <w:t>Génie civil :</w:t>
      </w:r>
      <w:r w:rsidRPr="002A2483">
        <w:rPr>
          <w:rFonts w:ascii="Times New Roman" w:hAnsi="Times New Roman"/>
          <w:lang w:val="fr-FR"/>
        </w:rPr>
        <w:t xml:space="preserve"> l’ensemble des fournitures, prestations, travaux et toute autre sujétion préalables à l’implantation des équipements et nécessaires à la construction du local technique et éventuellement d’une clôture de sécurité.</w:t>
      </w:r>
    </w:p>
    <w:p w:rsidR="00DA59E6" w:rsidRPr="002A2483" w:rsidRDefault="00DA59E6" w:rsidP="00DA59E6">
      <w:pPr>
        <w:pStyle w:val="Titre3"/>
        <w:spacing w:before="120" w:after="120"/>
        <w:rPr>
          <w:rFonts w:ascii="Times New Roman" w:hAnsi="Times New Roman"/>
          <w:lang w:val="fr-FR"/>
        </w:rPr>
      </w:pPr>
      <w:bookmarkStart w:id="99" w:name="_Toc408376579"/>
      <w:bookmarkStart w:id="100" w:name="_Toc408629697"/>
      <w:bookmarkStart w:id="101" w:name="_Toc411866256"/>
      <w:bookmarkStart w:id="102" w:name="_Toc439908876"/>
      <w:bookmarkStart w:id="103" w:name="_Toc1120563"/>
      <w:r w:rsidRPr="002A2483">
        <w:rPr>
          <w:rFonts w:ascii="Times New Roman" w:hAnsi="Times New Roman"/>
          <w:u w:val="single"/>
          <w:lang w:val="fr-FR"/>
        </w:rPr>
        <w:t>Article 12 :</w:t>
      </w:r>
      <w:r w:rsidRPr="002A2483">
        <w:rPr>
          <w:rFonts w:ascii="Times New Roman" w:hAnsi="Times New Roman"/>
          <w:lang w:val="fr-FR"/>
        </w:rPr>
        <w:t xml:space="preserve"> Les modules photovoltaïques</w:t>
      </w:r>
      <w:bookmarkEnd w:id="97"/>
      <w:bookmarkEnd w:id="98"/>
      <w:bookmarkEnd w:id="99"/>
      <w:bookmarkEnd w:id="100"/>
      <w:bookmarkEnd w:id="101"/>
      <w:bookmarkEnd w:id="102"/>
      <w:bookmarkEnd w:id="103"/>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modules avec leurs cellules photovoltaïques devront résister aux conditions ambiantes climatiques décrites ci-après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Température : 10° à + 85°C</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Humidité relative : jusqu'à 100%</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Vitesse du vent : Contraintes faibles dans la région du Centre Cameroun</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Précipitations : pluie battante continue</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Conditions particulières (climat tropical de type équatorial, etc.)</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Les modules photovoltaïques doivent respecter la norme CEI 61215 pour des modules de type cristallin.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DA59E6" w:rsidRPr="002A2483" w:rsidRDefault="00DA59E6" w:rsidP="00DA59E6">
      <w:pPr>
        <w:pStyle w:val="Listepuces"/>
        <w:numPr>
          <w:ilvl w:val="0"/>
          <w:numId w:val="0"/>
        </w:numPr>
        <w:spacing w:line="240" w:lineRule="auto"/>
        <w:ind w:left="360" w:hanging="360"/>
        <w:rPr>
          <w:rFonts w:ascii="Times New Roman" w:hAnsi="Times New Roman"/>
          <w:lang w:val="fr-FR"/>
        </w:rPr>
      </w:pPr>
      <w:r w:rsidRPr="002A2483">
        <w:rPr>
          <w:rFonts w:ascii="Times New Roman" w:hAnsi="Times New Roman"/>
          <w:lang w:val="fr-FR"/>
        </w:rPr>
        <w:t>Le module devra comporter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une boite de connexion ou des connecteurs appropriés au moins IP54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des diodes by-pass (diodes de dérivation).</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Toutes les précautions seront prises de manière à éviter tout risque de corrosion par couple électrolytique entre les modules photovoltaïques et les structures porteuses.</w:t>
      </w:r>
    </w:p>
    <w:p w:rsidR="00DA59E6" w:rsidRDefault="00DA59E6" w:rsidP="00DA59E6">
      <w:pPr>
        <w:pStyle w:val="Titre3"/>
        <w:spacing w:before="120" w:after="120"/>
        <w:rPr>
          <w:rFonts w:ascii="Times New Roman" w:hAnsi="Times New Roman"/>
          <w:u w:val="single"/>
          <w:lang w:val="fr-FR"/>
        </w:rPr>
      </w:pPr>
      <w:bookmarkStart w:id="104" w:name="_Toc385855509"/>
      <w:bookmarkStart w:id="105" w:name="_Toc390244189"/>
      <w:bookmarkStart w:id="106" w:name="_Toc408376580"/>
      <w:bookmarkStart w:id="107" w:name="_Toc408629698"/>
      <w:bookmarkStart w:id="108" w:name="_Toc411866257"/>
      <w:bookmarkStart w:id="109" w:name="_Toc439908877"/>
      <w:bookmarkStart w:id="110" w:name="_Toc1120564"/>
    </w:p>
    <w:p w:rsidR="00DA59E6" w:rsidRPr="002A2483" w:rsidRDefault="00DA59E6" w:rsidP="00DA59E6">
      <w:pPr>
        <w:pStyle w:val="Titre3"/>
        <w:spacing w:before="120" w:after="120"/>
        <w:rPr>
          <w:rFonts w:ascii="Times New Roman" w:hAnsi="Times New Roman"/>
          <w:lang w:val="fr-FR"/>
        </w:rPr>
      </w:pPr>
      <w:r w:rsidRPr="002A2483">
        <w:rPr>
          <w:rFonts w:ascii="Times New Roman" w:hAnsi="Times New Roman"/>
          <w:u w:val="single"/>
          <w:lang w:val="fr-FR"/>
        </w:rPr>
        <w:t>Article 13 :</w:t>
      </w:r>
      <w:r w:rsidRPr="002A2483">
        <w:rPr>
          <w:rFonts w:ascii="Times New Roman" w:hAnsi="Times New Roman"/>
          <w:lang w:val="fr-FR"/>
        </w:rPr>
        <w:t xml:space="preserve"> Les batteries solaires</w:t>
      </w:r>
      <w:bookmarkEnd w:id="104"/>
      <w:bookmarkEnd w:id="105"/>
      <w:bookmarkEnd w:id="106"/>
      <w:bookmarkEnd w:id="107"/>
      <w:bookmarkEnd w:id="108"/>
      <w:bookmarkEnd w:id="109"/>
      <w:bookmarkEnd w:id="110"/>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 rendement élevé (0,9 en Ah)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Cyclane et durée de vie : le nombre de cycles charge/décharge d’environ 200 cycles à 80% de profondeur de décharge ; supérieur à 800 cycles à 30 % de décharge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Autodécharge : une bonne batterie solaire ne devrait pas avoir plus de 3 à 5 % de perte de capacité mensuelle à 20°C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Il sera préférable d’utiliser une grande batterie plutôt que deux petites totalisant la même capacité.</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Pour éviter l’accumulation de gaz explosif, il faut veiller à une bonne ventilation des batteries. Un bac étanche supplémentaire constituera une bonne protection en cas de fuite d’acide.</w:t>
      </w:r>
    </w:p>
    <w:p w:rsidR="00DA59E6" w:rsidRPr="002A2483" w:rsidRDefault="00DA59E6" w:rsidP="00DA59E6">
      <w:pPr>
        <w:pStyle w:val="Titre3"/>
        <w:spacing w:before="120" w:after="120"/>
        <w:rPr>
          <w:rFonts w:ascii="Times New Roman" w:hAnsi="Times New Roman"/>
          <w:lang w:val="fr-FR"/>
        </w:rPr>
      </w:pPr>
      <w:bookmarkStart w:id="111" w:name="_Toc385855510"/>
      <w:bookmarkStart w:id="112" w:name="_Toc390244190"/>
      <w:bookmarkStart w:id="113" w:name="_Toc408376581"/>
      <w:bookmarkStart w:id="114" w:name="_Toc408629699"/>
      <w:bookmarkStart w:id="115" w:name="_Toc411866258"/>
      <w:bookmarkStart w:id="116" w:name="_Toc439908878"/>
      <w:bookmarkStart w:id="117" w:name="_Toc1120565"/>
      <w:r w:rsidRPr="002A2483">
        <w:rPr>
          <w:rFonts w:ascii="Times New Roman" w:hAnsi="Times New Roman"/>
          <w:u w:val="single"/>
          <w:lang w:val="fr-FR"/>
        </w:rPr>
        <w:t>Article 14 :</w:t>
      </w:r>
      <w:r w:rsidRPr="002A2483">
        <w:rPr>
          <w:rFonts w:ascii="Times New Roman" w:hAnsi="Times New Roman"/>
          <w:lang w:val="fr-FR"/>
        </w:rPr>
        <w:t xml:space="preserve"> Le régulateur de charge</w:t>
      </w:r>
      <w:bookmarkEnd w:id="111"/>
      <w:bookmarkEnd w:id="112"/>
      <w:bookmarkEnd w:id="113"/>
      <w:bookmarkEnd w:id="114"/>
      <w:bookmarkEnd w:id="115"/>
      <w:bookmarkEnd w:id="116"/>
      <w:bookmarkEnd w:id="117"/>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Éventuellement une diode de blocage de type « schottky »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Des bornes de qualité avec un accès facile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Une consommation interne minime (quelques mA au maximum)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Une compensation thermique de la charge (T &gt;30°C et T &lt;0°C)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w:t>
      </w:r>
      <w:r>
        <w:rPr>
          <w:rFonts w:ascii="Times New Roman" w:hAnsi="Times New Roman"/>
          <w:lang w:val="fr-FR"/>
        </w:rPr>
        <w:t xml:space="preserve"> ré-</w:t>
      </w:r>
      <w:r w:rsidRPr="002A2483">
        <w:rPr>
          <w:rFonts w:ascii="Times New Roman" w:hAnsi="Times New Roman"/>
          <w:lang w:val="fr-FR"/>
        </w:rPr>
        <w:t>enclenchement manuel des sorties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Des indicateurs de pleine charge et de coupure de la sortie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Une protection des sorties (fusibles).</w:t>
      </w:r>
    </w:p>
    <w:p w:rsidR="00DA59E6" w:rsidRPr="002A2483" w:rsidRDefault="00DA59E6" w:rsidP="00DA59E6">
      <w:pPr>
        <w:pStyle w:val="Titre3"/>
        <w:spacing w:before="120" w:after="120"/>
        <w:rPr>
          <w:rFonts w:ascii="Times New Roman" w:hAnsi="Times New Roman"/>
          <w:lang w:val="fr-FR"/>
        </w:rPr>
      </w:pPr>
      <w:bookmarkStart w:id="118" w:name="_Toc385843018"/>
      <w:bookmarkStart w:id="119" w:name="_Toc408376582"/>
      <w:bookmarkStart w:id="120" w:name="_Toc408629700"/>
      <w:bookmarkStart w:id="121" w:name="_Toc411866259"/>
      <w:bookmarkStart w:id="122" w:name="_Toc439908879"/>
      <w:bookmarkStart w:id="123" w:name="_Toc1120566"/>
      <w:r w:rsidRPr="002A2483">
        <w:rPr>
          <w:rFonts w:ascii="Times New Roman" w:hAnsi="Times New Roman"/>
          <w:u w:val="single"/>
          <w:lang w:val="fr-FR"/>
        </w:rPr>
        <w:t>Article 15 :</w:t>
      </w:r>
      <w:r w:rsidRPr="002A2483">
        <w:rPr>
          <w:rFonts w:ascii="Times New Roman" w:hAnsi="Times New Roman"/>
          <w:lang w:val="fr-FR"/>
        </w:rPr>
        <w:t xml:space="preserve"> Onduleurs</w:t>
      </w:r>
      <w:bookmarkEnd w:id="118"/>
      <w:bookmarkEnd w:id="119"/>
      <w:bookmarkEnd w:id="120"/>
      <w:bookmarkEnd w:id="121"/>
      <w:bookmarkEnd w:id="122"/>
      <w:bookmarkEnd w:id="123"/>
    </w:p>
    <w:p w:rsidR="00DA59E6" w:rsidRPr="002A2483" w:rsidRDefault="00DA59E6" w:rsidP="00DA59E6">
      <w:pPr>
        <w:tabs>
          <w:tab w:val="left" w:pos="1134"/>
        </w:tabs>
        <w:spacing w:before="120" w:after="120"/>
        <w:rPr>
          <w:rFonts w:ascii="Times New Roman" w:hAnsi="Times New Roman" w:cs="Times New Roman"/>
          <w:b/>
        </w:rPr>
      </w:pPr>
      <w:r w:rsidRPr="002A2483">
        <w:rPr>
          <w:rFonts w:ascii="Times New Roman" w:hAnsi="Times New Roman" w:cs="Times New Roman"/>
          <w:b/>
        </w:rPr>
        <w:t>15.1- Caractéristiques générales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L’enclenchement et le déclenchement automatiques de l’installation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 faible taux de distorsion (sinusoïde la plus parfaite possible)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Aucune perturbation électromagnétique (parasites sur les ondes radio)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 degré de fiabilité élevé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 rendement élevé (&gt;90%) ;</w:t>
      </w:r>
    </w:p>
    <w:p w:rsidR="00DA59E6"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Une protection contre les surcharges côté DC et contre les surchauffes côté AC ; un contrôleur d’isolement côté DC devrait à cet effet permettre de prévenir d’un défaut éventuel d’isolement (entre chaque polarité et la masse).</w:t>
      </w:r>
    </w:p>
    <w:p w:rsidR="00DA59E6" w:rsidRPr="002A2483" w:rsidRDefault="00DA59E6" w:rsidP="00DA59E6">
      <w:pPr>
        <w:pStyle w:val="Listepuces"/>
        <w:numPr>
          <w:ilvl w:val="0"/>
          <w:numId w:val="0"/>
        </w:numPr>
        <w:spacing w:line="240" w:lineRule="auto"/>
        <w:ind w:left="720"/>
        <w:rPr>
          <w:rFonts w:ascii="Times New Roman" w:hAnsi="Times New Roman"/>
          <w:lang w:val="fr-FR"/>
        </w:rPr>
      </w:pPr>
    </w:p>
    <w:p w:rsidR="00DA59E6" w:rsidRPr="002A2483" w:rsidRDefault="00DA59E6" w:rsidP="00DA59E6">
      <w:pPr>
        <w:tabs>
          <w:tab w:val="left" w:pos="1134"/>
        </w:tabs>
        <w:spacing w:before="120" w:after="120"/>
        <w:rPr>
          <w:rFonts w:ascii="Times New Roman" w:hAnsi="Times New Roman" w:cs="Times New Roman"/>
          <w:b/>
        </w:rPr>
      </w:pPr>
      <w:r w:rsidRPr="002A2483">
        <w:rPr>
          <w:rFonts w:ascii="Times New Roman" w:hAnsi="Times New Roman" w:cs="Times New Roman"/>
          <w:b/>
        </w:rPr>
        <w:t>15.2- Adéquation champ photovoltaïque / onduleur</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L’Entrepreneur veillera à la bonne adéquation de la puissance de l’onduleur et de la puissance du champ photovoltaïque pour garantir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 fonctionnement correct sur la plage de tension du champ photovoltaïque (PV) tout au long de la journée. L’onduleur doit être capable d’accepter le courant et la tension maximum du champ photovoltaïque.</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Un compromis optimal en termes de rendement. En particulier on devra privilégier les onduleurs dont les courbes de rendement sont les plus élevées sur une plage de taux de charge la plus large.</w:t>
      </w:r>
    </w:p>
    <w:p w:rsidR="00DA59E6" w:rsidRPr="002A2483" w:rsidRDefault="00DA59E6" w:rsidP="00DA59E6">
      <w:pPr>
        <w:pStyle w:val="Listepuces"/>
        <w:numPr>
          <w:ilvl w:val="0"/>
          <w:numId w:val="0"/>
        </w:numPr>
        <w:spacing w:line="240" w:lineRule="auto"/>
        <w:ind w:left="360" w:hanging="360"/>
        <w:rPr>
          <w:rFonts w:ascii="Times New Roman" w:hAnsi="Times New Roman"/>
          <w:lang w:val="fr-FR"/>
        </w:rPr>
      </w:pPr>
      <w:r w:rsidRPr="002A2483">
        <w:rPr>
          <w:rFonts w:ascii="Times New Roman" w:hAnsi="Times New Roman"/>
          <w:lang w:val="fr-FR"/>
        </w:rPr>
        <w:t>Le Cocontractant précisera dans la rédaction de son offre, le ratio entre la « puissance de l’onduleur » et la « puissance du champ photovoltaïque » pour chaque onduleur proposé.</w:t>
      </w:r>
    </w:p>
    <w:p w:rsidR="00DA59E6" w:rsidRPr="002A2483" w:rsidRDefault="00DA59E6" w:rsidP="00DA59E6">
      <w:pPr>
        <w:pStyle w:val="Titre3"/>
        <w:spacing w:before="120" w:after="120"/>
        <w:rPr>
          <w:rFonts w:ascii="Times New Roman" w:hAnsi="Times New Roman"/>
          <w:lang w:val="fr-FR"/>
        </w:rPr>
      </w:pPr>
      <w:bookmarkStart w:id="124" w:name="_Toc385843015"/>
      <w:bookmarkStart w:id="125" w:name="_Toc408376583"/>
      <w:bookmarkStart w:id="126" w:name="_Toc408629701"/>
      <w:bookmarkStart w:id="127" w:name="_Toc411866260"/>
      <w:bookmarkStart w:id="128" w:name="_Toc439908880"/>
      <w:bookmarkStart w:id="129" w:name="_Toc1120567"/>
      <w:r w:rsidRPr="002A2483">
        <w:rPr>
          <w:rFonts w:ascii="Times New Roman" w:hAnsi="Times New Roman"/>
          <w:u w:val="single"/>
          <w:lang w:val="fr-FR"/>
        </w:rPr>
        <w:t>Article 16 :</w:t>
      </w:r>
      <w:r w:rsidRPr="002A2483">
        <w:rPr>
          <w:rFonts w:ascii="Times New Roman" w:hAnsi="Times New Roman"/>
          <w:lang w:val="fr-FR"/>
        </w:rPr>
        <w:t xml:space="preserve"> Câblage et protection DC</w:t>
      </w:r>
      <w:bookmarkEnd w:id="124"/>
      <w:bookmarkEnd w:id="125"/>
      <w:bookmarkEnd w:id="126"/>
      <w:bookmarkEnd w:id="127"/>
      <w:bookmarkEnd w:id="128"/>
      <w:bookmarkEnd w:id="129"/>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16.1- Câbles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câbles cheminant derrière les modules photovoltaïques doivent être dimensionnés pour une température ambiante de 75°C.</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choix des câbles doit être effectué en fonction des courants et tensions et respecer la norme NFC 15-100.</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Tous les câbles seront sélectionnés de manière à ce que les risques de défaut à la terre ou de court-circuit soient minimisés après installation.</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câbles doivent être dimensionnés de telle sorte que la chute de tension entre le champ PV (aux conditions STC) et l’onduleur soit inférieure à 3% (idéalement 1%).</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câbles extérieurs doivent être à la fois, flexibles, stables aux UV, résistant aux intempéries, à la corrosion (pollution, brouillard salin,…) et compatibles avec la connectique rapide le cas échéant.</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16.2- Câblage des chaînes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Il y a lieu de dimensionner les câbles des chaînes en fonction du courant de défaut maximum éventuel et de la présence ou non d’une protection par fusible.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La norme CEI 60364 admet qu’une protection contre les surcharges peut être omise sur les câbles des chaînes si le courant admissible du câble est égal ou supérieur à 1,25 Icc(stc) en tout point.</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Pour des systèmes comportant davantage de chaînes (&gt;2) en parallèle, la protection par fusibles (sur chaque polarité de chaque chaîne) est indispensable pour les systèmes ne répondant pas aux exigences ci-dessus.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16.3- Connecteurs DC</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Des connecteurs débrochables peuvent être utilisés au niveau des modules photovoltaïques, onduleurs, etc., pour simplifier la procédure d’installation.</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Ces connecteurs sont également un bon moyen de protection contre les risques de choc électrique de l’installateur.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connecteurs doivent être spécifiés pour le courant continu.</w:t>
      </w:r>
    </w:p>
    <w:p w:rsidR="00DA59E6"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connecteurs doivent être dimensionnés pour des valeurs de tensions et courants identiques ou supérieures à celles des câbles qui en sont équipés.</w:t>
      </w:r>
    </w:p>
    <w:p w:rsidR="00DA59E6"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connecteurs doivent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Assurer une protection contre les contacts directs (&gt; IP21)</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Être de classe II</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Résister aux conditions extérieures (UV, humidité, température,…) (&gt; IP54)</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16.4- Boîte de jonction DC (BJP)</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Si le système est constitué de plusieurs chaînes, la boîte de jonction permet leur mise en parallèle.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Celle-ci peut contenir aussi d’autres composants tels que fusibles, interrupteurs, sectionneurs, parafoudres et points de tests.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La boîte de jonction devra être implantée en un lieu accessible pour les exploitants.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Chaque chaîne du champ photovoltaïque doit pouvoir être déconnectée et isolée individuellement.</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Ceci peut être réalisé par le biais de porte fusible ou d’autres liaisons déconnectables mais sans risque pour l’opérateur. En aucun cas, le sectionnement ne doit être réalisé en charge.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Un disjoncteur général DC sera intégré dans chaque boîte de jonction sur le départ de la liaison principale.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Afin de garantir un bon niveau de sécurité, il est préconisé les dispositions constructives suivantes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Choix d’une enveloppe non-propagatrice de la flamme</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Protection contre les contacts directs par utilisation des appareils possédant au moins un degré de protection IP2X ou IPXXB.</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Ouverture possible seulement à l’aide d’un outil</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Séparation des borniers positifs et négatifs avec une isolation appropriée</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Disposition des bornes terminales de telle sorte que les risques de courts-circuits durant l’installation ou la maintenance soit improbables.</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 xml:space="preserve">16.5- Fusibles </w:t>
      </w:r>
    </w:p>
    <w:p w:rsidR="00DA59E6" w:rsidRPr="002A2483" w:rsidRDefault="00DA59E6" w:rsidP="00DA59E6">
      <w:pPr>
        <w:spacing w:before="120" w:after="120"/>
        <w:jc w:val="both"/>
        <w:rPr>
          <w:rFonts w:ascii="Times New Roman" w:hAnsi="Times New Roman" w:cs="Times New Roman"/>
        </w:rPr>
      </w:pPr>
      <w:r w:rsidRPr="002A2483">
        <w:rPr>
          <w:rFonts w:ascii="Times New Roman" w:hAnsi="Times New Roman" w:cs="Times New Roman"/>
        </w:rPr>
        <w:t>Lorsque la protection par fusibles s’impose (couplage parallèle de 4 chaînes ou +), des fusibles doivent être installés à la fois sur la polarité positive et négative de chaque chaîne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Les fusibles doivent être appropriés pour le courant continu</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Les fusibles doivent être calibrés pour une valeur de courant comprise entre 1,25 Icc et 2 Icc (stc).</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 xml:space="preserve">Les fusibles doivent être dimensionnés pour fonctionner à une tension égale à Vco (stc) x M x 2,25 </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16.6- Diodes de découplage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Si les diodes de découplage sont spécifiées, elles doivent avoir une tension inverse minimum égale à 2 Vco (stc) x nombres de modules dans la chaîne. </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16.7- Liaison principale DC</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Pour un système de N chaînes connectées en parallèle, chacune d’elle étant constituée de M modules connectés en série, les liaisons principales DC seront dimensionnées de la manière suivante :</w:t>
      </w:r>
    </w:p>
    <w:p w:rsidR="00DA59E6" w:rsidRPr="002A2483"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Tension : Vco (stc) x M x 2,25</w:t>
      </w:r>
    </w:p>
    <w:p w:rsidR="00DA59E6" w:rsidRDefault="00DA59E6" w:rsidP="00DA59E6">
      <w:pPr>
        <w:pStyle w:val="Listepuces"/>
        <w:numPr>
          <w:ilvl w:val="0"/>
          <w:numId w:val="9"/>
        </w:numPr>
        <w:spacing w:line="240" w:lineRule="auto"/>
        <w:rPr>
          <w:rFonts w:ascii="Times New Roman" w:hAnsi="Times New Roman"/>
          <w:lang w:val="fr-FR"/>
        </w:rPr>
      </w:pPr>
      <w:r w:rsidRPr="002A2483">
        <w:rPr>
          <w:rFonts w:ascii="Times New Roman" w:hAnsi="Times New Roman"/>
          <w:lang w:val="fr-FR"/>
        </w:rPr>
        <w:t xml:space="preserve">Courant : Icc (stc) x N x 1,25 </w:t>
      </w:r>
    </w:p>
    <w:p w:rsidR="00DA59E6" w:rsidRDefault="00DA59E6" w:rsidP="00DA59E6">
      <w:pPr>
        <w:pStyle w:val="Listepuces"/>
        <w:numPr>
          <w:ilvl w:val="0"/>
          <w:numId w:val="0"/>
        </w:numPr>
        <w:spacing w:line="240" w:lineRule="auto"/>
        <w:ind w:left="360" w:hanging="360"/>
        <w:rPr>
          <w:rFonts w:ascii="Times New Roman" w:hAnsi="Times New Roman"/>
          <w:lang w:val="fr-FR"/>
        </w:rPr>
      </w:pPr>
    </w:p>
    <w:p w:rsidR="00DA59E6" w:rsidRPr="002A2483" w:rsidRDefault="00DA59E6" w:rsidP="00DA59E6">
      <w:pPr>
        <w:pStyle w:val="Listepuces"/>
        <w:numPr>
          <w:ilvl w:val="0"/>
          <w:numId w:val="0"/>
        </w:numPr>
        <w:spacing w:line="240" w:lineRule="auto"/>
        <w:ind w:left="360" w:hanging="360"/>
        <w:rPr>
          <w:rFonts w:ascii="Times New Roman" w:hAnsi="Times New Roman"/>
          <w:lang w:val="fr-FR"/>
        </w:rPr>
      </w:pP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La liaison principale sera réalisée par 2 câbles unipolaires double isolation et de section suffisante pour limiter les chutes de tension au minimum.</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 xml:space="preserve">16.8- Disjoncteur DC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sectionneur DC sur la liaison principale, en amont de l’onduleur, est un moyen d’isoler électriquement le champ PV tout entier.</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Il sera mis en place un interrupteur/sectionneur remplissant à la fois la fonction de coupure en charge et de sectionnement. </w:t>
      </w:r>
    </w:p>
    <w:p w:rsidR="00DA59E6" w:rsidRPr="002A2483" w:rsidRDefault="00DA59E6" w:rsidP="00DA59E6">
      <w:pPr>
        <w:pStyle w:val="Listepuces"/>
        <w:numPr>
          <w:ilvl w:val="0"/>
          <w:numId w:val="0"/>
        </w:numPr>
        <w:spacing w:line="240" w:lineRule="auto"/>
        <w:ind w:left="360" w:hanging="360"/>
        <w:rPr>
          <w:rFonts w:ascii="Times New Roman" w:hAnsi="Times New Roman"/>
          <w:lang w:val="fr-FR"/>
        </w:rPr>
      </w:pPr>
      <w:r w:rsidRPr="002A2483">
        <w:rPr>
          <w:rFonts w:ascii="Times New Roman" w:hAnsi="Times New Roman"/>
          <w:lang w:val="fr-FR"/>
        </w:rPr>
        <w:t>L’interrupteur DC doit être dimensionné pour la tension et le courant maximum.</w:t>
      </w:r>
    </w:p>
    <w:p w:rsidR="00DA59E6" w:rsidRPr="002A2483" w:rsidRDefault="00DA59E6" w:rsidP="00DA59E6">
      <w:pPr>
        <w:pStyle w:val="Listepuces"/>
        <w:numPr>
          <w:ilvl w:val="0"/>
          <w:numId w:val="0"/>
        </w:numPr>
        <w:spacing w:line="240" w:lineRule="auto"/>
        <w:ind w:left="360" w:hanging="360"/>
        <w:rPr>
          <w:rFonts w:ascii="Times New Roman" w:hAnsi="Times New Roman"/>
          <w:lang w:val="fr-FR"/>
        </w:rPr>
      </w:pPr>
      <w:r w:rsidRPr="002A2483">
        <w:rPr>
          <w:rFonts w:ascii="Times New Roman" w:hAnsi="Times New Roman"/>
          <w:lang w:val="fr-FR"/>
        </w:rPr>
        <w:t>L’on utilisera également un disjoncteur DC en amont de la Batterie et un autre en amont du contrôleur de charge.</w:t>
      </w:r>
    </w:p>
    <w:p w:rsidR="00DA59E6" w:rsidRPr="002A2483" w:rsidRDefault="00DA59E6" w:rsidP="00DA59E6">
      <w:pPr>
        <w:pStyle w:val="Titre3"/>
        <w:spacing w:before="120" w:after="120"/>
        <w:rPr>
          <w:rFonts w:ascii="Times New Roman" w:hAnsi="Times New Roman"/>
          <w:lang w:val="fr-FR"/>
        </w:rPr>
      </w:pPr>
      <w:bookmarkStart w:id="130" w:name="_Toc385843020"/>
      <w:bookmarkStart w:id="131" w:name="_Toc408376584"/>
      <w:bookmarkStart w:id="132" w:name="_Toc408629702"/>
      <w:bookmarkStart w:id="133" w:name="_Toc411866261"/>
      <w:bookmarkStart w:id="134" w:name="_Toc439908881"/>
      <w:bookmarkStart w:id="135" w:name="_Toc1120568"/>
      <w:r w:rsidRPr="002A2483">
        <w:rPr>
          <w:rFonts w:ascii="Times New Roman" w:hAnsi="Times New Roman"/>
          <w:u w:val="single"/>
          <w:lang w:val="fr-FR"/>
        </w:rPr>
        <w:t>Article 17 :</w:t>
      </w:r>
      <w:r w:rsidRPr="002A2483">
        <w:rPr>
          <w:rFonts w:ascii="Times New Roman" w:hAnsi="Times New Roman"/>
          <w:lang w:val="fr-FR"/>
        </w:rPr>
        <w:t xml:space="preserve"> Mise à la terre et protection foudre</w:t>
      </w:r>
      <w:bookmarkEnd w:id="130"/>
      <w:bookmarkEnd w:id="131"/>
      <w:bookmarkEnd w:id="132"/>
      <w:bookmarkEnd w:id="133"/>
      <w:bookmarkEnd w:id="134"/>
      <w:bookmarkEnd w:id="135"/>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17.1- Prise de terre et équipotentialité des masses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L'interconnexion des masses est d'une importance fondamentale pour le bon fonctionnement des protections contre la foudre et les surtensions.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masses métalliques des équipements constituant l’installation de production et de distribution de l’électricité doivent être interconnectés et reliés à la terre.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Lorsque la liaison équipotentielle est enterrée, la section du câble en cuivre nu ne doit pas être de section inférieure à 25 mm² pour des problèmes de corrosion.</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Lorsque plusieurs structures de modules photovoltaïques sont présentes, on pourra les relier entre elles avec une liaison équipotentielle continue.</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17.2- Parafoudres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Afin de protéger les équipements (modules photovoltaïques et onduleurs) contre les coups de foudre indirects, des parafoudres doivent être installés de part et d’autres des différentes liaisons.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Si le câble de liaison n’excède pas 30 m, l’installation de parafoudres au niveau du champ photovoltaïque n’est pas indispensable.</w:t>
      </w:r>
    </w:p>
    <w:p w:rsidR="00DA59E6" w:rsidRPr="002A2483" w:rsidRDefault="00DA59E6" w:rsidP="00DA59E6">
      <w:pPr>
        <w:pStyle w:val="Titre3"/>
        <w:spacing w:before="120" w:after="120"/>
        <w:rPr>
          <w:rFonts w:ascii="Times New Roman" w:hAnsi="Times New Roman"/>
          <w:lang w:val="fr-FR"/>
        </w:rPr>
      </w:pPr>
      <w:bookmarkStart w:id="136" w:name="_Toc385843021"/>
      <w:bookmarkStart w:id="137" w:name="_Toc408376585"/>
      <w:bookmarkStart w:id="138" w:name="_Toc408629703"/>
      <w:bookmarkStart w:id="139" w:name="_Toc411866262"/>
      <w:bookmarkStart w:id="140" w:name="_Toc439908882"/>
      <w:bookmarkStart w:id="141" w:name="_Toc1120569"/>
      <w:r w:rsidRPr="002A2483">
        <w:rPr>
          <w:rFonts w:ascii="Times New Roman" w:hAnsi="Times New Roman"/>
          <w:u w:val="single"/>
          <w:lang w:val="fr-FR"/>
        </w:rPr>
        <w:t>Article 18 :</w:t>
      </w:r>
      <w:r w:rsidRPr="002A2483">
        <w:rPr>
          <w:rFonts w:ascii="Times New Roman" w:hAnsi="Times New Roman"/>
          <w:lang w:val="fr-FR"/>
        </w:rPr>
        <w:t xml:space="preserve"> Précautions de câblage</w:t>
      </w:r>
      <w:bookmarkEnd w:id="136"/>
      <w:bookmarkEnd w:id="137"/>
      <w:bookmarkEnd w:id="138"/>
      <w:bookmarkEnd w:id="139"/>
      <w:bookmarkEnd w:id="140"/>
      <w:bookmarkEnd w:id="141"/>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Tous les câbles, mécanismes, fixations et assemblages électriques seront installés en application des normes NF, CEI et autres règles appropriées.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L’ensemble des câbles de liaison utilisés répondra aux normes en vigueur (isolement, résistance aux ultraviolets, résistance mécanique, etc.), de même que les conduits utilisés pour le cheminement des câbles.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Dès lors qu'une probabilité de sectionnement ou de dommages aux câbles apparaît, des câbles ou des conduits renforcés seront employés.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 xml:space="preserve">Les fils électriques respecteront le code normalisé des couleurs (en courant continu le fil bleu sera la polarité négative ; en courant alternatif phase : rouge/marron/noir, neutre : bleu, PE : vert-jaune) </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connexions électriques seront réalisées de manière à éviter tout faux contact et tout risque de déconnexion par suite par exemple, de traction exercée sur les câbles électriques.</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18.1- Dispositions de câblage</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Pour limiter les surtensions dues à la foudre, des dispositions de câblage doivent être prises ; en particulier, les conducteurs de polarité positive et négative des modules photovoltaïques doivent être jointifs avec la liaison équipotentielle.</w:t>
      </w: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Default="00DA59E6" w:rsidP="00DA59E6">
      <w:pPr>
        <w:pStyle w:val="Listepuces"/>
        <w:numPr>
          <w:ilvl w:val="0"/>
          <w:numId w:val="0"/>
        </w:numPr>
        <w:spacing w:line="240" w:lineRule="auto"/>
        <w:rPr>
          <w:rFonts w:ascii="Times New Roman" w:hAnsi="Times New Roman"/>
          <w:lang w:val="fr-FR"/>
        </w:rPr>
      </w:pP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18.2- Cheminement des câbles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 cheminement des câbles électriques ainsi que leur fixation et celle des autres éléments comme par exemple les boîtes de jonction seront réalisés de manière à s'intégrer, au mieux, aux installations, tout en cherchant à réduire les longueurs.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DA59E6" w:rsidRPr="002A2483" w:rsidRDefault="00DA59E6" w:rsidP="00DA59E6">
      <w:pPr>
        <w:spacing w:before="120" w:after="120"/>
        <w:jc w:val="both"/>
        <w:rPr>
          <w:rFonts w:ascii="Times New Roman" w:hAnsi="Times New Roman" w:cs="Times New Roman"/>
          <w:b/>
        </w:rPr>
      </w:pPr>
      <w:r w:rsidRPr="002A2483">
        <w:rPr>
          <w:rFonts w:ascii="Times New Roman" w:hAnsi="Times New Roman" w:cs="Times New Roman"/>
          <w:b/>
        </w:rPr>
        <w:t>18.3- Connexions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Pour des raisons de fiabilité de la connexion dans le temps, le nombre de connexions sur les liaisons DC sera réduit au minimum et celles-ci devront être réalisées par des connecteurs débrochables ou boîte de jonction adaptés.</w:t>
      </w:r>
    </w:p>
    <w:p w:rsidR="00DA59E6" w:rsidRPr="002A2483" w:rsidRDefault="00DA59E6" w:rsidP="00DA59E6">
      <w:pPr>
        <w:pStyle w:val="Titre3"/>
        <w:spacing w:before="120" w:after="120"/>
        <w:rPr>
          <w:rFonts w:ascii="Times New Roman" w:hAnsi="Times New Roman"/>
          <w:lang w:val="fr-FR"/>
        </w:rPr>
      </w:pPr>
      <w:bookmarkStart w:id="142" w:name="_Toc385843022"/>
      <w:bookmarkStart w:id="143" w:name="_Toc408376586"/>
      <w:bookmarkStart w:id="144" w:name="_Toc408629704"/>
      <w:bookmarkStart w:id="145" w:name="_Toc411866263"/>
      <w:bookmarkStart w:id="146" w:name="_Toc439908883"/>
      <w:bookmarkStart w:id="147" w:name="_Toc1120570"/>
      <w:r w:rsidRPr="002A2483">
        <w:rPr>
          <w:rFonts w:ascii="Times New Roman" w:hAnsi="Times New Roman"/>
          <w:u w:val="single"/>
          <w:lang w:val="fr-FR"/>
        </w:rPr>
        <w:t>Article 19 :</w:t>
      </w:r>
      <w:r w:rsidRPr="002A2483">
        <w:rPr>
          <w:rFonts w:ascii="Times New Roman" w:hAnsi="Times New Roman"/>
          <w:lang w:val="fr-FR"/>
        </w:rPr>
        <w:t xml:space="preserve"> Coffret de protection-comptage</w:t>
      </w:r>
      <w:bookmarkEnd w:id="142"/>
      <w:bookmarkEnd w:id="143"/>
      <w:bookmarkEnd w:id="144"/>
      <w:bookmarkEnd w:id="145"/>
      <w:bookmarkEnd w:id="146"/>
      <w:bookmarkEnd w:id="147"/>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Sur la partie privative de l’installation, l’interface entre l'installation de production photovoltaïque et le réseau de distribution sera constituée d’un tableau divisionnaire générateur solaire (TDGS).</w:t>
      </w:r>
    </w:p>
    <w:p w:rsidR="00DA59E6" w:rsidRPr="002A2483" w:rsidRDefault="00DA59E6" w:rsidP="00DA59E6">
      <w:pPr>
        <w:pStyle w:val="Listepuces"/>
        <w:numPr>
          <w:ilvl w:val="0"/>
          <w:numId w:val="0"/>
        </w:numPr>
        <w:spacing w:line="240" w:lineRule="auto"/>
        <w:rPr>
          <w:rFonts w:ascii="Times New Roman" w:hAnsi="Times New Roman"/>
          <w:lang w:val="fr-FR"/>
        </w:rPr>
      </w:pPr>
      <w:r w:rsidRPr="002A2483">
        <w:rPr>
          <w:rFonts w:ascii="Times New Roman" w:hAnsi="Times New Roman"/>
          <w:lang w:val="fr-FR"/>
        </w:rPr>
        <w:t>Les composants assurant le contrôle de l'énergie courant alternatif seront regroupés dans un coffret (TDGS) étanche minimum IP65 fermé à clé et comprenant :</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Un sectionnement individualisé des sources AC par disjoncteurs ou interrupteur - sectionneurs,</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Une protection contre les surintensités par disjoncteurs,</w:t>
      </w:r>
    </w:p>
    <w:p w:rsidR="00DA59E6" w:rsidRPr="002A2483" w:rsidRDefault="00DA59E6" w:rsidP="00DA59E6">
      <w:pPr>
        <w:numPr>
          <w:ilvl w:val="0"/>
          <w:numId w:val="9"/>
        </w:numPr>
        <w:spacing w:before="120" w:after="120" w:line="240" w:lineRule="auto"/>
        <w:jc w:val="both"/>
        <w:rPr>
          <w:rFonts w:ascii="Times New Roman" w:hAnsi="Times New Roman" w:cs="Times New Roman"/>
        </w:rPr>
      </w:pPr>
      <w:r w:rsidRPr="002A2483">
        <w:rPr>
          <w:rFonts w:ascii="Times New Roman" w:hAnsi="Times New Roman" w:cs="Times New Roman"/>
        </w:rPr>
        <w:t>Une protection contre les surtensions transitoires, en particulier celles dues aux effets de la foudre.</w:t>
      </w:r>
    </w:p>
    <w:p w:rsidR="00DA59E6" w:rsidRPr="002A2483" w:rsidRDefault="00DA59E6" w:rsidP="00DA59E6">
      <w:pPr>
        <w:pStyle w:val="Titre3"/>
        <w:spacing w:before="120" w:after="120"/>
        <w:rPr>
          <w:rFonts w:ascii="Times New Roman" w:hAnsi="Times New Roman"/>
          <w:lang w:val="fr-FR"/>
        </w:rPr>
      </w:pPr>
      <w:bookmarkStart w:id="148" w:name="_Toc385843023"/>
      <w:bookmarkStart w:id="149" w:name="_Toc408376587"/>
      <w:bookmarkStart w:id="150" w:name="_Toc408629705"/>
      <w:bookmarkStart w:id="151" w:name="_Toc411866264"/>
      <w:bookmarkStart w:id="152" w:name="_Toc439908884"/>
      <w:bookmarkStart w:id="153" w:name="_Toc1120571"/>
      <w:r w:rsidRPr="002A2483">
        <w:rPr>
          <w:rFonts w:ascii="Times New Roman" w:hAnsi="Times New Roman"/>
          <w:u w:val="single"/>
          <w:lang w:val="fr-FR"/>
        </w:rPr>
        <w:t>Article 20 :</w:t>
      </w:r>
      <w:r w:rsidRPr="002A2483">
        <w:rPr>
          <w:rFonts w:ascii="Times New Roman" w:hAnsi="Times New Roman"/>
          <w:lang w:val="fr-FR"/>
        </w:rPr>
        <w:t xml:space="preserve"> Emplacement des équipements</w:t>
      </w:r>
      <w:bookmarkEnd w:id="148"/>
      <w:bookmarkEnd w:id="149"/>
      <w:bookmarkEnd w:id="150"/>
      <w:bookmarkEnd w:id="151"/>
      <w:bookmarkEnd w:id="152"/>
      <w:bookmarkEnd w:id="153"/>
    </w:p>
    <w:p w:rsidR="00DA59E6" w:rsidRPr="002A2483" w:rsidRDefault="00DA59E6" w:rsidP="00DA59E6">
      <w:pPr>
        <w:spacing w:before="120" w:after="120"/>
        <w:jc w:val="both"/>
        <w:rPr>
          <w:rFonts w:ascii="Times New Roman" w:hAnsi="Times New Roman" w:cs="Times New Roman"/>
        </w:rPr>
      </w:pPr>
      <w:r w:rsidRPr="002A2483">
        <w:rPr>
          <w:rFonts w:ascii="Times New Roman" w:hAnsi="Times New Roman" w:cs="Times New Roman"/>
        </w:rPr>
        <w:t>L’emplacement des équipements (boîte de jonction, onduleur(s), coffrets de protections et comptage,) sera choisi en fonction des critères suivants :</w:t>
      </w:r>
    </w:p>
    <w:p w:rsidR="00DA59E6" w:rsidRPr="002A2483"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Distance la plus courte possible entre les différents sous-ensembles (champ photovoltaïque, onduleur(s), réseau,…)</w:t>
      </w:r>
    </w:p>
    <w:p w:rsidR="00DA59E6" w:rsidRPr="002A2483"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Non accessibilité aux personnes non habilitées (grand public, enfants,…)</w:t>
      </w:r>
    </w:p>
    <w:p w:rsidR="00DA59E6" w:rsidRPr="002A2483"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 xml:space="preserve">Accessibilité aisée pour la maintenance </w:t>
      </w:r>
    </w:p>
    <w:p w:rsidR="00DA59E6" w:rsidRPr="002A2483"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Montage sur une paroi suffisamment solide pour supporter le poids des équipements</w:t>
      </w:r>
    </w:p>
    <w:p w:rsidR="00DA59E6" w:rsidRPr="002A2483"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Montage sur murs éloignés d’un bureau ou pièce d’habitation en cas de nuisance sonore potentielle des onduleurs (ronronnement de transformateur interne ou de ventilation)</w:t>
      </w:r>
    </w:p>
    <w:p w:rsidR="00DA59E6" w:rsidRPr="002A2483"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Montage en extérieur possible si le degré de protection des équipements est suffisant en privilégiant les zones protégées de la pluie, du rayonnement solaire direct et de la poussière (voir recommandations constructeur)</w:t>
      </w:r>
    </w:p>
    <w:p w:rsidR="00DA59E6" w:rsidRDefault="00DA59E6" w:rsidP="00DA59E6">
      <w:pPr>
        <w:numPr>
          <w:ilvl w:val="0"/>
          <w:numId w:val="9"/>
        </w:numPr>
        <w:spacing w:after="0" w:line="240" w:lineRule="auto"/>
        <w:ind w:left="714" w:hanging="357"/>
        <w:jc w:val="both"/>
        <w:rPr>
          <w:rFonts w:ascii="Times New Roman" w:hAnsi="Times New Roman" w:cs="Times New Roman"/>
        </w:rPr>
      </w:pPr>
      <w:r w:rsidRPr="002A2483">
        <w:rPr>
          <w:rFonts w:ascii="Times New Roman" w:hAnsi="Times New Roman" w:cs="Times New Roman"/>
        </w:rPr>
        <w:t>Montage du ou des onduleur(s) à l’intérieur d’un local suffisamment tempéré, ventilé et étanche au ruissellement si non conçu(s) pour un usage en extérieur (avec une distance minimale de 20 cm entre chaque onduleur).</w:t>
      </w:r>
    </w:p>
    <w:p w:rsidR="00DA59E6" w:rsidRDefault="00DA59E6" w:rsidP="00DA59E6">
      <w:pPr>
        <w:spacing w:after="0" w:line="240" w:lineRule="auto"/>
        <w:jc w:val="both"/>
        <w:rPr>
          <w:rFonts w:ascii="Times New Roman" w:hAnsi="Times New Roman" w:cs="Times New Roman"/>
        </w:rPr>
      </w:pPr>
    </w:p>
    <w:p w:rsidR="00DA59E6" w:rsidRDefault="00DA59E6" w:rsidP="00DA59E6">
      <w:pPr>
        <w:spacing w:after="0" w:line="240" w:lineRule="auto"/>
        <w:jc w:val="both"/>
        <w:rPr>
          <w:rFonts w:ascii="Times New Roman" w:hAnsi="Times New Roman" w:cs="Times New Roman"/>
        </w:rPr>
      </w:pPr>
    </w:p>
    <w:p w:rsidR="00DA59E6" w:rsidRDefault="00DA59E6" w:rsidP="00DA59E6">
      <w:pPr>
        <w:spacing w:after="0" w:line="240" w:lineRule="auto"/>
        <w:jc w:val="both"/>
        <w:rPr>
          <w:rFonts w:ascii="Times New Roman" w:hAnsi="Times New Roman" w:cs="Times New Roman"/>
        </w:rPr>
      </w:pPr>
    </w:p>
    <w:p w:rsidR="00DA59E6" w:rsidRDefault="00DA59E6" w:rsidP="00DA59E6">
      <w:pPr>
        <w:spacing w:after="0" w:line="240" w:lineRule="auto"/>
        <w:jc w:val="both"/>
        <w:rPr>
          <w:rFonts w:ascii="Times New Roman" w:hAnsi="Times New Roman" w:cs="Times New Roman"/>
        </w:rPr>
      </w:pPr>
    </w:p>
    <w:p w:rsidR="00DA59E6" w:rsidRPr="002A2483" w:rsidRDefault="00DA59E6" w:rsidP="00DA59E6">
      <w:pPr>
        <w:spacing w:after="0" w:line="240" w:lineRule="auto"/>
        <w:jc w:val="both"/>
        <w:rPr>
          <w:rFonts w:ascii="Times New Roman" w:hAnsi="Times New Roman" w:cs="Times New Roman"/>
        </w:rPr>
      </w:pPr>
    </w:p>
    <w:p w:rsidR="00DA59E6" w:rsidRPr="002A2483" w:rsidRDefault="00DA59E6" w:rsidP="00DA59E6">
      <w:pPr>
        <w:pStyle w:val="Titre3"/>
        <w:spacing w:before="120" w:after="120"/>
        <w:rPr>
          <w:rFonts w:ascii="Times New Roman" w:hAnsi="Times New Roman"/>
          <w:lang w:val="fr-FR"/>
        </w:rPr>
      </w:pPr>
      <w:bookmarkStart w:id="154" w:name="_Toc408376592"/>
      <w:bookmarkStart w:id="155" w:name="_Toc408629706"/>
      <w:bookmarkStart w:id="156" w:name="_Toc411866265"/>
      <w:bookmarkStart w:id="157" w:name="_Toc439908885"/>
      <w:bookmarkStart w:id="158" w:name="_Toc1120572"/>
      <w:r w:rsidRPr="002A2483">
        <w:rPr>
          <w:rFonts w:ascii="Times New Roman" w:hAnsi="Times New Roman"/>
          <w:u w:val="single"/>
          <w:lang w:val="fr-FR"/>
        </w:rPr>
        <w:t>Article 21 :</w:t>
      </w:r>
      <w:r w:rsidRPr="002A2483">
        <w:rPr>
          <w:rFonts w:ascii="Times New Roman" w:hAnsi="Times New Roman"/>
          <w:lang w:val="fr-FR"/>
        </w:rPr>
        <w:t xml:space="preserve"> Note de calcul</w:t>
      </w:r>
      <w:bookmarkEnd w:id="154"/>
      <w:bookmarkEnd w:id="155"/>
      <w:bookmarkEnd w:id="156"/>
      <w:bookmarkEnd w:id="157"/>
      <w:bookmarkEnd w:id="158"/>
    </w:p>
    <w:p w:rsidR="00DA59E6" w:rsidRPr="002A2483" w:rsidRDefault="00DA59E6" w:rsidP="00DA59E6">
      <w:pPr>
        <w:rPr>
          <w:rFonts w:ascii="Times New Roman" w:hAnsi="Times New Roman" w:cs="Times New Roman"/>
        </w:rPr>
      </w:pPr>
      <w:r w:rsidRPr="002A2483">
        <w:rPr>
          <w:rFonts w:ascii="Times New Roman" w:hAnsi="Times New Roman" w:cs="Times New Roman"/>
        </w:rPr>
        <w:t>(Le soumissionnaire présentera dans son offre une note de calcul détaillée puis complètera pour chaque lot, le tableau ci-après)</w:t>
      </w: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DA59E6" w:rsidRPr="002A2483" w:rsidTr="00DA59E6">
        <w:trPr>
          <w:trHeight w:val="526"/>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bCs/>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Rendement</w:t>
            </w:r>
            <w:r>
              <w:rPr>
                <w:rFonts w:ascii="Times New Roman" w:hAnsi="Times New Roman" w:cs="Times New Roman"/>
                <w:color w:val="000000"/>
                <w:sz w:val="26"/>
                <w:szCs w:val="26"/>
              </w:rPr>
              <w:t xml:space="preserve"> </w:t>
            </w:r>
            <w:r w:rsidRPr="002A2483">
              <w:rPr>
                <w:rFonts w:ascii="Times New Roman" w:hAnsi="Times New Roman" w:cs="Times New Roman"/>
                <w:color w:val="000000"/>
                <w:sz w:val="26"/>
                <w:szCs w:val="26"/>
              </w:rPr>
              <w:t>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Rendement</w:t>
            </w:r>
            <w:r>
              <w:rPr>
                <w:rFonts w:ascii="Times New Roman" w:hAnsi="Times New Roman" w:cs="Times New Roman"/>
                <w:color w:val="000000"/>
                <w:sz w:val="26"/>
                <w:szCs w:val="26"/>
              </w:rPr>
              <w:t xml:space="preserve"> </w:t>
            </w:r>
            <w:r w:rsidRPr="002A2483">
              <w:rPr>
                <w:rFonts w:ascii="Times New Roman" w:hAnsi="Times New Roman" w:cs="Times New Roman"/>
                <w:color w:val="000000"/>
                <w:sz w:val="26"/>
                <w:szCs w:val="26"/>
              </w:rPr>
              <w:t>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Rendement</w:t>
            </w:r>
            <w:r>
              <w:rPr>
                <w:rFonts w:ascii="Times New Roman" w:hAnsi="Times New Roman" w:cs="Times New Roman"/>
                <w:color w:val="000000"/>
                <w:sz w:val="26"/>
                <w:szCs w:val="26"/>
              </w:rPr>
              <w:t xml:space="preserve"> </w:t>
            </w:r>
            <w:r w:rsidRPr="002A2483">
              <w:rPr>
                <w:rFonts w:ascii="Times New Roman" w:hAnsi="Times New Roman" w:cs="Times New Roman"/>
                <w:color w:val="000000"/>
                <w:sz w:val="26"/>
                <w:szCs w:val="26"/>
              </w:rPr>
              <w:t>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Rendement</w:t>
            </w:r>
            <w:r>
              <w:rPr>
                <w:rFonts w:ascii="Times New Roman" w:hAnsi="Times New Roman" w:cs="Times New Roman"/>
                <w:color w:val="000000"/>
                <w:sz w:val="26"/>
                <w:szCs w:val="26"/>
              </w:rPr>
              <w:t xml:space="preserve"> </w:t>
            </w:r>
            <w:r w:rsidRPr="002A2483">
              <w:rPr>
                <w:rFonts w:ascii="Times New Roman" w:hAnsi="Times New Roman" w:cs="Times New Roman"/>
                <w:color w:val="000000"/>
                <w:sz w:val="26"/>
                <w:szCs w:val="26"/>
              </w:rPr>
              <w:t>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Profondeur de décharge</w:t>
            </w:r>
            <w:r>
              <w:rPr>
                <w:rFonts w:ascii="Times New Roman" w:hAnsi="Times New Roman" w:cs="Times New Roman"/>
                <w:color w:val="000000"/>
                <w:sz w:val="26"/>
                <w:szCs w:val="26"/>
              </w:rPr>
              <w:t xml:space="preserve"> </w:t>
            </w:r>
            <w:r w:rsidRPr="002A2483">
              <w:rPr>
                <w:rFonts w:ascii="Times New Roman" w:hAnsi="Times New Roman" w:cs="Times New Roman"/>
                <w:color w:val="000000"/>
                <w:sz w:val="26"/>
                <w:szCs w:val="26"/>
              </w:rPr>
              <w:t>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9354" w:type="dxa"/>
            <w:gridSpan w:val="4"/>
            <w:tcBorders>
              <w:top w:val="single" w:sz="4" w:space="0" w:color="auto"/>
              <w:bottom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color w:val="000000"/>
                <w:sz w:val="26"/>
                <w:szCs w:val="26"/>
              </w:rPr>
            </w:pPr>
            <w:r w:rsidRPr="002A2483">
              <w:rPr>
                <w:rFonts w:ascii="Times New Roman" w:hAnsi="Times New Roman" w:cs="Times New Roman"/>
                <w:color w:val="000000"/>
                <w:sz w:val="26"/>
                <w:szCs w:val="26"/>
              </w:rPr>
              <w:t> </w:t>
            </w:r>
          </w:p>
        </w:tc>
      </w:tr>
      <w:tr w:rsidR="00DA59E6" w:rsidRPr="002A2483" w:rsidTr="00DA59E6">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color w:val="000000"/>
                <w:sz w:val="26"/>
                <w:szCs w:val="26"/>
              </w:rPr>
            </w:pPr>
            <w:r w:rsidRPr="002A2483">
              <w:rPr>
                <w:rFonts w:ascii="Times New Roman" w:hAnsi="Times New Roman" w:cs="Times New Roman"/>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b/>
                <w:bCs/>
                <w:color w:val="000000"/>
                <w:sz w:val="26"/>
                <w:szCs w:val="26"/>
              </w:rPr>
            </w:pPr>
          </w:p>
        </w:tc>
      </w:tr>
      <w:tr w:rsidR="00DA59E6" w:rsidRPr="002A2483" w:rsidTr="00DA59E6">
        <w:trPr>
          <w:trHeight w:val="20"/>
          <w:jc w:val="center"/>
        </w:trPr>
        <w:tc>
          <w:tcPr>
            <w:tcW w:w="9354" w:type="dxa"/>
            <w:gridSpan w:val="4"/>
            <w:tcBorders>
              <w:top w:val="single" w:sz="4" w:space="0" w:color="auto"/>
              <w:bottom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b/>
                <w:bCs/>
                <w:color w:val="000000"/>
                <w:sz w:val="26"/>
                <w:szCs w:val="26"/>
              </w:rPr>
            </w:pPr>
          </w:p>
        </w:tc>
      </w:tr>
      <w:tr w:rsidR="00DA59E6" w:rsidRPr="002A2483" w:rsidTr="00DA59E6">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Capacité</w:t>
            </w:r>
            <w:r>
              <w:rPr>
                <w:rFonts w:ascii="Times New Roman" w:hAnsi="Times New Roman" w:cs="Times New Roman"/>
                <w:color w:val="000000"/>
                <w:sz w:val="26"/>
                <w:szCs w:val="26"/>
              </w:rPr>
              <w:t xml:space="preserve"> </w:t>
            </w:r>
            <w:r w:rsidRPr="002A2483">
              <w:rPr>
                <w:rFonts w:ascii="Times New Roman" w:hAnsi="Times New Roman" w:cs="Times New Roman"/>
                <w:color w:val="000000"/>
                <w:sz w:val="26"/>
                <w:szCs w:val="26"/>
              </w:rPr>
              <w:t>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b/>
                <w:bCs/>
                <w:color w:val="000000"/>
                <w:sz w:val="26"/>
                <w:szCs w:val="26"/>
              </w:rPr>
            </w:pPr>
          </w:p>
        </w:tc>
      </w:tr>
      <w:tr w:rsidR="00DA59E6" w:rsidRPr="002A2483" w:rsidTr="00DA59E6">
        <w:trPr>
          <w:trHeight w:val="20"/>
          <w:jc w:val="center"/>
        </w:trPr>
        <w:tc>
          <w:tcPr>
            <w:tcW w:w="9354" w:type="dxa"/>
            <w:gridSpan w:val="4"/>
            <w:tcBorders>
              <w:top w:val="single" w:sz="4" w:space="0" w:color="auto"/>
              <w:bottom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 </w:t>
            </w:r>
          </w:p>
        </w:tc>
      </w:tr>
      <w:tr w:rsidR="00DA59E6" w:rsidRPr="002A2483" w:rsidTr="00DA59E6">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b/>
                <w:bCs/>
                <w:color w:val="000000"/>
                <w:sz w:val="26"/>
                <w:szCs w:val="26"/>
              </w:rPr>
            </w:pPr>
          </w:p>
        </w:tc>
      </w:tr>
      <w:tr w:rsidR="00DA59E6" w:rsidRPr="002A2483" w:rsidTr="00DA59E6">
        <w:trPr>
          <w:trHeight w:val="20"/>
          <w:jc w:val="center"/>
        </w:trPr>
        <w:tc>
          <w:tcPr>
            <w:tcW w:w="9354" w:type="dxa"/>
            <w:gridSpan w:val="4"/>
            <w:tcBorders>
              <w:top w:val="single" w:sz="4" w:space="0" w:color="auto"/>
              <w:bottom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 </w:t>
            </w:r>
          </w:p>
        </w:tc>
      </w:tr>
      <w:tr w:rsidR="00DA59E6" w:rsidRPr="002A2483" w:rsidTr="00DA59E6">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jc w:val="center"/>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color w:val="000000"/>
                <w:sz w:val="26"/>
                <w:szCs w:val="26"/>
              </w:rPr>
            </w:pPr>
            <w:r w:rsidRPr="002A2483">
              <w:rPr>
                <w:rFonts w:ascii="Times New Roman" w:hAnsi="Times New Roman" w:cs="Times New Roman"/>
                <w:color w:val="000000"/>
                <w:sz w:val="26"/>
                <w:szCs w:val="26"/>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color w:val="000000"/>
                <w:sz w:val="26"/>
                <w:szCs w:val="26"/>
              </w:rPr>
            </w:pPr>
          </w:p>
        </w:tc>
      </w:tr>
      <w:tr w:rsidR="00DA59E6" w:rsidRPr="002A2483" w:rsidTr="00DA59E6">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59E6" w:rsidRPr="002A2483" w:rsidRDefault="00DA59E6" w:rsidP="00DA59E6">
            <w:pPr>
              <w:spacing w:after="0" w:line="240" w:lineRule="auto"/>
              <w:rPr>
                <w:rFonts w:ascii="Times New Roman" w:hAnsi="Times New Roman" w:cs="Times New Roman"/>
                <w:b/>
                <w:bCs/>
                <w:color w:val="000000"/>
                <w:sz w:val="26"/>
                <w:szCs w:val="26"/>
              </w:rPr>
            </w:pPr>
            <w:r w:rsidRPr="002A2483">
              <w:rPr>
                <w:rFonts w:ascii="Times New Roman" w:hAnsi="Times New Roman" w:cs="Times New Roman"/>
                <w:b/>
                <w:bCs/>
                <w:color w:val="000000"/>
                <w:sz w:val="26"/>
                <w:szCs w:val="26"/>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DA59E6" w:rsidRPr="002A2483" w:rsidRDefault="00DA59E6" w:rsidP="00DA59E6">
            <w:pPr>
              <w:spacing w:after="0" w:line="240" w:lineRule="auto"/>
              <w:jc w:val="center"/>
              <w:rPr>
                <w:rFonts w:ascii="Times New Roman" w:hAnsi="Times New Roman" w:cs="Times New Roman"/>
                <w:b/>
                <w:bCs/>
                <w:color w:val="000000"/>
                <w:sz w:val="26"/>
                <w:szCs w:val="26"/>
              </w:rPr>
            </w:pPr>
          </w:p>
        </w:tc>
      </w:tr>
    </w:tbl>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Pr="002A2483" w:rsidRDefault="00DA59E6" w:rsidP="00DA59E6">
      <w:pPr>
        <w:pStyle w:val="Titre3"/>
        <w:spacing w:before="120" w:after="120"/>
        <w:rPr>
          <w:rFonts w:ascii="Times New Roman" w:hAnsi="Times New Roman"/>
          <w:lang w:val="fr-FR"/>
        </w:rPr>
      </w:pPr>
      <w:bookmarkStart w:id="159" w:name="_Toc385855519"/>
      <w:bookmarkStart w:id="160" w:name="_Toc390244198"/>
      <w:bookmarkStart w:id="161" w:name="_Toc408376593"/>
      <w:bookmarkStart w:id="162" w:name="_Toc408629707"/>
      <w:bookmarkStart w:id="163" w:name="_Toc411866266"/>
      <w:bookmarkStart w:id="164" w:name="_Toc439908886"/>
      <w:bookmarkStart w:id="165" w:name="_Toc1120573"/>
      <w:r w:rsidRPr="002A2483">
        <w:rPr>
          <w:rFonts w:ascii="Times New Roman" w:hAnsi="Times New Roman"/>
          <w:u w:val="single"/>
          <w:lang w:val="fr-FR"/>
        </w:rPr>
        <w:t>Article 22 :</w:t>
      </w:r>
      <w:bookmarkEnd w:id="159"/>
      <w:bookmarkEnd w:id="160"/>
      <w:r w:rsidRPr="002A2483">
        <w:rPr>
          <w:rFonts w:ascii="Times New Roman" w:hAnsi="Times New Roman"/>
          <w:lang w:val="fr-FR"/>
        </w:rPr>
        <w:t>Caractéristiques techniques des ouvrages</w:t>
      </w:r>
      <w:bookmarkEnd w:id="161"/>
      <w:bookmarkEnd w:id="162"/>
      <w:bookmarkEnd w:id="163"/>
      <w:bookmarkEnd w:id="164"/>
      <w:bookmarkEnd w:id="165"/>
    </w:p>
    <w:p w:rsidR="00DA59E6" w:rsidRPr="002A2483" w:rsidRDefault="00DA59E6" w:rsidP="00DA59E6">
      <w:pPr>
        <w:rPr>
          <w:rFonts w:ascii="Times New Roman" w:hAnsi="Times New Roman" w:cs="Times New Roman"/>
        </w:rPr>
      </w:pPr>
      <w:r w:rsidRPr="002A2483">
        <w:rPr>
          <w:rFonts w:ascii="Times New Roman" w:hAnsi="Times New Roman" w:cs="Times New Roman"/>
        </w:rPr>
        <w:t>(À compléter pour chaque lot par le soumissionnaire)</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DA59E6" w:rsidRPr="002A2483" w:rsidTr="00DA59E6">
        <w:trPr>
          <w:trHeight w:val="283"/>
        </w:trPr>
        <w:tc>
          <w:tcPr>
            <w:tcW w:w="9185" w:type="dxa"/>
            <w:gridSpan w:val="4"/>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Marché </w:t>
            </w:r>
            <w:r w:rsidRPr="002A2483">
              <w:rPr>
                <w:rFonts w:ascii="Times New Roman" w:hAnsi="Times New Roman" w:cs="Times New Roman"/>
                <w:sz w:val="20"/>
                <w:szCs w:val="20"/>
              </w:rPr>
              <w:t>:</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Lot :</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Localité :</w:t>
            </w:r>
          </w:p>
          <w:p w:rsidR="00DA59E6" w:rsidRPr="002A2483" w:rsidRDefault="00DA59E6" w:rsidP="00DA59E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Commune </w:t>
            </w:r>
            <w:r w:rsidRPr="002A2483">
              <w:rPr>
                <w:rFonts w:ascii="Times New Roman" w:hAnsi="Times New Roman" w:cs="Times New Roman"/>
                <w:sz w:val="20"/>
                <w:szCs w:val="20"/>
              </w:rPr>
              <w:t>:</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Département :</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Région :</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Emplacement :</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Nombre de lampadaires :</w:t>
            </w:r>
          </w:p>
        </w:tc>
      </w:tr>
      <w:tr w:rsidR="00DA59E6" w:rsidRPr="002A2483" w:rsidTr="00DA59E6">
        <w:trPr>
          <w:trHeight w:val="283"/>
        </w:trPr>
        <w:tc>
          <w:tcPr>
            <w:tcW w:w="9185" w:type="dxa"/>
            <w:gridSpan w:val="4"/>
            <w:shd w:val="clear" w:color="auto" w:fill="auto"/>
            <w:tcMar>
              <w:top w:w="60" w:type="dxa"/>
              <w:left w:w="60" w:type="dxa"/>
              <w:bottom w:w="60" w:type="dxa"/>
              <w:right w:w="60" w:type="dxa"/>
            </w:tcMar>
            <w:vAlign w:val="bottom"/>
            <w:hideMark/>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b/>
                <w:bCs/>
                <w:sz w:val="20"/>
                <w:szCs w:val="20"/>
              </w:rPr>
              <w:t>GENERATEUR PHOTOVOLTAÏQUE</w:t>
            </w:r>
          </w:p>
        </w:tc>
      </w:tr>
      <w:tr w:rsidR="00DA59E6" w:rsidRPr="002A2483" w:rsidTr="00DA59E6">
        <w:trPr>
          <w:trHeight w:val="283"/>
        </w:trPr>
        <w:tc>
          <w:tcPr>
            <w:tcW w:w="2187" w:type="dxa"/>
            <w:vMerge w:val="restart"/>
            <w:shd w:val="clear" w:color="auto" w:fill="auto"/>
            <w:tcMar>
              <w:top w:w="60" w:type="dxa"/>
              <w:left w:w="60" w:type="dxa"/>
              <w:bottom w:w="60" w:type="dxa"/>
              <w:right w:w="60" w:type="dxa"/>
            </w:tcMar>
            <w:vAlign w:val="center"/>
            <w:hideMark/>
          </w:tcPr>
          <w:p w:rsidR="00DA59E6" w:rsidRPr="002A2483" w:rsidRDefault="00DA59E6" w:rsidP="00DA59E6">
            <w:pPr>
              <w:spacing w:after="0" w:line="240" w:lineRule="auto"/>
              <w:rPr>
                <w:rFonts w:ascii="Times New Roman" w:hAnsi="Times New Roman" w:cs="Times New Roman"/>
                <w:b/>
                <w:sz w:val="20"/>
                <w:szCs w:val="20"/>
              </w:rPr>
            </w:pPr>
            <w:r w:rsidRPr="002A2483">
              <w:rPr>
                <w:rFonts w:ascii="Times New Roman" w:hAnsi="Times New Roman" w:cs="Times New Roman"/>
                <w:b/>
                <w:sz w:val="20"/>
                <w:szCs w:val="20"/>
              </w:rPr>
              <w:t>Champ solaire </w:t>
            </w:r>
          </w:p>
        </w:tc>
        <w:tc>
          <w:tcPr>
            <w:tcW w:w="2483" w:type="dxa"/>
            <w:gridSpan w:val="2"/>
            <w:shd w:val="clear" w:color="auto" w:fill="auto"/>
            <w:vAlign w:val="bottom"/>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Marque</w:t>
            </w:r>
          </w:p>
        </w:tc>
        <w:tc>
          <w:tcPr>
            <w:tcW w:w="0" w:type="auto"/>
            <w:shd w:val="clear" w:color="auto" w:fill="auto"/>
            <w:tcMar>
              <w:top w:w="60" w:type="dxa"/>
              <w:left w:w="60" w:type="dxa"/>
              <w:bottom w:w="60" w:type="dxa"/>
              <w:right w:w="60" w:type="dxa"/>
            </w:tcMar>
            <w:vAlign w:val="bottom"/>
            <w:hideMark/>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Type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 xml:space="preserve">Puissance </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Rendement</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Tension nominale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Inclinaison</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Nombre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Superficie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val="restart"/>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r w:rsidRPr="002A2483">
              <w:rPr>
                <w:rFonts w:ascii="Times New Roman" w:hAnsi="Times New Roman" w:cs="Times New Roman"/>
                <w:b/>
                <w:sz w:val="20"/>
                <w:szCs w:val="20"/>
              </w:rPr>
              <w:t>Support de fixation</w:t>
            </w: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Matériau</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sz w:val="20"/>
                <w:szCs w:val="20"/>
              </w:rPr>
              <w:t>Ancrage des supports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2187" w:type="dxa"/>
            <w:vMerge w:val="restart"/>
            <w:shd w:val="clear" w:color="auto" w:fill="auto"/>
            <w:tcMar>
              <w:top w:w="60" w:type="dxa"/>
              <w:left w:w="60" w:type="dxa"/>
              <w:bottom w:w="60" w:type="dxa"/>
              <w:right w:w="60" w:type="dxa"/>
            </w:tcMar>
            <w:vAlign w:val="center"/>
            <w:hideMark/>
          </w:tcPr>
          <w:p w:rsidR="00DA59E6" w:rsidRPr="002A2483" w:rsidRDefault="00DA59E6" w:rsidP="00DA59E6">
            <w:pPr>
              <w:spacing w:after="0" w:line="240" w:lineRule="auto"/>
              <w:rPr>
                <w:rFonts w:ascii="Times New Roman" w:hAnsi="Times New Roman" w:cs="Times New Roman"/>
                <w:b/>
                <w:sz w:val="20"/>
                <w:szCs w:val="20"/>
              </w:rPr>
            </w:pPr>
            <w:r w:rsidRPr="002A2483">
              <w:rPr>
                <w:rFonts w:ascii="Times New Roman" w:hAnsi="Times New Roman" w:cs="Times New Roman"/>
                <w:b/>
                <w:sz w:val="20"/>
                <w:szCs w:val="20"/>
              </w:rPr>
              <w:t>Batterie </w:t>
            </w: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Marque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Type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Capacité</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Tension</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Nbre de cycles à 80% de décharge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Nbre de cycles à 30% de décharge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Rendement</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val="restart"/>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r w:rsidRPr="002A2483">
              <w:rPr>
                <w:rFonts w:ascii="Times New Roman" w:hAnsi="Times New Roman" w:cs="Times New Roman"/>
                <w:b/>
                <w:sz w:val="20"/>
                <w:szCs w:val="20"/>
              </w:rPr>
              <w:t>Régulateur</w:t>
            </w: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Marque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Courant</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Tension</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Autoconsommation</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Déconnexionautomatique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Localisation MPPT</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val="restart"/>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r w:rsidRPr="002A2483">
              <w:rPr>
                <w:rFonts w:ascii="Times New Roman" w:hAnsi="Times New Roman" w:cs="Times New Roman"/>
                <w:b/>
                <w:sz w:val="20"/>
                <w:szCs w:val="20"/>
              </w:rPr>
              <w:t>Onduleur</w:t>
            </w: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Marque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Puissance nominale (W)</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Tension nominaled’entrée (Vcc)</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Plage de tension d’entrée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 xml:space="preserve">Puissance de démarrage admissible en % </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Intensité maximale admissible en A</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Tension nominale de sortie (Vca)</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Plage de tension de sortie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Fréquence de sortie (Hz)</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2187" w:type="dxa"/>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2483" w:type="dxa"/>
            <w:gridSpan w:val="2"/>
            <w:shd w:val="clear" w:color="auto" w:fill="auto"/>
            <w:vAlign w:val="center"/>
          </w:tcPr>
          <w:p w:rsidR="00DA59E6" w:rsidRPr="002A2483" w:rsidRDefault="00DA59E6" w:rsidP="00DA59E6">
            <w:pPr>
              <w:spacing w:after="0" w:line="240" w:lineRule="auto"/>
              <w:rPr>
                <w:rFonts w:ascii="Times New Roman" w:hAnsi="Times New Roman" w:cs="Times New Roman"/>
                <w:color w:val="000000"/>
                <w:sz w:val="20"/>
                <w:szCs w:val="20"/>
              </w:rPr>
            </w:pPr>
            <w:r w:rsidRPr="002A2483">
              <w:rPr>
                <w:rFonts w:ascii="Times New Roman" w:hAnsi="Times New Roman" w:cs="Times New Roman"/>
                <w:color w:val="000000"/>
                <w:sz w:val="20"/>
                <w:szCs w:val="20"/>
              </w:rPr>
              <w:t>Rendement</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4670" w:type="dxa"/>
            <w:gridSpan w:val="3"/>
            <w:shd w:val="clear" w:color="auto" w:fill="auto"/>
            <w:tcMar>
              <w:top w:w="60" w:type="dxa"/>
              <w:left w:w="60" w:type="dxa"/>
              <w:bottom w:w="60" w:type="dxa"/>
              <w:right w:w="60" w:type="dxa"/>
            </w:tcMar>
            <w:vAlign w:val="bottom"/>
            <w:hideMark/>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Température</w:t>
            </w:r>
            <w:r>
              <w:rPr>
                <w:rFonts w:ascii="Times New Roman" w:hAnsi="Times New Roman" w:cs="Times New Roman"/>
                <w:sz w:val="20"/>
                <w:szCs w:val="20"/>
              </w:rPr>
              <w:t xml:space="preserve"> </w:t>
            </w:r>
            <w:r w:rsidRPr="002A2483">
              <w:rPr>
                <w:rFonts w:ascii="Times New Roman" w:hAnsi="Times New Roman" w:cs="Times New Roman"/>
                <w:sz w:val="20"/>
                <w:szCs w:val="20"/>
              </w:rPr>
              <w:t>d'exploitation </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4670" w:type="dxa"/>
            <w:gridSpan w:val="3"/>
            <w:shd w:val="clear" w:color="auto" w:fill="auto"/>
            <w:tcMar>
              <w:top w:w="60" w:type="dxa"/>
              <w:left w:w="60" w:type="dxa"/>
              <w:bottom w:w="60" w:type="dxa"/>
              <w:right w:w="60" w:type="dxa"/>
            </w:tcMar>
            <w:vAlign w:val="bottom"/>
            <w:hideMark/>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Indice de protection </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9185" w:type="dxa"/>
            <w:gridSpan w:val="4"/>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b/>
                <w:bCs/>
                <w:sz w:val="20"/>
                <w:szCs w:val="20"/>
              </w:rPr>
              <w:t>CYCLE DE MAINTENANCE ET GARANTIE</w:t>
            </w:r>
          </w:p>
        </w:tc>
      </w:tr>
      <w:tr w:rsidR="00DA59E6" w:rsidRPr="002A2483" w:rsidTr="00DA59E6">
        <w:trPr>
          <w:trHeight w:val="283"/>
        </w:trPr>
        <w:tc>
          <w:tcPr>
            <w:tcW w:w="4670" w:type="dxa"/>
            <w:gridSpan w:val="3"/>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4670" w:type="dxa"/>
            <w:gridSpan w:val="3"/>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r>
      <w:tr w:rsidR="00DA59E6" w:rsidRPr="002A2483" w:rsidTr="00DA59E6">
        <w:trPr>
          <w:trHeight w:val="283"/>
        </w:trPr>
        <w:tc>
          <w:tcPr>
            <w:tcW w:w="3204" w:type="dxa"/>
            <w:gridSpan w:val="2"/>
            <w:vMerge w:val="restart"/>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 xml:space="preserve">Garantie de la production solaire après </w:t>
            </w:r>
          </w:p>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sz w:val="20"/>
                <w:szCs w:val="20"/>
              </w:rPr>
              <w:t>(préciser le pourcentage de production garantie)</w:t>
            </w: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5 ans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10 ans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20 ans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9185" w:type="dxa"/>
            <w:gridSpan w:val="4"/>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r w:rsidRPr="002A2483">
              <w:rPr>
                <w:rFonts w:ascii="Times New Roman" w:hAnsi="Times New Roman" w:cs="Times New Roman"/>
                <w:b/>
                <w:bCs/>
                <w:sz w:val="20"/>
                <w:szCs w:val="20"/>
              </w:rPr>
              <w:t>GENIE CIVIL</w:t>
            </w:r>
          </w:p>
        </w:tc>
      </w:tr>
      <w:tr w:rsidR="00DA59E6" w:rsidRPr="002A2483" w:rsidTr="00DA59E6">
        <w:trPr>
          <w:trHeight w:val="283"/>
        </w:trPr>
        <w:tc>
          <w:tcPr>
            <w:tcW w:w="3204" w:type="dxa"/>
            <w:gridSpan w:val="2"/>
            <w:vMerge w:val="restart"/>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r w:rsidRPr="002A2483">
              <w:rPr>
                <w:rFonts w:ascii="Times New Roman" w:hAnsi="Times New Roman" w:cs="Times New Roman"/>
                <w:b/>
                <w:sz w:val="20"/>
                <w:szCs w:val="20"/>
              </w:rPr>
              <w:t>Local technique</w:t>
            </w: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Dimensions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 xml:space="preserve">Couverture </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Matériau</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b/>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Fondations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b/>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Dallage</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Elévation</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val="restart"/>
            <w:shd w:val="clear" w:color="auto" w:fill="auto"/>
            <w:tcMar>
              <w:top w:w="60" w:type="dxa"/>
              <w:left w:w="60" w:type="dxa"/>
              <w:bottom w:w="60" w:type="dxa"/>
              <w:right w:w="60" w:type="dxa"/>
            </w:tcMar>
            <w:vAlign w:val="center"/>
          </w:tcPr>
          <w:p w:rsidR="00DA59E6" w:rsidRPr="002A2483" w:rsidRDefault="00DA59E6" w:rsidP="00DA59E6">
            <w:pPr>
              <w:spacing w:after="0" w:line="240" w:lineRule="auto"/>
              <w:rPr>
                <w:rFonts w:ascii="Times New Roman" w:hAnsi="Times New Roman" w:cs="Times New Roman"/>
                <w:sz w:val="20"/>
                <w:szCs w:val="20"/>
              </w:rPr>
            </w:pPr>
            <w:r w:rsidRPr="002A2483">
              <w:rPr>
                <w:rFonts w:ascii="Times New Roman" w:hAnsi="Times New Roman" w:cs="Times New Roman"/>
                <w:b/>
                <w:sz w:val="20"/>
                <w:szCs w:val="20"/>
              </w:rPr>
              <w:t>Périmètre de sécurité</w:t>
            </w: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Matériau</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3204" w:type="dxa"/>
            <w:gridSpan w:val="2"/>
            <w:vMerge/>
            <w:shd w:val="clear" w:color="auto" w:fill="auto"/>
            <w:tcMar>
              <w:top w:w="60" w:type="dxa"/>
              <w:left w:w="60" w:type="dxa"/>
              <w:bottom w:w="60" w:type="dxa"/>
              <w:right w:w="60" w:type="dxa"/>
            </w:tcMar>
            <w:vAlign w:val="bottom"/>
          </w:tcPr>
          <w:p w:rsidR="00DA59E6" w:rsidRPr="002A2483" w:rsidRDefault="00DA59E6" w:rsidP="00DA59E6">
            <w:pPr>
              <w:spacing w:after="0" w:line="240" w:lineRule="auto"/>
              <w:rPr>
                <w:rFonts w:ascii="Times New Roman" w:hAnsi="Times New Roman" w:cs="Times New Roman"/>
                <w:sz w:val="20"/>
                <w:szCs w:val="20"/>
              </w:rPr>
            </w:pPr>
          </w:p>
        </w:tc>
        <w:tc>
          <w:tcPr>
            <w:tcW w:w="1466" w:type="dxa"/>
            <w:shd w:val="clear" w:color="auto" w:fill="auto"/>
            <w:vAlign w:val="center"/>
          </w:tcPr>
          <w:p w:rsidR="00DA59E6" w:rsidRPr="002A2483" w:rsidRDefault="00DA59E6" w:rsidP="00DA59E6">
            <w:pPr>
              <w:spacing w:after="0" w:line="240" w:lineRule="auto"/>
              <w:ind w:left="117"/>
              <w:rPr>
                <w:rFonts w:ascii="Times New Roman" w:hAnsi="Times New Roman" w:cs="Times New Roman"/>
                <w:sz w:val="20"/>
                <w:szCs w:val="20"/>
              </w:rPr>
            </w:pPr>
            <w:r w:rsidRPr="002A2483">
              <w:rPr>
                <w:rFonts w:ascii="Times New Roman" w:hAnsi="Times New Roman" w:cs="Times New Roman"/>
                <w:sz w:val="20"/>
                <w:szCs w:val="20"/>
              </w:rPr>
              <w:t>Dimensions</w:t>
            </w:r>
          </w:p>
        </w:tc>
        <w:tc>
          <w:tcPr>
            <w:tcW w:w="0" w:type="auto"/>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bl>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Default="00DA59E6" w:rsidP="00DA59E6">
      <w:pPr>
        <w:rPr>
          <w:rFonts w:ascii="Times New Roman" w:hAnsi="Times New Roman" w:cs="Times New Roman"/>
        </w:rPr>
      </w:pPr>
    </w:p>
    <w:p w:rsidR="00DA59E6" w:rsidRPr="002A2483" w:rsidRDefault="00DA59E6" w:rsidP="00DA59E6">
      <w:pPr>
        <w:rPr>
          <w:rFonts w:ascii="Times New Roman" w:hAnsi="Times New Roman" w:cs="Times New Roman"/>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5"/>
      </w:tblGrid>
      <w:tr w:rsidR="00DA59E6" w:rsidRPr="002A2483" w:rsidTr="00DA59E6">
        <w:trPr>
          <w:trHeight w:val="283"/>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b/>
                <w:sz w:val="20"/>
                <w:szCs w:val="20"/>
              </w:rPr>
            </w:pPr>
            <w:r w:rsidRPr="002A2483">
              <w:rPr>
                <w:rFonts w:ascii="Times New Roman" w:hAnsi="Times New Roman" w:cs="Times New Roman"/>
                <w:b/>
                <w:sz w:val="20"/>
                <w:szCs w:val="20"/>
              </w:rPr>
              <w:t>SCHEMA SYNOPTIQUE DE L’INSTALLATION</w:t>
            </w:r>
          </w:p>
        </w:tc>
      </w:tr>
      <w:tr w:rsidR="00DA59E6" w:rsidRPr="002A2483" w:rsidTr="00DA59E6">
        <w:trPr>
          <w:trHeight w:val="1211"/>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p w:rsidR="00DA59E6" w:rsidRPr="002A2483" w:rsidRDefault="00DA59E6" w:rsidP="00DA59E6">
            <w:pPr>
              <w:spacing w:after="0" w:line="240" w:lineRule="auto"/>
              <w:textAlignment w:val="baseline"/>
              <w:rPr>
                <w:rFonts w:ascii="Times New Roman" w:hAnsi="Times New Roman" w:cs="Times New Roman"/>
                <w:sz w:val="20"/>
                <w:szCs w:val="20"/>
              </w:rPr>
            </w:pPr>
          </w:p>
          <w:p w:rsidR="00DA59E6" w:rsidRPr="002A2483" w:rsidRDefault="00DA59E6" w:rsidP="00DA59E6">
            <w:pPr>
              <w:spacing w:after="0" w:line="240" w:lineRule="auto"/>
              <w:textAlignment w:val="baseline"/>
              <w:rPr>
                <w:rFonts w:ascii="Times New Roman" w:hAnsi="Times New Roman" w:cs="Times New Roman"/>
                <w:sz w:val="20"/>
                <w:szCs w:val="20"/>
              </w:rPr>
            </w:pPr>
          </w:p>
          <w:p w:rsidR="00DA59E6" w:rsidRPr="002A2483" w:rsidRDefault="00DA59E6" w:rsidP="00DA59E6">
            <w:pPr>
              <w:spacing w:after="0" w:line="240" w:lineRule="auto"/>
              <w:textAlignment w:val="baseline"/>
              <w:rPr>
                <w:rFonts w:ascii="Times New Roman" w:hAnsi="Times New Roman" w:cs="Times New Roman"/>
                <w:sz w:val="20"/>
                <w:szCs w:val="20"/>
              </w:rPr>
            </w:pPr>
          </w:p>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b/>
                <w:sz w:val="20"/>
                <w:szCs w:val="20"/>
              </w:rPr>
            </w:pPr>
            <w:r w:rsidRPr="002A2483">
              <w:rPr>
                <w:rFonts w:ascii="Times New Roman" w:hAnsi="Times New Roman" w:cs="Times New Roman"/>
                <w:b/>
                <w:sz w:val="20"/>
                <w:szCs w:val="20"/>
              </w:rPr>
              <w:t>SCHEMA DE MONTAGE DES PANNEAUX SOLAIRES</w:t>
            </w:r>
          </w:p>
        </w:tc>
      </w:tr>
      <w:tr w:rsidR="00DA59E6" w:rsidRPr="002A2483" w:rsidTr="00DA59E6">
        <w:trPr>
          <w:trHeight w:val="1307"/>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b/>
                <w:sz w:val="20"/>
                <w:szCs w:val="20"/>
              </w:rPr>
            </w:pPr>
            <w:r w:rsidRPr="002A2483">
              <w:rPr>
                <w:rFonts w:ascii="Times New Roman" w:hAnsi="Times New Roman" w:cs="Times New Roman"/>
                <w:b/>
                <w:sz w:val="20"/>
                <w:szCs w:val="20"/>
              </w:rPr>
              <w:t>SCHEMA DE MONTAGE DES BATTERIES</w:t>
            </w:r>
          </w:p>
        </w:tc>
      </w:tr>
      <w:tr w:rsidR="00DA59E6" w:rsidRPr="002A2483" w:rsidTr="00DA59E6">
        <w:trPr>
          <w:trHeight w:val="1433"/>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283"/>
        </w:trPr>
        <w:tc>
          <w:tcPr>
            <w:tcW w:w="9185" w:type="dxa"/>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b/>
                <w:sz w:val="20"/>
                <w:szCs w:val="20"/>
              </w:rPr>
            </w:pPr>
            <w:r w:rsidRPr="002A2483">
              <w:rPr>
                <w:rFonts w:ascii="Times New Roman" w:hAnsi="Times New Roman" w:cs="Times New Roman"/>
                <w:b/>
                <w:sz w:val="20"/>
                <w:szCs w:val="20"/>
              </w:rPr>
              <w:t>SCHEMA DU LOCAL TECHNIQUE</w:t>
            </w:r>
          </w:p>
        </w:tc>
      </w:tr>
      <w:tr w:rsidR="00DA59E6" w:rsidRPr="002A2483" w:rsidTr="00DA59E6">
        <w:trPr>
          <w:trHeight w:val="1248"/>
        </w:trPr>
        <w:tc>
          <w:tcPr>
            <w:tcW w:w="9185" w:type="dxa"/>
            <w:tcBorders>
              <w:bottom w:val="single" w:sz="4" w:space="0" w:color="auto"/>
            </w:tcBorders>
            <w:shd w:val="clear" w:color="auto" w:fill="auto"/>
            <w:tcMar>
              <w:top w:w="60" w:type="dxa"/>
              <w:left w:w="60" w:type="dxa"/>
              <w:bottom w:w="60" w:type="dxa"/>
              <w:right w:w="60" w:type="dxa"/>
            </w:tcMar>
            <w:vAlign w:val="bottom"/>
          </w:tcPr>
          <w:p w:rsidR="00DA59E6" w:rsidRPr="002A2483" w:rsidRDefault="00DA59E6" w:rsidP="00DA59E6">
            <w:pPr>
              <w:spacing w:after="0" w:line="240" w:lineRule="auto"/>
              <w:textAlignment w:val="baseline"/>
              <w:rPr>
                <w:rFonts w:ascii="Times New Roman" w:hAnsi="Times New Roman" w:cs="Times New Roman"/>
                <w:sz w:val="20"/>
                <w:szCs w:val="20"/>
              </w:rPr>
            </w:pPr>
          </w:p>
        </w:tc>
      </w:tr>
      <w:tr w:rsidR="00DA59E6" w:rsidRPr="002A2483" w:rsidTr="00DA59E6">
        <w:trPr>
          <w:trHeight w:val="998"/>
        </w:trPr>
        <w:tc>
          <w:tcPr>
            <w:tcW w:w="9185" w:type="dxa"/>
            <w:tcBorders>
              <w:left w:val="nil"/>
              <w:bottom w:val="nil"/>
              <w:right w:val="nil"/>
            </w:tcBorders>
            <w:shd w:val="clear" w:color="auto" w:fill="auto"/>
            <w:tcMar>
              <w:top w:w="60" w:type="dxa"/>
              <w:left w:w="60" w:type="dxa"/>
              <w:bottom w:w="60" w:type="dxa"/>
              <w:right w:w="60" w:type="dxa"/>
            </w:tcMar>
            <w:vAlign w:val="bottom"/>
          </w:tcPr>
          <w:p w:rsidR="00DA59E6" w:rsidRPr="002A2483" w:rsidRDefault="00DA59E6" w:rsidP="00DA59E6">
            <w:pPr>
              <w:spacing w:after="0" w:line="240" w:lineRule="auto"/>
              <w:jc w:val="right"/>
              <w:textAlignment w:val="baseline"/>
              <w:rPr>
                <w:rFonts w:ascii="Times New Roman" w:hAnsi="Times New Roman" w:cs="Times New Roman"/>
                <w:sz w:val="20"/>
                <w:szCs w:val="20"/>
              </w:rPr>
            </w:pPr>
            <w:r w:rsidRPr="002A2483">
              <w:rPr>
                <w:rFonts w:ascii="Times New Roman" w:hAnsi="Times New Roman" w:cs="Times New Roman"/>
                <w:b/>
                <w:u w:val="single"/>
              </w:rPr>
              <w:t>LU ET ACCEPTE</w:t>
            </w:r>
          </w:p>
        </w:tc>
      </w:tr>
    </w:tbl>
    <w:p w:rsidR="00DA59E6" w:rsidRPr="002A2483" w:rsidRDefault="00DA59E6" w:rsidP="00DA59E6">
      <w:pPr>
        <w:jc w:val="both"/>
        <w:rPr>
          <w:rFonts w:ascii="Times New Roman" w:hAnsi="Times New Roman" w:cs="Times New Roman"/>
          <w:sz w:val="16"/>
        </w:rPr>
      </w:pPr>
    </w:p>
    <w:p w:rsidR="00DA59E6" w:rsidRPr="002A2483" w:rsidRDefault="00DA59E6" w:rsidP="00DA59E6">
      <w:pPr>
        <w:jc w:val="both"/>
        <w:rPr>
          <w:rFonts w:ascii="Times New Roman" w:hAnsi="Times New Roman" w:cs="Times New Roman"/>
          <w:sz w:val="16"/>
        </w:rPr>
      </w:pPr>
    </w:p>
    <w:p w:rsidR="00DA59E6" w:rsidRPr="002A2483" w:rsidRDefault="00DA59E6" w:rsidP="00DA59E6">
      <w:pPr>
        <w:jc w:val="both"/>
        <w:rPr>
          <w:rFonts w:ascii="Times New Roman" w:hAnsi="Times New Roman" w:cs="Times New Roman"/>
          <w:sz w:val="16"/>
        </w:rPr>
      </w:pPr>
    </w:p>
    <w:p w:rsidR="00DA59E6" w:rsidRPr="002A2483" w:rsidRDefault="00DA59E6" w:rsidP="00DA59E6">
      <w:pPr>
        <w:jc w:val="both"/>
        <w:rPr>
          <w:rFonts w:ascii="Times New Roman" w:hAnsi="Times New Roman" w:cs="Times New Roman"/>
          <w:sz w:val="16"/>
        </w:rPr>
      </w:pPr>
    </w:p>
    <w:p w:rsidR="00DA59E6" w:rsidRPr="002A2483" w:rsidRDefault="00DA59E6" w:rsidP="00DA59E6">
      <w:pPr>
        <w:jc w:val="both"/>
        <w:rPr>
          <w:rFonts w:ascii="Times New Roman" w:hAnsi="Times New Roman" w:cs="Times New Roman"/>
          <w:sz w:val="16"/>
        </w:rPr>
      </w:pPr>
    </w:p>
    <w:p w:rsidR="00DA59E6" w:rsidRPr="002A2483" w:rsidRDefault="00DA59E6" w:rsidP="00DA59E6">
      <w:pPr>
        <w:jc w:val="both"/>
        <w:rPr>
          <w:rFonts w:ascii="Times New Roman" w:hAnsi="Times New Roman" w:cs="Times New Roman"/>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E32C18" w:rsidRDefault="00000000" w:rsidP="00DA59E6">
      <w:pPr>
        <w:jc w:val="both"/>
        <w:rPr>
          <w:sz w:val="16"/>
        </w:rPr>
      </w:pPr>
      <w:r>
        <w:rPr>
          <w:noProof/>
          <w:sz w:val="16"/>
          <w:lang w:val="en-US" w:eastAsia="en-US"/>
        </w:rPr>
        <w:pict>
          <v:shape id="AutoShape 6" o:spid="_x0000_s2080" type="#_x0000_t98" style="position:absolute;left:0;text-align:left;margin-left:84.6pt;margin-top:.85pt;width:318pt;height:163.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">
            <v:textbox>
              <w:txbxContent>
                <w:p w:rsidR="00F64585" w:rsidRPr="007C6FFE" w:rsidRDefault="00F64585" w:rsidP="00DA59E6">
                  <w:pPr>
                    <w:autoSpaceDE w:val="0"/>
                    <w:autoSpaceDN w:val="0"/>
                    <w:adjustRightInd w:val="0"/>
                    <w:spacing w:after="0" w:line="240" w:lineRule="auto"/>
                    <w:jc w:val="center"/>
                    <w:rPr>
                      <w:rFonts w:ascii="Maiandra GD" w:hAnsi="Maiandra GD" w:cs="Maiandra GD"/>
                      <w:b/>
                      <w:color w:val="231F20"/>
                      <w:sz w:val="59"/>
                      <w:szCs w:val="59"/>
                    </w:rPr>
                  </w:pPr>
                  <w:r w:rsidRPr="007C6FFE">
                    <w:rPr>
                      <w:rFonts w:ascii="Maiandra GD" w:hAnsi="Maiandra GD" w:cs="Maiandra GD"/>
                      <w:b/>
                      <w:color w:val="231F20"/>
                      <w:sz w:val="42"/>
                      <w:szCs w:val="42"/>
                    </w:rPr>
                    <w:t xml:space="preserve">Pièce n° 6 </w:t>
                  </w:r>
                  <w:r w:rsidRPr="007C6FFE">
                    <w:rPr>
                      <w:rFonts w:ascii="Maiandra GD" w:hAnsi="Maiandra GD" w:cs="Maiandra GD"/>
                      <w:b/>
                      <w:color w:val="231F20"/>
                      <w:sz w:val="59"/>
                      <w:szCs w:val="59"/>
                    </w:rPr>
                    <w:t>:</w:t>
                  </w:r>
                </w:p>
                <w:p w:rsidR="00F64585" w:rsidRPr="007C6FFE" w:rsidRDefault="00F64585" w:rsidP="00DA59E6">
                  <w:pPr>
                    <w:autoSpaceDE w:val="0"/>
                    <w:autoSpaceDN w:val="0"/>
                    <w:adjustRightInd w:val="0"/>
                    <w:spacing w:after="0" w:line="240" w:lineRule="auto"/>
                    <w:jc w:val="center"/>
                    <w:rPr>
                      <w:rFonts w:ascii="Maiandra GD" w:hAnsi="Maiandra GD" w:cs="Maiandra GD"/>
                      <w:b/>
                      <w:color w:val="231F20"/>
                      <w:sz w:val="40"/>
                      <w:szCs w:val="40"/>
                    </w:rPr>
                  </w:pPr>
                  <w:r w:rsidRPr="007C6FFE">
                    <w:rPr>
                      <w:rFonts w:ascii="Maiandra GD" w:hAnsi="Maiandra GD" w:cs="Maiandra GD"/>
                      <w:b/>
                      <w:color w:val="231F20"/>
                      <w:sz w:val="40"/>
                      <w:szCs w:val="40"/>
                    </w:rPr>
                    <w:t>Cadre de Bordereau de Prix</w:t>
                  </w:r>
                </w:p>
                <w:p w:rsidR="00F64585" w:rsidRPr="007C6FFE" w:rsidRDefault="00F64585" w:rsidP="00DA59E6">
                  <w:pPr>
                    <w:jc w:val="center"/>
                    <w:rPr>
                      <w:b/>
                    </w:rPr>
                  </w:pPr>
                  <w:r w:rsidRPr="007C6FFE">
                    <w:rPr>
                      <w:rFonts w:ascii="Maiandra GD" w:hAnsi="Maiandra GD" w:cs="Maiandra GD"/>
                      <w:b/>
                      <w:color w:val="231F20"/>
                      <w:sz w:val="40"/>
                      <w:szCs w:val="40"/>
                    </w:rPr>
                    <w:t>Unitaires</w:t>
                  </w:r>
                </w:p>
              </w:txbxContent>
            </v:textbox>
          </v:shape>
        </w:pict>
      </w:r>
    </w:p>
    <w:p w:rsidR="00DA59E6" w:rsidRDefault="00DA59E6" w:rsidP="00DA59E6">
      <w:pPr>
        <w:jc w:val="both"/>
        <w:rPr>
          <w:sz w:val="16"/>
        </w:rPr>
      </w:pPr>
    </w:p>
    <w:p w:rsidR="00DA59E6" w:rsidRDefault="00DA59E6" w:rsidP="00DA59E6">
      <w:pPr>
        <w:tabs>
          <w:tab w:val="left" w:pos="3690"/>
        </w:tabs>
        <w:jc w:val="both"/>
        <w:rPr>
          <w:sz w:val="16"/>
        </w:rPr>
      </w:pPr>
      <w:r>
        <w:rPr>
          <w:sz w:val="16"/>
        </w:rPr>
        <w:tab/>
      </w: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Pr="00E32C18" w:rsidRDefault="00DA59E6" w:rsidP="00DA59E6">
      <w:pPr>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Default="00DA59E6" w:rsidP="00DA59E6">
      <w:pPr>
        <w:tabs>
          <w:tab w:val="left" w:pos="9090"/>
        </w:tabs>
        <w:jc w:val="both"/>
        <w:rPr>
          <w:sz w:val="16"/>
        </w:rPr>
      </w:pPr>
    </w:p>
    <w:p w:rsidR="00DA59E6" w:rsidRPr="00D5371D" w:rsidRDefault="00DA59E6" w:rsidP="00DA59E6">
      <w:pPr>
        <w:spacing w:before="120" w:after="120"/>
        <w:jc w:val="center"/>
        <w:rPr>
          <w:rFonts w:ascii="Tahoma" w:hAnsi="Tahoma" w:cs="Tahoma"/>
          <w:b/>
          <w:color w:val="000000" w:themeColor="text1"/>
          <w:sz w:val="24"/>
          <w:szCs w:val="28"/>
          <w:u w:val="single"/>
        </w:rPr>
      </w:pPr>
      <w:r w:rsidRPr="00D5371D">
        <w:rPr>
          <w:rFonts w:ascii="Tahoma" w:hAnsi="Tahoma" w:cs="Tahoma"/>
          <w:b/>
          <w:color w:val="000000" w:themeColor="text1"/>
          <w:sz w:val="24"/>
          <w:szCs w:val="28"/>
          <w:u w:val="single"/>
        </w:rPr>
        <w:t>CADRE DU BORDEREAU DES PRIX UNITAIRES</w:t>
      </w:r>
    </w:p>
    <w:p w:rsidR="00DA59E6" w:rsidRPr="00D5371D" w:rsidRDefault="000348C4" w:rsidP="00DA59E6">
      <w:pPr>
        <w:spacing w:before="120" w:after="120"/>
        <w:jc w:val="center"/>
        <w:rPr>
          <w:rFonts w:ascii="Tahoma" w:hAnsi="Tahoma" w:cs="Tahoma"/>
          <w:b/>
          <w:color w:val="000000" w:themeColor="text1"/>
          <w:sz w:val="24"/>
          <w:szCs w:val="28"/>
          <w:u w:val="single"/>
        </w:rPr>
      </w:pPr>
      <w:r w:rsidRPr="000348C4">
        <w:rPr>
          <w:rFonts w:ascii="Tahoma" w:hAnsi="Tahoma" w:cs="Tahoma"/>
          <w:b/>
          <w:color w:val="000000" w:themeColor="text1"/>
          <w:sz w:val="24"/>
          <w:szCs w:val="28"/>
          <w:u w:val="single"/>
        </w:rPr>
        <w:t>L’ACHEVEMENT DES TRAVAUX D’ELECTRIFICATION PAR ENERGIE SOLAIRE DE LA VILLE DE MESSAMENA</w:t>
      </w:r>
    </w:p>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8032"/>
        <w:gridCol w:w="1024"/>
        <w:gridCol w:w="1701"/>
      </w:tblGrid>
      <w:tr w:rsidR="00DA59E6" w:rsidRPr="00D5371D" w:rsidTr="00AF7EBD">
        <w:trPr>
          <w:trHeight w:val="470"/>
          <w:jc w:val="center"/>
        </w:trPr>
        <w:tc>
          <w:tcPr>
            <w:tcW w:w="615" w:type="dxa"/>
            <w:vMerge w:val="restart"/>
            <w:vAlign w:val="center"/>
          </w:tcPr>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N°</w:t>
            </w:r>
          </w:p>
        </w:tc>
        <w:tc>
          <w:tcPr>
            <w:tcW w:w="8032" w:type="dxa"/>
            <w:vMerge w:val="restart"/>
            <w:vAlign w:val="center"/>
          </w:tcPr>
          <w:p w:rsidR="00DA59E6" w:rsidRPr="00D5371D" w:rsidRDefault="00DA59E6" w:rsidP="00DA59E6">
            <w:pPr>
              <w:spacing w:after="0" w:line="240" w:lineRule="auto"/>
              <w:jc w:val="center"/>
              <w:rPr>
                <w:rFonts w:ascii="Tahoma" w:hAnsi="Tahoma" w:cs="Tahoma"/>
                <w:b/>
                <w:noProof/>
                <w:color w:val="000000" w:themeColor="text1"/>
                <w:sz w:val="20"/>
              </w:rPr>
            </w:pPr>
            <w:r w:rsidRPr="00D5371D">
              <w:rPr>
                <w:rFonts w:ascii="Tahoma" w:hAnsi="Tahoma" w:cs="Tahoma"/>
                <w:b/>
                <w:noProof/>
                <w:color w:val="000000" w:themeColor="text1"/>
                <w:sz w:val="20"/>
              </w:rPr>
              <w:t>Désignation des prestations et prix unitaires en lettres</w:t>
            </w:r>
          </w:p>
        </w:tc>
        <w:tc>
          <w:tcPr>
            <w:tcW w:w="1024" w:type="dxa"/>
            <w:vMerge w:val="restart"/>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Unite</w:t>
            </w:r>
          </w:p>
          <w:p w:rsidR="00DA59E6" w:rsidRPr="00D5371D" w:rsidRDefault="00DA59E6" w:rsidP="00DA59E6">
            <w:pPr>
              <w:spacing w:after="0" w:line="240" w:lineRule="auto"/>
              <w:jc w:val="center"/>
              <w:rPr>
                <w:rFonts w:ascii="Tahoma" w:hAnsi="Tahoma" w:cs="Tahoma"/>
                <w:b/>
                <w:noProof/>
                <w:color w:val="000000" w:themeColor="text1"/>
                <w:sz w:val="20"/>
                <w:lang w:val="en-GB"/>
              </w:rPr>
            </w:pPr>
          </w:p>
        </w:tc>
        <w:tc>
          <w:tcPr>
            <w:tcW w:w="1701" w:type="dxa"/>
            <w:tcBorders>
              <w:bottom w:val="single" w:sz="4" w:space="0" w:color="auto"/>
            </w:tcBorders>
            <w:vAlign w:val="center"/>
          </w:tcPr>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Prix Unitaire</w:t>
            </w:r>
          </w:p>
        </w:tc>
      </w:tr>
      <w:tr w:rsidR="00DA59E6" w:rsidRPr="00D5371D" w:rsidTr="00AF7EBD">
        <w:trPr>
          <w:trHeight w:val="240"/>
          <w:jc w:val="center"/>
        </w:trPr>
        <w:tc>
          <w:tcPr>
            <w:tcW w:w="615" w:type="dxa"/>
            <w:vMerge/>
            <w:tcBorders>
              <w:bottom w:val="single" w:sz="4" w:space="0" w:color="auto"/>
            </w:tcBorders>
            <w:vAlign w:val="center"/>
          </w:tcPr>
          <w:p w:rsidR="00DA59E6" w:rsidRPr="00D5371D" w:rsidRDefault="00DA59E6" w:rsidP="00DA59E6">
            <w:pPr>
              <w:spacing w:after="0" w:line="240" w:lineRule="auto"/>
              <w:jc w:val="center"/>
              <w:rPr>
                <w:rFonts w:ascii="Tahoma" w:hAnsi="Tahoma" w:cs="Tahoma"/>
                <w:b/>
                <w:noProof/>
                <w:color w:val="000000" w:themeColor="text1"/>
                <w:sz w:val="20"/>
                <w:lang w:val="en-GB"/>
              </w:rPr>
            </w:pPr>
          </w:p>
        </w:tc>
        <w:tc>
          <w:tcPr>
            <w:tcW w:w="8032" w:type="dxa"/>
            <w:vMerge/>
            <w:tcBorders>
              <w:bottom w:val="single" w:sz="4" w:space="0" w:color="auto"/>
            </w:tcBorders>
            <w:vAlign w:val="center"/>
          </w:tcPr>
          <w:p w:rsidR="00DA59E6" w:rsidRPr="00D5371D" w:rsidRDefault="00DA59E6" w:rsidP="00DA59E6">
            <w:pPr>
              <w:spacing w:after="0" w:line="240" w:lineRule="auto"/>
              <w:jc w:val="center"/>
              <w:rPr>
                <w:rFonts w:ascii="Tahoma" w:hAnsi="Tahoma" w:cs="Tahoma"/>
                <w:b/>
                <w:noProof/>
                <w:color w:val="000000" w:themeColor="text1"/>
                <w:sz w:val="20"/>
              </w:rPr>
            </w:pPr>
          </w:p>
        </w:tc>
        <w:tc>
          <w:tcPr>
            <w:tcW w:w="1024" w:type="dxa"/>
            <w:vMerge/>
            <w:tcBorders>
              <w:bottom w:val="single" w:sz="4" w:space="0" w:color="auto"/>
            </w:tcBorders>
          </w:tcPr>
          <w:p w:rsidR="00DA59E6" w:rsidRPr="00D5371D" w:rsidRDefault="00DA59E6" w:rsidP="00DA59E6">
            <w:pPr>
              <w:spacing w:after="0" w:line="240" w:lineRule="auto"/>
              <w:jc w:val="center"/>
              <w:rPr>
                <w:rFonts w:ascii="Tahoma" w:hAnsi="Tahoma" w:cs="Tahoma"/>
                <w:b/>
                <w:noProof/>
                <w:color w:val="000000" w:themeColor="text1"/>
                <w:sz w:val="20"/>
                <w:lang w:val="en-GB"/>
              </w:rPr>
            </w:pPr>
          </w:p>
        </w:tc>
        <w:tc>
          <w:tcPr>
            <w:tcW w:w="1701" w:type="dxa"/>
            <w:tcBorders>
              <w:bottom w:val="single" w:sz="4" w:space="0" w:color="auto"/>
            </w:tcBorders>
            <w:vAlign w:val="center"/>
          </w:tcPr>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En chiffres</w:t>
            </w:r>
          </w:p>
        </w:tc>
      </w:tr>
      <w:tr w:rsidR="00DA59E6" w:rsidRPr="00D5371D" w:rsidTr="00DA59E6">
        <w:trPr>
          <w:trHeight w:val="19"/>
          <w:jc w:val="center"/>
        </w:trPr>
        <w:tc>
          <w:tcPr>
            <w:tcW w:w="615" w:type="dxa"/>
            <w:tcBorders>
              <w:bottom w:val="single" w:sz="4" w:space="0" w:color="auto"/>
            </w:tcBorders>
          </w:tcPr>
          <w:p w:rsidR="00DA59E6" w:rsidRPr="00D5371D" w:rsidRDefault="00DA59E6" w:rsidP="00DA59E6">
            <w:pPr>
              <w:spacing w:after="0" w:line="240" w:lineRule="auto"/>
              <w:jc w:val="center"/>
              <w:rPr>
                <w:rFonts w:ascii="Tahoma" w:hAnsi="Tahoma" w:cs="Tahoma"/>
                <w:b/>
                <w:noProof/>
                <w:color w:val="000000" w:themeColor="text1"/>
                <w:sz w:val="20"/>
                <w:lang w:val="en-GB"/>
              </w:rPr>
            </w:pPr>
          </w:p>
        </w:tc>
        <w:tc>
          <w:tcPr>
            <w:tcW w:w="10757" w:type="dxa"/>
            <w:gridSpan w:val="3"/>
            <w:tcBorders>
              <w:bottom w:val="single" w:sz="4" w:space="0" w:color="auto"/>
            </w:tcBorders>
            <w:vAlign w:val="center"/>
          </w:tcPr>
          <w:p w:rsidR="00DA59E6" w:rsidRPr="00D5371D" w:rsidRDefault="000348C4" w:rsidP="00AF7EBD">
            <w:pPr>
              <w:spacing w:after="0" w:line="240" w:lineRule="auto"/>
              <w:jc w:val="center"/>
              <w:rPr>
                <w:rFonts w:ascii="Tahoma" w:hAnsi="Tahoma" w:cs="Tahoma"/>
                <w:b/>
                <w:noProof/>
                <w:color w:val="000000" w:themeColor="text1"/>
                <w:sz w:val="20"/>
                <w:lang w:val="en-GB"/>
              </w:rPr>
            </w:pPr>
            <w:r w:rsidRPr="000348C4">
              <w:rPr>
                <w:rFonts w:ascii="Tahoma" w:hAnsi="Tahoma" w:cs="Tahoma"/>
                <w:b/>
                <w:bCs/>
                <w:color w:val="000000" w:themeColor="text1"/>
                <w:sz w:val="20"/>
              </w:rPr>
              <w:t>LOT 100 - TRAVAUX PRELIMINAIRES</w:t>
            </w:r>
          </w:p>
        </w:tc>
      </w:tr>
      <w:tr w:rsidR="000348C4" w:rsidRPr="00D5371D" w:rsidTr="00AF7EBD">
        <w:trPr>
          <w:trHeight w:val="1475"/>
          <w:jc w:val="center"/>
        </w:trPr>
        <w:tc>
          <w:tcPr>
            <w:tcW w:w="615" w:type="dxa"/>
            <w:tcBorders>
              <w:top w:val="single" w:sz="4" w:space="0" w:color="auto"/>
              <w:bottom w:val="single" w:sz="4" w:space="0" w:color="auto"/>
            </w:tcBorders>
            <w:vAlign w:val="center"/>
          </w:tcPr>
          <w:p w:rsidR="000348C4" w:rsidRPr="00D5371D" w:rsidRDefault="000348C4" w:rsidP="00DA59E6">
            <w:pPr>
              <w:spacing w:after="0" w:line="240" w:lineRule="auto"/>
              <w:jc w:val="center"/>
              <w:rPr>
                <w:rFonts w:ascii="Tahoma" w:hAnsi="Tahoma" w:cs="Tahoma"/>
                <w:b/>
                <w:bCs/>
                <w:color w:val="000000" w:themeColor="text1"/>
                <w:sz w:val="20"/>
              </w:rPr>
            </w:pPr>
          </w:p>
        </w:tc>
        <w:tc>
          <w:tcPr>
            <w:tcW w:w="8032" w:type="dxa"/>
            <w:tcBorders>
              <w:top w:val="single" w:sz="4" w:space="0" w:color="auto"/>
              <w:bottom w:val="single" w:sz="4" w:space="0" w:color="auto"/>
            </w:tcBorders>
          </w:tcPr>
          <w:p w:rsidR="000348C4" w:rsidRDefault="000348C4" w:rsidP="00DA59E6">
            <w:pPr>
              <w:spacing w:after="0" w:line="240" w:lineRule="auto"/>
              <w:rPr>
                <w:rFonts w:ascii="Tahoma" w:hAnsi="Tahoma" w:cs="Tahoma"/>
                <w:b/>
                <w:noProof/>
                <w:color w:val="000000" w:themeColor="text1"/>
                <w:sz w:val="20"/>
              </w:rPr>
            </w:pPr>
            <w:r w:rsidRPr="000348C4">
              <w:rPr>
                <w:rFonts w:ascii="Tahoma" w:hAnsi="Tahoma" w:cs="Tahoma"/>
                <w:b/>
                <w:noProof/>
                <w:color w:val="000000" w:themeColor="text1"/>
                <w:sz w:val="20"/>
              </w:rPr>
              <w:t>Installation de chantier</w:t>
            </w:r>
          </w:p>
          <w:p w:rsidR="000348C4" w:rsidRPr="00D5371D" w:rsidRDefault="000348C4" w:rsidP="000348C4">
            <w:pPr>
              <w:spacing w:after="0" w:line="240" w:lineRule="auto"/>
              <w:jc w:val="both"/>
              <w:rPr>
                <w:rFonts w:ascii="Tahoma" w:hAnsi="Tahoma" w:cs="Tahoma"/>
                <w:noProof/>
                <w:color w:val="000000" w:themeColor="text1"/>
                <w:sz w:val="20"/>
              </w:rPr>
            </w:pPr>
            <w:r w:rsidRPr="00D5371D">
              <w:rPr>
                <w:rFonts w:ascii="Tahoma" w:hAnsi="Tahoma" w:cs="Tahoma"/>
                <w:bCs/>
                <w:noProof/>
                <w:color w:val="000000" w:themeColor="text1"/>
                <w:sz w:val="20"/>
              </w:rPr>
              <w:t>Ce prix</w:t>
            </w:r>
            <w:r w:rsidRPr="00D5371D">
              <w:rPr>
                <w:rFonts w:ascii="Tahoma" w:hAnsi="Tahoma" w:cs="Tahoma"/>
                <w:noProof/>
                <w:color w:val="000000" w:themeColor="text1"/>
                <w:sz w:val="20"/>
              </w:rPr>
              <w:t xml:space="preserve"> rémunère </w:t>
            </w:r>
            <w:r>
              <w:rPr>
                <w:rFonts w:ascii="Tahoma" w:hAnsi="Tahoma" w:cs="Tahoma"/>
                <w:noProof/>
                <w:color w:val="000000" w:themeColor="text1"/>
                <w:sz w:val="20"/>
              </w:rPr>
              <w:t>l’installation de chantier</w:t>
            </w:r>
            <w:r w:rsidR="00AF7EBD">
              <w:rPr>
                <w:rFonts w:ascii="Tahoma" w:hAnsi="Tahoma" w:cs="Tahoma"/>
                <w:noProof/>
                <w:color w:val="000000" w:themeColor="text1"/>
                <w:sz w:val="20"/>
              </w:rPr>
              <w:t>, la mobilisation de tout le necessaire devant permettre l’execution des travaux</w:t>
            </w:r>
            <w:r w:rsidRPr="00D5371D">
              <w:rPr>
                <w:rFonts w:ascii="Tahoma" w:hAnsi="Tahoma" w:cs="Tahoma"/>
                <w:noProof/>
                <w:color w:val="000000" w:themeColor="text1"/>
                <w:sz w:val="20"/>
              </w:rPr>
              <w:t xml:space="preserve"> et toutes les sujétions y afférentes. Il s’applique </w:t>
            </w:r>
            <w:r w:rsidR="00AF7EBD">
              <w:rPr>
                <w:rFonts w:ascii="Tahoma" w:hAnsi="Tahoma" w:cs="Tahoma"/>
                <w:noProof/>
                <w:color w:val="000000" w:themeColor="text1"/>
                <w:sz w:val="20"/>
              </w:rPr>
              <w:t>en</w:t>
            </w:r>
            <w:r w:rsidRPr="00D5371D">
              <w:rPr>
                <w:rFonts w:ascii="Tahoma" w:hAnsi="Tahoma" w:cs="Tahoma"/>
                <w:noProof/>
                <w:color w:val="000000" w:themeColor="text1"/>
                <w:sz w:val="20"/>
              </w:rPr>
              <w:t xml:space="preserve"> l’unité :</w:t>
            </w:r>
          </w:p>
          <w:p w:rsidR="000348C4" w:rsidRPr="00D5371D" w:rsidRDefault="00AF7EBD" w:rsidP="000348C4">
            <w:pPr>
              <w:spacing w:after="0" w:line="240" w:lineRule="auto"/>
              <w:rPr>
                <w:rFonts w:ascii="Tahoma" w:hAnsi="Tahoma" w:cs="Tahoma"/>
                <w:b/>
                <w:noProof/>
                <w:color w:val="000000" w:themeColor="text1"/>
                <w:sz w:val="20"/>
              </w:rPr>
            </w:pPr>
            <w:r>
              <w:rPr>
                <w:rFonts w:ascii="Tahoma" w:hAnsi="Tahoma" w:cs="Tahoma"/>
                <w:b/>
                <w:noProof/>
                <w:color w:val="000000" w:themeColor="text1"/>
                <w:sz w:val="20"/>
              </w:rPr>
              <w:t>forfaitaire</w:t>
            </w:r>
            <w:r w:rsidR="000348C4" w:rsidRPr="00D5371D">
              <w:rPr>
                <w:rFonts w:ascii="Tahoma" w:hAnsi="Tahoma" w:cs="Tahoma"/>
                <w:b/>
                <w:noProof/>
                <w:color w:val="000000" w:themeColor="text1"/>
                <w:sz w:val="20"/>
              </w:rPr>
              <w:t> </w:t>
            </w:r>
            <w:r w:rsidR="000348C4" w:rsidRPr="00D5371D">
              <w:rPr>
                <w:rFonts w:ascii="Tahoma" w:hAnsi="Tahoma" w:cs="Tahoma"/>
                <w:noProof/>
                <w:color w:val="000000" w:themeColor="text1"/>
                <w:sz w:val="20"/>
              </w:rPr>
              <w:t xml:space="preserve">: ____________ </w:t>
            </w:r>
            <w:r w:rsidR="000348C4" w:rsidRPr="00D5371D">
              <w:rPr>
                <w:rFonts w:ascii="Tahoma" w:hAnsi="Tahoma" w:cs="Tahoma"/>
                <w:i/>
                <w:noProof/>
                <w:color w:val="000000" w:themeColor="text1"/>
                <w:sz w:val="20"/>
              </w:rPr>
              <w:t>(en lettres)</w:t>
            </w:r>
          </w:p>
        </w:tc>
        <w:tc>
          <w:tcPr>
            <w:tcW w:w="1024" w:type="dxa"/>
            <w:tcBorders>
              <w:top w:val="single" w:sz="4" w:space="0" w:color="auto"/>
              <w:bottom w:val="single" w:sz="4" w:space="0" w:color="auto"/>
            </w:tcBorders>
          </w:tcPr>
          <w:p w:rsidR="000348C4" w:rsidRPr="00D5371D" w:rsidRDefault="000348C4" w:rsidP="00DA59E6">
            <w:pPr>
              <w:spacing w:after="0" w:line="240" w:lineRule="auto"/>
              <w:jc w:val="both"/>
              <w:rPr>
                <w:rFonts w:ascii="Tahoma" w:hAnsi="Tahoma" w:cs="Tahoma"/>
                <w:noProof/>
                <w:color w:val="000000" w:themeColor="text1"/>
                <w:sz w:val="20"/>
              </w:rPr>
            </w:pPr>
          </w:p>
        </w:tc>
        <w:tc>
          <w:tcPr>
            <w:tcW w:w="1701" w:type="dxa"/>
            <w:tcBorders>
              <w:top w:val="single" w:sz="4" w:space="0" w:color="auto"/>
              <w:bottom w:val="single" w:sz="4" w:space="0" w:color="auto"/>
            </w:tcBorders>
          </w:tcPr>
          <w:p w:rsidR="000348C4" w:rsidRPr="00D5371D" w:rsidRDefault="000348C4" w:rsidP="00DA59E6">
            <w:pPr>
              <w:spacing w:after="0" w:line="240" w:lineRule="auto"/>
              <w:jc w:val="both"/>
              <w:rPr>
                <w:rFonts w:ascii="Tahoma" w:hAnsi="Tahoma" w:cs="Tahoma"/>
                <w:noProof/>
                <w:color w:val="000000" w:themeColor="text1"/>
                <w:sz w:val="20"/>
              </w:rPr>
            </w:pPr>
          </w:p>
        </w:tc>
      </w:tr>
      <w:tr w:rsidR="00AF7EBD" w:rsidRPr="00D5371D" w:rsidTr="00AF7EBD">
        <w:trPr>
          <w:trHeight w:val="254"/>
          <w:jc w:val="center"/>
        </w:trPr>
        <w:tc>
          <w:tcPr>
            <w:tcW w:w="615" w:type="dxa"/>
            <w:tcBorders>
              <w:top w:val="single" w:sz="4" w:space="0" w:color="auto"/>
              <w:bottom w:val="single" w:sz="4" w:space="0" w:color="auto"/>
            </w:tcBorders>
            <w:vAlign w:val="center"/>
          </w:tcPr>
          <w:p w:rsidR="00AF7EBD" w:rsidRPr="00D5371D" w:rsidRDefault="00AF7EBD" w:rsidP="00DA59E6">
            <w:pPr>
              <w:spacing w:after="0" w:line="240" w:lineRule="auto"/>
              <w:jc w:val="center"/>
              <w:rPr>
                <w:rFonts w:ascii="Tahoma" w:hAnsi="Tahoma" w:cs="Tahoma"/>
                <w:b/>
                <w:bCs/>
                <w:color w:val="000000" w:themeColor="text1"/>
                <w:sz w:val="20"/>
              </w:rPr>
            </w:pPr>
          </w:p>
        </w:tc>
        <w:tc>
          <w:tcPr>
            <w:tcW w:w="10757" w:type="dxa"/>
            <w:gridSpan w:val="3"/>
            <w:tcBorders>
              <w:top w:val="single" w:sz="4" w:space="0" w:color="auto"/>
              <w:bottom w:val="single" w:sz="4" w:space="0" w:color="auto"/>
            </w:tcBorders>
          </w:tcPr>
          <w:p w:rsidR="00AF7EBD" w:rsidRPr="00AF7EBD" w:rsidRDefault="00AF7EBD" w:rsidP="00AF7EBD">
            <w:pPr>
              <w:spacing w:after="0" w:line="240" w:lineRule="auto"/>
              <w:jc w:val="center"/>
              <w:rPr>
                <w:rFonts w:ascii="Tahoma" w:hAnsi="Tahoma" w:cs="Tahoma"/>
                <w:noProof/>
                <w:color w:val="000000" w:themeColor="text1"/>
                <w:sz w:val="20"/>
              </w:rPr>
            </w:pPr>
            <w:r w:rsidRPr="00AF7EBD">
              <w:rPr>
                <w:rFonts w:ascii="Tahoma" w:eastAsia="Times New Roman" w:hAnsi="Tahoma" w:cs="Tahoma"/>
                <w:b/>
                <w:bCs/>
                <w:color w:val="000000"/>
              </w:rPr>
              <w:t>LOT 200 - CHAMP SOLAIRE</w:t>
            </w:r>
          </w:p>
        </w:tc>
      </w:tr>
      <w:tr w:rsidR="00DA59E6" w:rsidRPr="00D5371D" w:rsidTr="00AF7EBD">
        <w:trPr>
          <w:trHeight w:val="1475"/>
          <w:jc w:val="center"/>
        </w:trPr>
        <w:tc>
          <w:tcPr>
            <w:tcW w:w="615" w:type="dxa"/>
            <w:tcBorders>
              <w:top w:val="single" w:sz="4" w:space="0" w:color="auto"/>
              <w:bottom w:val="single" w:sz="4" w:space="0" w:color="auto"/>
            </w:tcBorders>
            <w:vAlign w:val="center"/>
          </w:tcPr>
          <w:p w:rsidR="00DA59E6" w:rsidRPr="00D5371D" w:rsidRDefault="00DA59E6" w:rsidP="00DA59E6">
            <w:pPr>
              <w:spacing w:after="0" w:line="240" w:lineRule="auto"/>
              <w:jc w:val="center"/>
              <w:rPr>
                <w:rFonts w:ascii="Tahoma" w:hAnsi="Tahoma" w:cs="Tahoma"/>
                <w:noProof/>
                <w:color w:val="000000" w:themeColor="text1"/>
                <w:sz w:val="20"/>
                <w:lang w:val="en-GB"/>
              </w:rPr>
            </w:pPr>
            <w:r w:rsidRPr="00D5371D">
              <w:rPr>
                <w:rFonts w:ascii="Tahoma" w:hAnsi="Tahoma" w:cs="Tahoma"/>
                <w:b/>
                <w:bCs/>
                <w:color w:val="000000" w:themeColor="text1"/>
                <w:sz w:val="20"/>
              </w:rPr>
              <w:t>101</w:t>
            </w:r>
          </w:p>
        </w:tc>
        <w:tc>
          <w:tcPr>
            <w:tcW w:w="8032" w:type="dxa"/>
            <w:tcBorders>
              <w:top w:val="single" w:sz="4" w:space="0" w:color="auto"/>
              <w:bottom w:val="single" w:sz="4" w:space="0" w:color="auto"/>
            </w:tcBorders>
          </w:tcPr>
          <w:p w:rsidR="00DA59E6" w:rsidRPr="00D5371D" w:rsidRDefault="00FC4D7F" w:rsidP="00DA59E6">
            <w:pPr>
              <w:spacing w:after="0" w:line="240" w:lineRule="auto"/>
              <w:rPr>
                <w:rFonts w:ascii="Tahoma" w:hAnsi="Tahoma" w:cs="Tahoma"/>
                <w:b/>
                <w:noProof/>
                <w:color w:val="000000" w:themeColor="text1"/>
                <w:sz w:val="20"/>
              </w:rPr>
            </w:pPr>
            <w:r>
              <w:rPr>
                <w:rFonts w:ascii="Tahoma" w:hAnsi="Tahoma" w:cs="Tahoma"/>
                <w:b/>
                <w:noProof/>
                <w:color w:val="000000" w:themeColor="text1"/>
                <w:sz w:val="20"/>
              </w:rPr>
              <w:t>P</w:t>
            </w:r>
            <w:r w:rsidRPr="00FC4D7F">
              <w:rPr>
                <w:rFonts w:ascii="Tahoma" w:hAnsi="Tahoma" w:cs="Tahoma"/>
                <w:b/>
                <w:noProof/>
                <w:color w:val="000000" w:themeColor="text1"/>
                <w:sz w:val="20"/>
              </w:rPr>
              <w:t>anneau solaire Si-mono</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Cs/>
                <w:noProof/>
                <w:color w:val="000000" w:themeColor="text1"/>
                <w:sz w:val="20"/>
              </w:rPr>
              <w:t>Ce prix</w:t>
            </w:r>
            <w:r w:rsidRPr="00D5371D">
              <w:rPr>
                <w:rFonts w:ascii="Tahoma" w:hAnsi="Tahoma" w:cs="Tahoma"/>
                <w:noProof/>
                <w:color w:val="000000" w:themeColor="text1"/>
                <w:sz w:val="20"/>
              </w:rPr>
              <w:t xml:space="preserve"> rémunère la fourniture du module photovoltaïque avec tous ses accessoires de fixation et de protection. Il comprend la fabrication ou l’acquisition du module, le cas échéant le transport international et toutes les sujétions y afférentes. Il s’applique à l’unité :</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L’unité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Borders>
              <w:top w:val="single" w:sz="4" w:space="0" w:color="auto"/>
              <w:bottom w:val="single" w:sz="4" w:space="0" w:color="auto"/>
            </w:tcBorders>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Borders>
              <w:top w:val="single" w:sz="4" w:space="0" w:color="auto"/>
              <w:bottom w:val="single" w:sz="4" w:space="0" w:color="auto"/>
            </w:tcBorders>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tcBorders>
              <w:top w:val="single" w:sz="4" w:space="0" w:color="auto"/>
            </w:tcBorders>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noProof/>
                <w:color w:val="000000" w:themeColor="text1"/>
                <w:sz w:val="20"/>
                <w:lang w:val="en-GB"/>
              </w:rPr>
            </w:pPr>
            <w:r w:rsidRPr="00D5371D">
              <w:rPr>
                <w:rFonts w:ascii="Tahoma" w:hAnsi="Tahoma" w:cs="Tahoma"/>
                <w:b/>
                <w:noProof/>
                <w:color w:val="000000" w:themeColor="text1"/>
                <w:sz w:val="20"/>
                <w:lang w:val="en-GB"/>
              </w:rPr>
              <w:t>102</w:t>
            </w:r>
          </w:p>
        </w:tc>
        <w:tc>
          <w:tcPr>
            <w:tcW w:w="8032" w:type="dxa"/>
            <w:tcBorders>
              <w:top w:val="single" w:sz="4" w:space="0" w:color="auto"/>
            </w:tcBorders>
          </w:tcPr>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
                <w:noProof/>
                <w:color w:val="000000" w:themeColor="text1"/>
                <w:sz w:val="20"/>
              </w:rPr>
              <w:t>Batteries solaires</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Cs/>
                <w:noProof/>
                <w:color w:val="000000" w:themeColor="text1"/>
                <w:sz w:val="20"/>
              </w:rPr>
              <w:t>Ce prix</w:t>
            </w:r>
            <w:r w:rsidRPr="00D5371D">
              <w:rPr>
                <w:rFonts w:ascii="Tahoma" w:hAnsi="Tahoma" w:cs="Tahoma"/>
                <w:noProof/>
                <w:color w:val="000000" w:themeColor="text1"/>
                <w:sz w:val="20"/>
              </w:rPr>
              <w:t xml:space="preserve"> rémunère la fourniture d’une batterie solaire avec tous ses accessoires de fixation et de protection. Il comprend la fabrication ou l’acquisition de la batterie, le cas échéant le transport international et toutes les sujétions y afférentes. Il s’applique à l’unité :</w:t>
            </w:r>
          </w:p>
          <w:p w:rsidR="00DA59E6" w:rsidRPr="00D5371D" w:rsidRDefault="00DA59E6" w:rsidP="00DA59E6">
            <w:pPr>
              <w:spacing w:after="0" w:line="240" w:lineRule="auto"/>
              <w:rPr>
                <w:rFonts w:ascii="Tahoma" w:hAnsi="Tahoma" w:cs="Tahoma"/>
                <w:b/>
                <w:noProof/>
                <w:color w:val="000000" w:themeColor="text1"/>
                <w:sz w:val="20"/>
              </w:rPr>
            </w:pPr>
            <w:r w:rsidRPr="00D5371D">
              <w:rPr>
                <w:rFonts w:ascii="Tahoma" w:hAnsi="Tahoma" w:cs="Tahoma"/>
                <w:b/>
                <w:noProof/>
                <w:color w:val="000000" w:themeColor="text1"/>
                <w:sz w:val="20"/>
              </w:rPr>
              <w:t>L’unité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Borders>
              <w:top w:val="single" w:sz="4" w:space="0" w:color="auto"/>
            </w:tcBorders>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Borders>
              <w:top w:val="single" w:sz="4" w:space="0" w:color="auto"/>
            </w:tcBorders>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bCs/>
                <w:color w:val="000000" w:themeColor="text1"/>
                <w:sz w:val="20"/>
              </w:rPr>
            </w:pPr>
            <w:r w:rsidRPr="00D5371D">
              <w:rPr>
                <w:rFonts w:ascii="Tahoma" w:hAnsi="Tahoma" w:cs="Tahoma"/>
                <w:b/>
                <w:bCs/>
                <w:color w:val="000000" w:themeColor="text1"/>
                <w:sz w:val="20"/>
              </w:rPr>
              <w:t>103</w:t>
            </w:r>
          </w:p>
        </w:tc>
        <w:tc>
          <w:tcPr>
            <w:tcW w:w="8032" w:type="dxa"/>
          </w:tcPr>
          <w:p w:rsidR="00DA59E6" w:rsidRPr="00D5371D" w:rsidRDefault="00DA59E6" w:rsidP="00DA59E6">
            <w:pPr>
              <w:spacing w:after="0" w:line="240" w:lineRule="auto"/>
              <w:ind w:firstLine="72"/>
              <w:jc w:val="both"/>
              <w:rPr>
                <w:rFonts w:ascii="Tahoma" w:hAnsi="Tahoma" w:cs="Tahoma"/>
                <w:noProof/>
                <w:color w:val="000000" w:themeColor="text1"/>
                <w:sz w:val="20"/>
              </w:rPr>
            </w:pPr>
            <w:r w:rsidRPr="00D5371D">
              <w:rPr>
                <w:rFonts w:ascii="Tahoma" w:hAnsi="Tahoma" w:cs="Tahoma"/>
                <w:b/>
                <w:noProof/>
                <w:color w:val="000000" w:themeColor="text1"/>
                <w:sz w:val="20"/>
              </w:rPr>
              <w:t>Controleur de charge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Cs/>
                <w:noProof/>
                <w:color w:val="000000" w:themeColor="text1"/>
                <w:sz w:val="20"/>
              </w:rPr>
              <w:t>Ce prix</w:t>
            </w:r>
            <w:r w:rsidRPr="00D5371D">
              <w:rPr>
                <w:rFonts w:ascii="Tahoma" w:hAnsi="Tahoma" w:cs="Tahoma"/>
                <w:noProof/>
                <w:color w:val="000000" w:themeColor="text1"/>
                <w:sz w:val="20"/>
              </w:rPr>
              <w:t xml:space="preserve"> rémunère la fourniture du régulateur de charge avec tous ses accessoires de fixation et de protection. Il comprend la fabrication ou l’acquisition de la batterie, le cas échéant le transport international et toutes les sujétions y afférentes. Il s’applique à l’unité :</w:t>
            </w:r>
          </w:p>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noProof/>
                <w:color w:val="000000" w:themeColor="text1"/>
                <w:sz w:val="20"/>
              </w:rPr>
              <w:t>L’unité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bCs/>
                <w:color w:val="000000" w:themeColor="text1"/>
                <w:sz w:val="20"/>
              </w:rPr>
            </w:pPr>
            <w:r w:rsidRPr="00D5371D">
              <w:rPr>
                <w:rFonts w:ascii="Tahoma" w:hAnsi="Tahoma" w:cs="Tahoma"/>
                <w:b/>
                <w:bCs/>
                <w:color w:val="000000" w:themeColor="text1"/>
                <w:sz w:val="20"/>
              </w:rPr>
              <w:t>104</w:t>
            </w:r>
          </w:p>
        </w:tc>
        <w:tc>
          <w:tcPr>
            <w:tcW w:w="8032" w:type="dxa"/>
          </w:tcPr>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
                <w:noProof/>
                <w:color w:val="000000" w:themeColor="text1"/>
                <w:sz w:val="20"/>
              </w:rPr>
              <w:t>Onduleur triphase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Cs/>
                <w:noProof/>
                <w:color w:val="000000" w:themeColor="text1"/>
                <w:sz w:val="20"/>
              </w:rPr>
              <w:t>Ce prix</w:t>
            </w:r>
            <w:r w:rsidRPr="00D5371D">
              <w:rPr>
                <w:rFonts w:ascii="Tahoma" w:hAnsi="Tahoma" w:cs="Tahoma"/>
                <w:noProof/>
                <w:color w:val="000000" w:themeColor="text1"/>
                <w:sz w:val="20"/>
              </w:rPr>
              <w:t xml:space="preserve"> rémunère la fourniture de l’onduleur avec tous ses accessoires de fixation et de protection. Il comprend la fabrication ou l’acquisition de la batterie, le cas échéant le transport international et toutes les sujétions y afférentes. Il s’applique à l’unité :</w:t>
            </w:r>
          </w:p>
          <w:p w:rsidR="00DA59E6" w:rsidRPr="00D5371D" w:rsidRDefault="00DA59E6" w:rsidP="00DA59E6">
            <w:pPr>
              <w:spacing w:after="0" w:line="240" w:lineRule="auto"/>
              <w:ind w:firstLine="72"/>
              <w:jc w:val="both"/>
              <w:rPr>
                <w:rFonts w:ascii="Tahoma" w:hAnsi="Tahoma" w:cs="Tahoma"/>
                <w:b/>
                <w:noProof/>
                <w:color w:val="000000" w:themeColor="text1"/>
                <w:sz w:val="20"/>
              </w:rPr>
            </w:pPr>
            <w:r w:rsidRPr="00D5371D">
              <w:rPr>
                <w:rFonts w:ascii="Tahoma" w:hAnsi="Tahoma" w:cs="Tahoma"/>
                <w:b/>
                <w:noProof/>
                <w:color w:val="000000" w:themeColor="text1"/>
                <w:sz w:val="20"/>
              </w:rPr>
              <w:t>L’unité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bCs/>
                <w:color w:val="000000" w:themeColor="text1"/>
                <w:sz w:val="20"/>
              </w:rPr>
            </w:pPr>
            <w:r w:rsidRPr="00D5371D">
              <w:rPr>
                <w:rFonts w:ascii="Tahoma" w:hAnsi="Tahoma" w:cs="Tahoma"/>
                <w:b/>
                <w:bCs/>
                <w:color w:val="000000" w:themeColor="text1"/>
                <w:sz w:val="20"/>
              </w:rPr>
              <w:t>105</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noProof/>
                <w:color w:val="000000" w:themeColor="text1"/>
                <w:sz w:val="20"/>
              </w:rPr>
              <w:t>Disjonteur differentiel</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fourniture de tous les accessoires ainsi que tout le câblage nécessaire à l’interconnexion, à la protection et au raccordement des modules entre eux ainsi qu’aux autres composants de l’installation ainsi que toutes les sujétions y afférentes. Il s’applique à l’ensemble.</w:t>
            </w:r>
          </w:p>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bCs/>
                <w:color w:val="000000" w:themeColor="text1"/>
                <w:sz w:val="20"/>
              </w:rPr>
            </w:pPr>
            <w:r w:rsidRPr="00D5371D">
              <w:rPr>
                <w:rFonts w:ascii="Tahoma" w:hAnsi="Tahoma" w:cs="Tahoma"/>
                <w:b/>
                <w:bCs/>
                <w:color w:val="000000" w:themeColor="text1"/>
                <w:sz w:val="20"/>
              </w:rPr>
              <w:t>106</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noProof/>
                <w:color w:val="000000" w:themeColor="text1"/>
                <w:sz w:val="20"/>
              </w:rPr>
              <w:t>Accessoires d’interconnexion, de raccordement et de protection des modules</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fourniture de tous les accessoires ainsi que tout le câblage nécessaire à l’interconnexion, à la protection et au raccordement des modules entre eux ainsi qu’aux autres composants de l’installation ainsi que toutes les sujétions y afférentes. Il s’applique à l’ensemble.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107</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Accessoires d’interconnexion, de raccordement et de protection des batteries</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fourniture de tous les accessoires ainsi que tout le câblage nécessaire à l’interconnexion, à la protection et au raccordement des batteries entre elles ainsi qu’aux autres composants de l’installation ainsi que toutes les sujétions y afférentes. Il s’applique à l’ensemble.</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lang w:val="en-GB"/>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lang w:val="en-GB"/>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noProof/>
                <w:color w:val="000000" w:themeColor="text1"/>
                <w:sz w:val="20"/>
              </w:rPr>
            </w:pPr>
          </w:p>
        </w:tc>
        <w:tc>
          <w:tcPr>
            <w:tcW w:w="8032" w:type="dxa"/>
            <w:vAlign w:val="center"/>
          </w:tcPr>
          <w:p w:rsidR="00DA59E6" w:rsidRPr="00D5371D" w:rsidRDefault="00DA59E6" w:rsidP="00DA59E6">
            <w:pPr>
              <w:spacing w:after="0" w:line="240" w:lineRule="auto"/>
              <w:rPr>
                <w:rFonts w:ascii="Tahoma" w:hAnsi="Tahoma" w:cs="Tahoma"/>
                <w:b/>
                <w:noProof/>
                <w:color w:val="000000" w:themeColor="text1"/>
                <w:sz w:val="20"/>
                <w:szCs w:val="16"/>
              </w:rPr>
            </w:pPr>
            <w:r w:rsidRPr="00D5371D">
              <w:rPr>
                <w:rFonts w:ascii="Tahoma" w:hAnsi="Tahoma" w:cs="Tahoma"/>
                <w:b/>
                <w:color w:val="000000" w:themeColor="text1"/>
                <w:sz w:val="20"/>
              </w:rPr>
              <w:t>LOT 200- CONSTRUCTION DU LOCAL DE SECURITE ET ACCESSOIRES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201</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Accessoires de mise à la terre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fourniture de tous les accessoires nécessaires à la mise à la terre de l’ensemble des équipements de l’installation y compris toutes les sujétions y afférentes. Il s’applique à l’ensemble.</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lastRenderedPageBreak/>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202</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Barrette de coupure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rémunèrel’installation et la mise en œuvre des équipements. Il comprend la main d’œuvre, le matériel et tous les équipements ou accessoires nécessaires aux travaux de préfabrication, de montage, d’installation, de préparation, de raccordement et de mise en service de l’ensemble des équipements. Il s’applique à l’ensemble.</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r w:rsidRPr="00D5371D">
              <w:rPr>
                <w:rFonts w:ascii="Tahoma" w:hAnsi="Tahoma" w:cs="Tahoma"/>
                <w:b/>
                <w:noProof/>
                <w:color w:val="000000" w:themeColor="text1"/>
                <w:sz w:val="20"/>
              </w:rPr>
              <w:t>203</w:t>
            </w:r>
          </w:p>
        </w:tc>
        <w:tc>
          <w:tcPr>
            <w:tcW w:w="8032" w:type="dxa"/>
          </w:tcPr>
          <w:p w:rsidR="00DA59E6" w:rsidRPr="00D5371D" w:rsidRDefault="00DA59E6" w:rsidP="00DA59E6">
            <w:pPr>
              <w:spacing w:after="0" w:line="240" w:lineRule="auto"/>
              <w:jc w:val="both"/>
              <w:rPr>
                <w:rFonts w:ascii="Tahoma" w:hAnsi="Tahoma" w:cs="Tahoma"/>
                <w:b/>
                <w:color w:val="000000" w:themeColor="text1"/>
                <w:sz w:val="20"/>
              </w:rPr>
            </w:pPr>
            <w:r w:rsidRPr="00D5371D">
              <w:rPr>
                <w:rFonts w:ascii="Tahoma" w:hAnsi="Tahoma" w:cs="Tahoma"/>
                <w:b/>
                <w:color w:val="000000" w:themeColor="text1"/>
                <w:sz w:val="20"/>
              </w:rPr>
              <w:t>Accessoire de fixation des panneaux</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rémunèrel’installation et la mise en œuvre des équipements. Il comprend la main d’œuvre, le matériel et tous les équipements ou accessoires nécessaires aux travaux de préfabrication, de montage, d’installation, de préparation, de raccordement et de mise en service de l’ensemble des équipements. Il s’applique à l’ensemble.</w:t>
            </w:r>
          </w:p>
          <w:p w:rsidR="00DA59E6" w:rsidRPr="00D5371D" w:rsidRDefault="00DA59E6" w:rsidP="00DA59E6">
            <w:pPr>
              <w:spacing w:after="0" w:line="240" w:lineRule="auto"/>
              <w:jc w:val="both"/>
              <w:rPr>
                <w:rFonts w:ascii="Tahoma" w:hAnsi="Tahoma" w:cs="Tahoma"/>
                <w:b/>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204</w:t>
            </w:r>
          </w:p>
        </w:tc>
        <w:tc>
          <w:tcPr>
            <w:tcW w:w="8032" w:type="dxa"/>
          </w:tcPr>
          <w:p w:rsidR="00DA59E6" w:rsidRPr="00D5371D" w:rsidRDefault="00DA59E6" w:rsidP="00DA59E6">
            <w:pPr>
              <w:spacing w:after="0" w:line="240" w:lineRule="auto"/>
              <w:ind w:firstLine="851"/>
              <w:jc w:val="both"/>
              <w:rPr>
                <w:rFonts w:ascii="Tahoma" w:hAnsi="Tahoma" w:cs="Tahoma"/>
                <w:b/>
                <w:noProof/>
                <w:color w:val="000000" w:themeColor="text1"/>
                <w:sz w:val="20"/>
                <w:szCs w:val="16"/>
              </w:rPr>
            </w:pPr>
          </w:p>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Local technique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construction du local technique. Il comprend la fourniture des matériaux, l’ensemble des travaux dont la main d’œuvre, le matériel et tous les équipements ou accessoires nécessaires et toutes les sujétions y afférentes. Il s’applique à l’ensemble.</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205</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Périmètre de sécurité</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construction du périmètre de sécurité des installations. Il comprend la fourniture des matériaux, l’ensemble des travaux dont la main d’œuvre, le matériel et tous les équipements ou accessoires nécessaires et toutes les sujétions y afférentes. Il s’applique à l’ensemble.</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L’ensemble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noProof/>
                <w:color w:val="000000" w:themeColor="text1"/>
                <w:sz w:val="20"/>
              </w:rPr>
            </w:pPr>
          </w:p>
        </w:tc>
        <w:tc>
          <w:tcPr>
            <w:tcW w:w="8032" w:type="dxa"/>
            <w:vAlign w:val="center"/>
          </w:tcPr>
          <w:p w:rsidR="00DA59E6" w:rsidRPr="00D5371D" w:rsidRDefault="00DA59E6" w:rsidP="00DA59E6">
            <w:pPr>
              <w:spacing w:after="0" w:line="240" w:lineRule="auto"/>
              <w:jc w:val="center"/>
              <w:rPr>
                <w:rFonts w:ascii="Tahoma" w:hAnsi="Tahoma" w:cs="Tahoma"/>
                <w:b/>
                <w:noProof/>
                <w:color w:val="000000" w:themeColor="text1"/>
                <w:sz w:val="20"/>
                <w:szCs w:val="16"/>
              </w:rPr>
            </w:pPr>
            <w:r w:rsidRPr="00D5371D">
              <w:rPr>
                <w:rFonts w:ascii="Tahoma" w:hAnsi="Tahoma" w:cs="Tahoma"/>
                <w:b/>
                <w:color w:val="000000" w:themeColor="text1"/>
                <w:sz w:val="20"/>
              </w:rPr>
              <w:t>LOT 300-PRESTATION DIVERS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r w:rsidRPr="00D5371D">
              <w:rPr>
                <w:rFonts w:ascii="Tahoma" w:hAnsi="Tahoma" w:cs="Tahoma"/>
                <w:b/>
                <w:noProof/>
                <w:color w:val="000000" w:themeColor="text1"/>
                <w:sz w:val="20"/>
              </w:rPr>
              <w:t>301</w:t>
            </w:r>
          </w:p>
        </w:tc>
        <w:tc>
          <w:tcPr>
            <w:tcW w:w="8032" w:type="dxa"/>
          </w:tcPr>
          <w:p w:rsidR="00DA59E6" w:rsidRPr="00D5371D" w:rsidRDefault="00DA59E6" w:rsidP="00DA59E6">
            <w:pPr>
              <w:spacing w:after="0" w:line="240" w:lineRule="auto"/>
              <w:jc w:val="both"/>
              <w:rPr>
                <w:rFonts w:ascii="Tahoma" w:hAnsi="Tahoma" w:cs="Tahoma"/>
                <w:b/>
                <w:color w:val="000000" w:themeColor="text1"/>
                <w:sz w:val="20"/>
              </w:rPr>
            </w:pPr>
            <w:r w:rsidRPr="00D5371D">
              <w:rPr>
                <w:rFonts w:ascii="Tahoma" w:hAnsi="Tahoma" w:cs="Tahoma"/>
                <w:b/>
                <w:color w:val="000000" w:themeColor="text1"/>
                <w:sz w:val="20"/>
              </w:rPr>
              <w:t>Consolidation des études techniques</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rémunèrele transport national et la manutention de l’ensemble des composants du projet. Il comprend le transport et la location des véhicules et engins nécessaires à cet effet ainsi que la main d’œuvre et toutes les sujétions y afférentes. Il s’applique au forfait.</w:t>
            </w:r>
          </w:p>
          <w:p w:rsidR="00DA59E6" w:rsidRPr="00D5371D" w:rsidRDefault="00DA59E6" w:rsidP="00DA59E6">
            <w:pPr>
              <w:spacing w:after="0" w:line="240" w:lineRule="auto"/>
              <w:jc w:val="both"/>
              <w:rPr>
                <w:rFonts w:ascii="Tahoma" w:hAnsi="Tahoma" w:cs="Tahoma"/>
                <w:b/>
                <w:color w:val="000000" w:themeColor="text1"/>
                <w:sz w:val="20"/>
              </w:rPr>
            </w:pPr>
            <w:r w:rsidRPr="00D5371D">
              <w:rPr>
                <w:rFonts w:ascii="Tahoma" w:hAnsi="Tahoma" w:cs="Tahoma"/>
                <w:b/>
                <w:noProof/>
                <w:color w:val="000000" w:themeColor="text1"/>
                <w:sz w:val="20"/>
              </w:rPr>
              <w:t>Le forfait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302</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Transport et manutention</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rémunèrele transport national et la manutention de l’ensemble des composants du projet. Il comprend le transport et la location des véhicules et engins nécessaires à cet effet ainsi que la main d’œuvre et toutes les sujétions y afférentes. Il s’applique au forfait.</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 forfait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303</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Abattage, élagage et terrassement de la plate-forme</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rémunèrel’organisation des visites et réunions de chantier. Il comprend la préparation de toute la documentation nécessaire à cet effet ainsi que la tenue du journal de chantier ay compris toutes les sujétions y afférentes. Il s’applique au forfait.</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 forfait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p w:rsidR="00DA59E6" w:rsidRPr="00D5371D" w:rsidRDefault="00DA59E6" w:rsidP="00DA59E6">
            <w:pPr>
              <w:spacing w:after="0" w:line="240" w:lineRule="auto"/>
              <w:jc w:val="center"/>
              <w:rPr>
                <w:rFonts w:ascii="Tahoma" w:hAnsi="Tahoma" w:cs="Tahoma"/>
                <w:b/>
                <w:noProof/>
                <w:color w:val="000000" w:themeColor="text1"/>
                <w:sz w:val="20"/>
                <w:lang w:val="en-GB"/>
              </w:rPr>
            </w:pPr>
            <w:r w:rsidRPr="00D5371D">
              <w:rPr>
                <w:rFonts w:ascii="Tahoma" w:hAnsi="Tahoma" w:cs="Tahoma"/>
                <w:b/>
                <w:noProof/>
                <w:color w:val="000000" w:themeColor="text1"/>
                <w:sz w:val="20"/>
                <w:lang w:val="en-GB"/>
              </w:rPr>
              <w:t>304</w:t>
            </w:r>
          </w:p>
        </w:tc>
        <w:tc>
          <w:tcPr>
            <w:tcW w:w="8032" w:type="dxa"/>
          </w:tcPr>
          <w:p w:rsidR="00DA59E6" w:rsidRPr="00D5371D" w:rsidRDefault="00DA59E6" w:rsidP="00DA59E6">
            <w:pPr>
              <w:spacing w:after="0" w:line="240" w:lineRule="auto"/>
              <w:jc w:val="both"/>
              <w:rPr>
                <w:rFonts w:ascii="Tahoma" w:hAnsi="Tahoma" w:cs="Tahoma"/>
                <w:b/>
                <w:noProof/>
                <w:color w:val="000000" w:themeColor="text1"/>
                <w:sz w:val="20"/>
              </w:rPr>
            </w:pPr>
            <w:r w:rsidRPr="00D5371D">
              <w:rPr>
                <w:rFonts w:ascii="Tahoma" w:hAnsi="Tahoma" w:cs="Tahoma"/>
                <w:b/>
                <w:color w:val="000000" w:themeColor="text1"/>
                <w:sz w:val="20"/>
              </w:rPr>
              <w:t>Construction des massifs de fondation pour fixation des panneaux</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production, l’impression et la diffusion de toute la documentation technique exigée à chaque phase des travaux  y compris toutes les sujétions y afférentes. Il s’applique au forfait.</w:t>
            </w:r>
          </w:p>
          <w:p w:rsidR="00DA59E6" w:rsidRPr="00D5371D" w:rsidRDefault="00DA59E6" w:rsidP="00DA59E6">
            <w:pPr>
              <w:spacing w:after="0" w:line="240" w:lineRule="auto"/>
              <w:jc w:val="both"/>
              <w:rPr>
                <w:rFonts w:ascii="Tahoma" w:hAnsi="Tahoma" w:cs="Tahoma"/>
                <w:i/>
                <w:noProof/>
                <w:color w:val="000000" w:themeColor="text1"/>
                <w:sz w:val="20"/>
              </w:rPr>
            </w:pPr>
            <w:r w:rsidRPr="00D5371D">
              <w:rPr>
                <w:rFonts w:ascii="Tahoma" w:hAnsi="Tahoma" w:cs="Tahoma"/>
                <w:b/>
                <w:noProof/>
                <w:color w:val="000000" w:themeColor="text1"/>
                <w:sz w:val="20"/>
              </w:rPr>
              <w:t>Le forfait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AF7EBD">
        <w:trPr>
          <w:trHeight w:val="19"/>
          <w:jc w:val="center"/>
        </w:trPr>
        <w:tc>
          <w:tcPr>
            <w:tcW w:w="615" w:type="dxa"/>
            <w:vAlign w:val="center"/>
          </w:tcPr>
          <w:p w:rsidR="00DA59E6" w:rsidRPr="00D5371D" w:rsidRDefault="00DA59E6" w:rsidP="00DA59E6">
            <w:pPr>
              <w:spacing w:after="0" w:line="240" w:lineRule="auto"/>
              <w:jc w:val="center"/>
              <w:rPr>
                <w:rFonts w:ascii="Tahoma" w:hAnsi="Tahoma" w:cs="Tahoma"/>
                <w:b/>
                <w:noProof/>
                <w:color w:val="000000" w:themeColor="text1"/>
                <w:sz w:val="20"/>
              </w:rPr>
            </w:pPr>
          </w:p>
        </w:tc>
        <w:tc>
          <w:tcPr>
            <w:tcW w:w="8032" w:type="dxa"/>
          </w:tcPr>
          <w:p w:rsidR="00DA59E6" w:rsidRPr="00D5371D" w:rsidRDefault="00DA59E6" w:rsidP="00DA59E6">
            <w:pPr>
              <w:spacing w:after="0" w:line="240" w:lineRule="auto"/>
              <w:jc w:val="both"/>
              <w:rPr>
                <w:rFonts w:ascii="Tahoma" w:hAnsi="Tahoma" w:cs="Tahoma"/>
                <w:b/>
                <w:color w:val="000000" w:themeColor="text1"/>
                <w:sz w:val="20"/>
              </w:rPr>
            </w:pPr>
            <w:r w:rsidRPr="00D5371D">
              <w:rPr>
                <w:rFonts w:ascii="Tahoma" w:hAnsi="Tahoma" w:cs="Tahoma"/>
                <w:b/>
                <w:color w:val="000000" w:themeColor="text1"/>
                <w:sz w:val="20"/>
              </w:rPr>
              <w:t>Formation du comit</w:t>
            </w:r>
            <w:r>
              <w:rPr>
                <w:rFonts w:ascii="Tahoma" w:hAnsi="Tahoma" w:cs="Tahoma"/>
                <w:b/>
                <w:color w:val="000000" w:themeColor="text1"/>
                <w:sz w:val="20"/>
              </w:rPr>
              <w:t>é</w:t>
            </w:r>
            <w:r w:rsidRPr="00D5371D">
              <w:rPr>
                <w:rFonts w:ascii="Tahoma" w:hAnsi="Tahoma" w:cs="Tahoma"/>
                <w:b/>
                <w:color w:val="000000" w:themeColor="text1"/>
                <w:sz w:val="20"/>
              </w:rPr>
              <w:t xml:space="preserve"> de gestion de gestion</w:t>
            </w:r>
          </w:p>
          <w:p w:rsidR="00DA59E6" w:rsidRPr="00D5371D" w:rsidRDefault="00DA59E6" w:rsidP="00DA59E6">
            <w:pPr>
              <w:spacing w:after="0" w:line="240" w:lineRule="auto"/>
              <w:jc w:val="both"/>
              <w:rPr>
                <w:rFonts w:ascii="Tahoma" w:hAnsi="Tahoma" w:cs="Tahoma"/>
                <w:noProof/>
                <w:color w:val="000000" w:themeColor="text1"/>
                <w:sz w:val="20"/>
              </w:rPr>
            </w:pPr>
            <w:r w:rsidRPr="00D5371D">
              <w:rPr>
                <w:rFonts w:ascii="Tahoma" w:hAnsi="Tahoma" w:cs="Tahoma"/>
                <w:noProof/>
                <w:color w:val="000000" w:themeColor="text1"/>
                <w:sz w:val="20"/>
              </w:rPr>
              <w:t>Ce prix rémunèrela production, l’impression et la diffusion de toute la documentation technique exigée à chaque phase des travaux  y compris toutes les sujétions y afférentes. Il s’applique au forfait.</w:t>
            </w:r>
          </w:p>
          <w:p w:rsidR="00DA59E6" w:rsidRPr="00D5371D" w:rsidRDefault="00DA59E6" w:rsidP="00DA59E6">
            <w:pPr>
              <w:spacing w:after="0" w:line="240" w:lineRule="auto"/>
              <w:jc w:val="both"/>
              <w:rPr>
                <w:rFonts w:ascii="Tahoma" w:hAnsi="Tahoma" w:cs="Tahoma"/>
                <w:b/>
                <w:color w:val="000000" w:themeColor="text1"/>
                <w:sz w:val="20"/>
              </w:rPr>
            </w:pPr>
            <w:r w:rsidRPr="00D5371D">
              <w:rPr>
                <w:rFonts w:ascii="Tahoma" w:hAnsi="Tahoma" w:cs="Tahoma"/>
                <w:b/>
                <w:noProof/>
                <w:color w:val="000000" w:themeColor="text1"/>
                <w:sz w:val="20"/>
              </w:rPr>
              <w:t>Le forfait </w:t>
            </w:r>
            <w:r w:rsidRPr="00D5371D">
              <w:rPr>
                <w:rFonts w:ascii="Tahoma" w:hAnsi="Tahoma" w:cs="Tahoma"/>
                <w:noProof/>
                <w:color w:val="000000" w:themeColor="text1"/>
                <w:sz w:val="20"/>
              </w:rPr>
              <w:t xml:space="preserve">: ____________ </w:t>
            </w:r>
            <w:r w:rsidRPr="00D5371D">
              <w:rPr>
                <w:rFonts w:ascii="Tahoma" w:hAnsi="Tahoma" w:cs="Tahoma"/>
                <w:i/>
                <w:noProof/>
                <w:color w:val="000000" w:themeColor="text1"/>
                <w:sz w:val="20"/>
              </w:rPr>
              <w:t>(en lettres)</w:t>
            </w:r>
          </w:p>
        </w:tc>
        <w:tc>
          <w:tcPr>
            <w:tcW w:w="1024" w:type="dxa"/>
          </w:tcPr>
          <w:p w:rsidR="00DA59E6" w:rsidRPr="00D5371D" w:rsidRDefault="00DA59E6" w:rsidP="00DA59E6">
            <w:pPr>
              <w:spacing w:after="0" w:line="240" w:lineRule="auto"/>
              <w:jc w:val="both"/>
              <w:rPr>
                <w:rFonts w:ascii="Tahoma" w:hAnsi="Tahoma" w:cs="Tahoma"/>
                <w:noProof/>
                <w:color w:val="000000" w:themeColor="text1"/>
                <w:sz w:val="20"/>
              </w:rPr>
            </w:pPr>
          </w:p>
        </w:tc>
        <w:tc>
          <w:tcPr>
            <w:tcW w:w="1701" w:type="dxa"/>
          </w:tcPr>
          <w:p w:rsidR="00DA59E6" w:rsidRPr="00D5371D" w:rsidRDefault="00DA59E6" w:rsidP="00DA59E6">
            <w:pPr>
              <w:spacing w:after="0" w:line="240" w:lineRule="auto"/>
              <w:jc w:val="both"/>
              <w:rPr>
                <w:rFonts w:ascii="Tahoma" w:hAnsi="Tahoma" w:cs="Tahoma"/>
                <w:noProof/>
                <w:color w:val="000000" w:themeColor="text1"/>
                <w:sz w:val="20"/>
              </w:rPr>
            </w:pPr>
          </w:p>
        </w:tc>
      </w:tr>
      <w:tr w:rsidR="00DA59E6" w:rsidRPr="00D5371D" w:rsidTr="00DA59E6">
        <w:trPr>
          <w:trHeight w:val="19"/>
          <w:jc w:val="center"/>
        </w:trPr>
        <w:tc>
          <w:tcPr>
            <w:tcW w:w="11372" w:type="dxa"/>
            <w:gridSpan w:val="4"/>
            <w:vAlign w:val="center"/>
          </w:tcPr>
          <w:p w:rsidR="00DA59E6" w:rsidRPr="00D5371D" w:rsidRDefault="00DA59E6" w:rsidP="00DA59E6">
            <w:pPr>
              <w:spacing w:after="0" w:line="240" w:lineRule="auto"/>
              <w:jc w:val="center"/>
              <w:rPr>
                <w:rFonts w:ascii="Tahoma" w:hAnsi="Tahoma" w:cs="Tahoma"/>
                <w:noProof/>
                <w:color w:val="000000" w:themeColor="text1"/>
                <w:sz w:val="20"/>
              </w:rPr>
            </w:pPr>
            <w:r w:rsidRPr="00D5371D">
              <w:rPr>
                <w:rFonts w:ascii="Tahoma" w:hAnsi="Tahoma" w:cs="Tahoma"/>
                <w:b/>
                <w:color w:val="000000" w:themeColor="text1"/>
                <w:sz w:val="20"/>
              </w:rPr>
              <w:t>LOT 400-construction d’un réseau de distribution BT triphasée</w:t>
            </w:r>
            <w:r>
              <w:rPr>
                <w:rFonts w:ascii="Tahoma" w:hAnsi="Tahoma" w:cs="Tahoma"/>
                <w:b/>
                <w:color w:val="000000" w:themeColor="text1"/>
                <w:sz w:val="20"/>
              </w:rPr>
              <w:t xml:space="preserve"> </w:t>
            </w:r>
            <w:r w:rsidRPr="00D5371D">
              <w:rPr>
                <w:rFonts w:ascii="Tahoma" w:hAnsi="Tahoma" w:cs="Tahoma"/>
                <w:b/>
                <w:bCs/>
                <w:color w:val="000000" w:themeColor="text1"/>
                <w:sz w:val="20"/>
              </w:rPr>
              <w:t>3x50/70mm²+N+EP</w:t>
            </w:r>
          </w:p>
        </w:tc>
      </w:tr>
    </w:tbl>
    <w:p w:rsidR="00DA59E6" w:rsidRPr="00D5371D" w:rsidRDefault="00DA59E6" w:rsidP="00DA59E6">
      <w:pPr>
        <w:jc w:val="both"/>
        <w:rPr>
          <w:color w:val="000000" w:themeColor="text1"/>
          <w:sz w:val="16"/>
        </w:rPr>
      </w:pPr>
    </w:p>
    <w:p w:rsidR="00DA59E6" w:rsidRPr="00D5371D" w:rsidRDefault="00DA59E6" w:rsidP="00DA59E6">
      <w:pPr>
        <w:jc w:val="both"/>
        <w:rPr>
          <w:color w:val="000000" w:themeColor="text1"/>
          <w:sz w:val="16"/>
        </w:rPr>
      </w:pPr>
    </w:p>
    <w:p w:rsidR="00DA59E6" w:rsidRPr="00D5371D" w:rsidRDefault="00DA59E6" w:rsidP="00DA59E6">
      <w:pPr>
        <w:jc w:val="both"/>
        <w:rPr>
          <w:color w:val="000000" w:themeColor="text1"/>
          <w:sz w:val="16"/>
        </w:rPr>
      </w:pPr>
    </w:p>
    <w:p w:rsidR="00DA59E6" w:rsidRPr="00D5371D" w:rsidRDefault="00DA59E6" w:rsidP="00DA59E6">
      <w:pPr>
        <w:jc w:val="both"/>
        <w:rPr>
          <w:color w:val="000000" w:themeColor="text1"/>
          <w:sz w:val="16"/>
        </w:rPr>
      </w:pPr>
    </w:p>
    <w:p w:rsidR="00DA59E6" w:rsidRPr="00D5371D" w:rsidRDefault="00DA59E6" w:rsidP="00DA59E6">
      <w:pPr>
        <w:jc w:val="both"/>
        <w:rPr>
          <w:color w:val="000000" w:themeColor="text1"/>
          <w:sz w:val="16"/>
        </w:rPr>
      </w:pPr>
    </w:p>
    <w:p w:rsidR="00DA59E6" w:rsidRPr="00D5371D" w:rsidRDefault="00DA59E6" w:rsidP="00DA59E6">
      <w:pPr>
        <w:jc w:val="both"/>
        <w:rPr>
          <w:color w:val="000000" w:themeColor="text1"/>
          <w:sz w:val="16"/>
        </w:rPr>
      </w:pPr>
    </w:p>
    <w:p w:rsidR="00DA59E6" w:rsidRPr="00D5371D" w:rsidRDefault="00DA59E6" w:rsidP="00DA59E6">
      <w:pPr>
        <w:jc w:val="both"/>
        <w:rPr>
          <w:color w:val="000000" w:themeColor="text1"/>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tabs>
          <w:tab w:val="left" w:pos="3045"/>
        </w:tabs>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000000" w:rsidP="00DA59E6">
      <w:pPr>
        <w:jc w:val="both"/>
        <w:rPr>
          <w:sz w:val="16"/>
        </w:rPr>
      </w:pPr>
      <w:r>
        <w:rPr>
          <w:noProof/>
          <w:sz w:val="16"/>
          <w:lang w:val="en-US" w:eastAsia="en-US"/>
        </w:rPr>
        <w:pict>
          <v:shape id="AutoShape 7" o:spid="_x0000_s2081" type="#_x0000_t98" style="position:absolute;left:0;text-align:left;margin-left:104.85pt;margin-top:8.75pt;width:318pt;height:163.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">
            <v:textbox>
              <w:txbxContent>
                <w:p w:rsidR="00F64585" w:rsidRPr="00876FE3" w:rsidRDefault="00F64585" w:rsidP="00DA59E6">
                  <w:pPr>
                    <w:autoSpaceDE w:val="0"/>
                    <w:autoSpaceDN w:val="0"/>
                    <w:adjustRightInd w:val="0"/>
                    <w:spacing w:after="0" w:line="240" w:lineRule="auto"/>
                    <w:jc w:val="center"/>
                    <w:rPr>
                      <w:rFonts w:ascii="Maiandra GD" w:hAnsi="Maiandra GD" w:cs="Maiandra GD"/>
                      <w:sz w:val="28"/>
                      <w:szCs w:val="42"/>
                    </w:rPr>
                  </w:pPr>
                </w:p>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7 :</w:t>
                  </w:r>
                </w:p>
                <w:p w:rsidR="00F64585" w:rsidRDefault="00F64585" w:rsidP="00DA59E6">
                  <w:pPr>
                    <w:autoSpaceDE w:val="0"/>
                    <w:autoSpaceDN w:val="0"/>
                    <w:adjustRightInd w:val="0"/>
                    <w:spacing w:after="0" w:line="240" w:lineRule="auto"/>
                    <w:jc w:val="center"/>
                    <w:rPr>
                      <w:rFonts w:ascii="Maiandra GD" w:hAnsi="Maiandra GD" w:cs="Maiandra GD"/>
                      <w:sz w:val="40"/>
                      <w:szCs w:val="40"/>
                    </w:rPr>
                  </w:pPr>
                  <w:r>
                    <w:rPr>
                      <w:rFonts w:ascii="Maiandra GD" w:hAnsi="Maiandra GD" w:cs="Maiandra GD"/>
                      <w:sz w:val="40"/>
                      <w:szCs w:val="40"/>
                    </w:rPr>
                    <w:t>Cadre du Devis Quantitatif et</w:t>
                  </w:r>
                </w:p>
                <w:p w:rsidR="00F64585" w:rsidRPr="00BD01F4" w:rsidRDefault="00F64585" w:rsidP="00DA59E6">
                  <w:pPr>
                    <w:jc w:val="center"/>
                  </w:pPr>
                  <w:r>
                    <w:rPr>
                      <w:rFonts w:ascii="Maiandra GD" w:hAnsi="Maiandra GD" w:cs="Maiandra GD"/>
                      <w:sz w:val="40"/>
                      <w:szCs w:val="40"/>
                    </w:rPr>
                    <w:t>Estimatif</w:t>
                  </w:r>
                </w:p>
              </w:txbxContent>
            </v:textbox>
          </v:shape>
        </w:pict>
      </w: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BD01F4" w:rsidRDefault="00DA59E6" w:rsidP="00DA59E6">
      <w:pPr>
        <w:jc w:val="both"/>
        <w:rPr>
          <w:sz w:val="16"/>
        </w:rPr>
      </w:pPr>
    </w:p>
    <w:p w:rsidR="00DA59E6" w:rsidRDefault="00DA59E6" w:rsidP="00DA59E6">
      <w:pPr>
        <w:jc w:val="both"/>
        <w:rPr>
          <w:b/>
          <w:sz w:val="16"/>
        </w:rPr>
      </w:pPr>
    </w:p>
    <w:p w:rsidR="00DA59E6" w:rsidRPr="00081B34" w:rsidRDefault="00DA59E6" w:rsidP="00DA59E6">
      <w:pPr>
        <w:jc w:val="both"/>
        <w:rPr>
          <w:b/>
          <w:sz w:val="16"/>
        </w:rPr>
      </w:pPr>
    </w:p>
    <w:p w:rsidR="00DA59E6" w:rsidRDefault="00DA59E6" w:rsidP="00DA59E6">
      <w:pPr>
        <w:jc w:val="both"/>
        <w:rPr>
          <w:sz w:val="16"/>
        </w:rPr>
      </w:pPr>
    </w:p>
    <w:p w:rsidR="00DA59E6" w:rsidRDefault="00DA59E6" w:rsidP="00DA59E6">
      <w:pPr>
        <w:jc w:val="both"/>
        <w:rPr>
          <w:sz w:val="16"/>
        </w:rPr>
      </w:pPr>
    </w:p>
    <w:p w:rsidR="00DA59E6" w:rsidRPr="00A522CC" w:rsidRDefault="00DA59E6" w:rsidP="00DA59E6">
      <w:pPr>
        <w:jc w:val="both"/>
        <w:rPr>
          <w:sz w:val="16"/>
        </w:rPr>
      </w:pPr>
    </w:p>
    <w:p w:rsidR="00DA59E6" w:rsidRPr="000C0F9F" w:rsidRDefault="000C0F9F" w:rsidP="000C0F9F">
      <w:pPr>
        <w:jc w:val="center"/>
        <w:rPr>
          <w:rFonts w:ascii="Tahoma" w:hAnsi="Tahoma" w:cs="Tahoma"/>
          <w:b/>
          <w:bCs/>
          <w:sz w:val="16"/>
        </w:rPr>
      </w:pPr>
      <w:r w:rsidRPr="000C0F9F">
        <w:rPr>
          <w:rFonts w:ascii="Tahoma" w:eastAsia="Times New Roman" w:hAnsi="Tahoma" w:cs="Tahoma"/>
          <w:b/>
          <w:bCs/>
          <w:color w:val="000000" w:themeColor="text1"/>
        </w:rPr>
        <w:t xml:space="preserve">DEVIS </w:t>
      </w:r>
      <w:r w:rsidRPr="000C0F9F">
        <w:rPr>
          <w:rFonts w:ascii="Tahoma" w:eastAsia="Arial Unicode MS" w:hAnsi="Tahoma" w:cs="Tahoma"/>
          <w:b/>
          <w:bCs/>
          <w:sz w:val="24"/>
          <w:szCs w:val="24"/>
        </w:rPr>
        <w:t xml:space="preserve">POUR </w:t>
      </w:r>
      <w:r w:rsidRPr="000C0F9F">
        <w:rPr>
          <w:rFonts w:ascii="Tahoma" w:hAnsi="Tahoma" w:cs="Tahoma"/>
          <w:b/>
          <w:bCs/>
          <w:sz w:val="24"/>
          <w:szCs w:val="24"/>
        </w:rPr>
        <w:t>L’ACHEVEMENT DES TRAVAUX D’ELECTRIFICATION PAR ENERGIE SOLAIRE DE LA VILLE DE MESSAMENA, COMMUNE DE MESSAMENA, DEPARTEMENT DU HAUT-NYON, REGION DE L’EST</w:t>
      </w:r>
    </w:p>
    <w:tbl>
      <w:tblPr>
        <w:tblW w:w="10040" w:type="dxa"/>
        <w:tblCellMar>
          <w:left w:w="70" w:type="dxa"/>
          <w:right w:w="70" w:type="dxa"/>
        </w:tblCellMar>
        <w:tblLook w:val="04A0" w:firstRow="1" w:lastRow="0" w:firstColumn="1" w:lastColumn="0" w:noHBand="0" w:noVBand="1"/>
      </w:tblPr>
      <w:tblGrid>
        <w:gridCol w:w="1194"/>
        <w:gridCol w:w="4025"/>
        <w:gridCol w:w="1196"/>
        <w:gridCol w:w="1194"/>
        <w:gridCol w:w="1199"/>
        <w:gridCol w:w="1216"/>
        <w:gridCol w:w="146"/>
      </w:tblGrid>
      <w:tr w:rsidR="000C0F9F" w:rsidRPr="004A70EC" w:rsidTr="00EF425A">
        <w:trPr>
          <w:gridAfter w:val="1"/>
          <w:wAfter w:w="16" w:type="dxa"/>
          <w:trHeight w:val="320"/>
        </w:trPr>
        <w:tc>
          <w:tcPr>
            <w:tcW w:w="1194"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NO</w:t>
            </w:r>
          </w:p>
        </w:tc>
        <w:tc>
          <w:tcPr>
            <w:tcW w:w="4025" w:type="dxa"/>
            <w:tcBorders>
              <w:top w:val="single" w:sz="8" w:space="0" w:color="000000"/>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DESIGNATION</w:t>
            </w:r>
          </w:p>
        </w:tc>
        <w:tc>
          <w:tcPr>
            <w:tcW w:w="1196" w:type="dxa"/>
            <w:tcBorders>
              <w:top w:val="single" w:sz="8" w:space="0" w:color="000000"/>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UNITE</w:t>
            </w:r>
          </w:p>
        </w:tc>
        <w:tc>
          <w:tcPr>
            <w:tcW w:w="1194" w:type="dxa"/>
            <w:tcBorders>
              <w:top w:val="single" w:sz="8" w:space="0" w:color="auto"/>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QTE</w:t>
            </w:r>
          </w:p>
        </w:tc>
        <w:tc>
          <w:tcPr>
            <w:tcW w:w="1199" w:type="dxa"/>
            <w:tcBorders>
              <w:top w:val="single" w:sz="8" w:space="0" w:color="auto"/>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ind w:firstLineChars="200" w:firstLine="442"/>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P. U</w:t>
            </w:r>
          </w:p>
        </w:tc>
        <w:tc>
          <w:tcPr>
            <w:tcW w:w="1216" w:type="dxa"/>
            <w:tcBorders>
              <w:top w:val="single" w:sz="8" w:space="0" w:color="000000"/>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r w:rsidRPr="004A70EC">
              <w:rPr>
                <w:rFonts w:ascii="Times New Roman" w:eastAsia="Times New Roman" w:hAnsi="Times New Roman" w:cs="Times New Roman"/>
                <w:color w:val="000000"/>
              </w:rPr>
              <w:t>P. T</w:t>
            </w:r>
          </w:p>
        </w:tc>
      </w:tr>
      <w:tr w:rsidR="000C0F9F" w:rsidRPr="004A70EC" w:rsidTr="00EF425A">
        <w:trPr>
          <w:gridAfter w:val="1"/>
          <w:wAfter w:w="16" w:type="dxa"/>
          <w:trHeight w:val="290"/>
        </w:trPr>
        <w:tc>
          <w:tcPr>
            <w:tcW w:w="10024" w:type="dxa"/>
            <w:gridSpan w:val="6"/>
            <w:tcBorders>
              <w:top w:val="single" w:sz="8" w:space="0" w:color="000000"/>
              <w:left w:val="single" w:sz="4" w:space="0" w:color="auto"/>
              <w:bottom w:val="single" w:sz="4" w:space="0" w:color="auto"/>
              <w:right w:val="single" w:sz="4" w:space="0" w:color="auto"/>
            </w:tcBorders>
            <w:shd w:val="clear" w:color="auto" w:fill="auto"/>
            <w:noWrap/>
            <w:vAlign w:val="bottom"/>
            <w:hideMark/>
          </w:tcPr>
          <w:p w:rsidR="000C0F9F" w:rsidRPr="004A70EC" w:rsidRDefault="000C0F9F" w:rsidP="00EF425A">
            <w:pPr>
              <w:spacing w:after="0" w:line="240" w:lineRule="auto"/>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LOT 100 - TRAVAUX PRELIMINAIRES</w:t>
            </w:r>
          </w:p>
        </w:tc>
      </w:tr>
      <w:tr w:rsidR="000C0F9F" w:rsidRPr="004A70EC" w:rsidTr="00EF425A">
        <w:trPr>
          <w:gridAfter w:val="1"/>
          <w:wAfter w:w="16" w:type="dxa"/>
          <w:trHeight w:val="320"/>
        </w:trPr>
        <w:tc>
          <w:tcPr>
            <w:tcW w:w="1194"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100</w:t>
            </w:r>
          </w:p>
        </w:tc>
        <w:tc>
          <w:tcPr>
            <w:tcW w:w="4025" w:type="dxa"/>
            <w:tcBorders>
              <w:top w:val="single" w:sz="4" w:space="0" w:color="auto"/>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Installation de chantier</w:t>
            </w:r>
          </w:p>
        </w:tc>
        <w:tc>
          <w:tcPr>
            <w:tcW w:w="1196" w:type="dxa"/>
            <w:tcBorders>
              <w:top w:val="single" w:sz="4" w:space="0" w:color="auto"/>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FF</w:t>
            </w:r>
          </w:p>
        </w:tc>
        <w:tc>
          <w:tcPr>
            <w:tcW w:w="1194" w:type="dxa"/>
            <w:tcBorders>
              <w:top w:val="single" w:sz="4" w:space="0" w:color="auto"/>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single" w:sz="4" w:space="0" w:color="auto"/>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single" w:sz="4" w:space="0" w:color="auto"/>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53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SOUS TOTAL 100</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530"/>
        </w:trPr>
        <w:tc>
          <w:tcPr>
            <w:tcW w:w="1002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LOT 200 - CHAMP SOLAIRE</w:t>
            </w:r>
          </w:p>
        </w:tc>
      </w:tr>
      <w:tr w:rsidR="000C0F9F" w:rsidRPr="004A70EC" w:rsidTr="00EF425A">
        <w:trPr>
          <w:gridAfter w:val="1"/>
          <w:wAfter w:w="16" w:type="dxa"/>
          <w:trHeight w:val="53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201</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panneau solaire Si-mono 250Wc/24V toutes sujétions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FF</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5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202</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châssis de fixation pour panneaux solaires en acier galvanisé</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FF</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86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203</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F et P Câble module 6mm</w:t>
            </w:r>
            <w:r w:rsidRPr="004A70EC">
              <w:rPr>
                <w:rFonts w:ascii="Times New Roman" w:eastAsia="Times New Roman" w:hAnsi="Times New Roman" w:cs="Times New Roman"/>
                <w:color w:val="000000"/>
                <w:vertAlign w:val="superscript"/>
              </w:rPr>
              <w:t xml:space="preserve">2 </w:t>
            </w:r>
            <w:r w:rsidRPr="004A70EC">
              <w:rPr>
                <w:rFonts w:ascii="Times New Roman" w:eastAsia="Times New Roman" w:hAnsi="Times New Roman" w:cs="Times New Roman"/>
                <w:color w:val="000000"/>
              </w:rPr>
              <w:t>y compris toutes sujétions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Ens</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73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204</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Accessoires de connexion (cosse, connecteur MC4, vis, boulon, goulotte, gaine, embout, bornier…)</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Ens</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5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205</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Onduleur de réseau 25kVA pour collecte de stringsSunnyTripower 25000TL ou équivalent</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82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206</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Câble 2*16mm</w:t>
            </w:r>
            <w:r w:rsidRPr="004A70EC">
              <w:rPr>
                <w:rFonts w:ascii="Times New Roman" w:eastAsia="Times New Roman" w:hAnsi="Times New Roman" w:cs="Times New Roman"/>
                <w:color w:val="000000"/>
                <w:vertAlign w:val="superscript"/>
              </w:rPr>
              <w:t xml:space="preserve">2 </w:t>
            </w:r>
            <w:r w:rsidRPr="004A70EC">
              <w:rPr>
                <w:rFonts w:ascii="Times New Roman" w:eastAsia="Times New Roman" w:hAnsi="Times New Roman" w:cs="Times New Roman"/>
                <w:color w:val="000000"/>
              </w:rPr>
              <w:t>pour raccordement des Onduleurs au Contenair</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Ens</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55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207</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Point d'éclairage 50W LED Solaire y Compris Toutes sujétions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0C0F9F">
            <w:pPr>
              <w:spacing w:after="0" w:line="240" w:lineRule="auto"/>
              <w:rPr>
                <w:rFonts w:ascii="Times New Roman" w:eastAsia="Times New Roman" w:hAnsi="Times New Roman" w:cs="Times New Roman"/>
                <w:color w:val="000000"/>
              </w:rPr>
            </w:pPr>
          </w:p>
        </w:tc>
      </w:tr>
      <w:tr w:rsidR="000C0F9F" w:rsidRPr="004A70EC" w:rsidTr="00EF425A">
        <w:trPr>
          <w:gridAfter w:val="1"/>
          <w:wAfter w:w="16" w:type="dxa"/>
          <w:trHeight w:val="7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208</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Dispositif de sécurité (Disjoncteur DC, fusible, parafoudre, mise à la terre, barrette de cou ure et Coffret de protection)</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Ens</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34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SOUS TOTAL 200</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490"/>
        </w:trPr>
        <w:tc>
          <w:tcPr>
            <w:tcW w:w="1002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LOT 300 - ONDULEUR /GROUPE ELECTROGENE/ REGULATION ET MONITORING</w:t>
            </w:r>
          </w:p>
        </w:tc>
      </w:tr>
      <w:tr w:rsidR="000C0F9F" w:rsidRPr="004A70EC" w:rsidTr="00EF425A">
        <w:trPr>
          <w:gridAfter w:val="1"/>
          <w:wAfter w:w="16" w:type="dxa"/>
          <w:trHeight w:val="7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301</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F+P Onduleur Bidirectionnel hybride capacité totale de 100 kVa calibrable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Ens</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469"/>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302</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F+P Groupe </w:t>
            </w:r>
            <w:r w:rsidR="00D115D1" w:rsidRPr="004A70EC">
              <w:rPr>
                <w:rFonts w:ascii="Times New Roman" w:eastAsia="Times New Roman" w:hAnsi="Times New Roman" w:cs="Times New Roman"/>
                <w:color w:val="000000"/>
              </w:rPr>
              <w:t>Électrogène</w:t>
            </w:r>
            <w:r w:rsidRPr="004A70EC">
              <w:rPr>
                <w:rFonts w:ascii="Times New Roman" w:eastAsia="Times New Roman" w:hAnsi="Times New Roman" w:cs="Times New Roman"/>
                <w:color w:val="000000"/>
              </w:rPr>
              <w:t xml:space="preserve"> </w:t>
            </w:r>
            <w:r w:rsidR="00D115D1" w:rsidRPr="004A70EC">
              <w:rPr>
                <w:rFonts w:ascii="Times New Roman" w:eastAsia="Times New Roman" w:hAnsi="Times New Roman" w:cs="Times New Roman"/>
                <w:color w:val="000000"/>
              </w:rPr>
              <w:t>Diésel</w:t>
            </w:r>
            <w:r w:rsidRPr="004A70EC">
              <w:rPr>
                <w:rFonts w:ascii="Times New Roman" w:eastAsia="Times New Roman" w:hAnsi="Times New Roman" w:cs="Times New Roman"/>
                <w:color w:val="000000"/>
              </w:rPr>
              <w:t xml:space="preserve"> de 100kVA</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r>
      <w:tr w:rsidR="000C0F9F" w:rsidRPr="004A70EC" w:rsidTr="00EF425A">
        <w:trPr>
          <w:gridAfter w:val="1"/>
          <w:wAfter w:w="16" w:type="dxa"/>
          <w:trHeight w:val="770"/>
        </w:trPr>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303</w:t>
            </w:r>
          </w:p>
        </w:tc>
        <w:tc>
          <w:tcPr>
            <w:tcW w:w="40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F+P Transformateur 100kVA</w:t>
            </w:r>
          </w:p>
        </w:tc>
        <w:tc>
          <w:tcPr>
            <w:tcW w:w="11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vMerge w:val="restart"/>
            <w:tcBorders>
              <w:top w:val="nil"/>
              <w:left w:val="nil"/>
              <w:bottom w:val="single" w:sz="8" w:space="0" w:color="000000"/>
              <w:right w:val="single" w:sz="4" w:space="0" w:color="auto"/>
            </w:tcBorders>
            <w:shd w:val="clear" w:color="auto" w:fill="auto"/>
            <w:noWrap/>
            <w:vAlign w:val="bottom"/>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noProof/>
                <w:color w:val="000000"/>
              </w:rPr>
              <w:drawing>
                <wp:anchor distT="0" distB="0" distL="114300" distR="114300" simplePos="0" relativeHeight="251656704" behindDoc="0" locked="0" layoutInCell="1" allowOverlap="1" wp14:anchorId="348B7083" wp14:editId="646829EE">
                  <wp:simplePos x="0" y="0"/>
                  <wp:positionH relativeFrom="column">
                    <wp:posOffset>6350</wp:posOffset>
                  </wp:positionH>
                  <wp:positionV relativeFrom="paragraph">
                    <wp:posOffset>495300</wp:posOffset>
                  </wp:positionV>
                  <wp:extent cx="6350" cy="6350"/>
                  <wp:effectExtent l="0" t="0" r="0" b="0"/>
                  <wp:wrapNone/>
                  <wp:docPr id="473538483" name="Image 4">
                    <a:extLst xmlns:a="http://schemas.openxmlformats.org/drawingml/2006/main">
                      <a:ext uri="{FF2B5EF4-FFF2-40B4-BE49-F238E27FC236}">
                        <a16:creationId xmlns:a16="http://schemas.microsoft.com/office/drawing/2014/main" id="{3201F815-5C0C-487E-B1B8-6FD86C1CA6B0}"/>
                      </a:ext>
                    </a:extLst>
                  </wp:docPr>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201F815-5C0C-487E-B1B8-6FD86C1CA6B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C0F9F" w:rsidRPr="004A70EC" w:rsidRDefault="000C0F9F" w:rsidP="00EF425A">
            <w:pPr>
              <w:spacing w:after="0" w:line="240" w:lineRule="auto"/>
              <w:rPr>
                <w:rFonts w:ascii="Times New Roman" w:eastAsia="Times New Roman" w:hAnsi="Times New Roman" w:cs="Times New Roman"/>
                <w:color w:val="000000"/>
              </w:rPr>
            </w:pPr>
          </w:p>
        </w:tc>
      </w:tr>
      <w:tr w:rsidR="000C0F9F" w:rsidRPr="004A70EC" w:rsidTr="00EF425A">
        <w:trPr>
          <w:trHeight w:val="36"/>
        </w:trPr>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4025"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6"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9"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216" w:type="dxa"/>
            <w:vMerge/>
            <w:tcBorders>
              <w:top w:val="nil"/>
              <w:left w:val="nil"/>
              <w:bottom w:val="single" w:sz="8" w:space="0" w:color="000000"/>
              <w:righ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top w:val="nil"/>
              <w:left w:val="single" w:sz="4" w:space="0" w:color="auto"/>
              <w:bottom w:val="nil"/>
              <w:right w:val="nil"/>
            </w:tcBorders>
            <w:shd w:val="clear" w:color="auto" w:fill="auto"/>
            <w:noWrap/>
            <w:vAlign w:val="bottom"/>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7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304</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lang w:val="en-US"/>
              </w:rPr>
            </w:pPr>
            <w:r w:rsidRPr="004A70EC">
              <w:rPr>
                <w:rFonts w:ascii="Times New Roman" w:eastAsia="Times New Roman" w:hAnsi="Times New Roman" w:cs="Times New Roman"/>
                <w:color w:val="000000"/>
                <w:lang w:val="en-US"/>
              </w:rPr>
              <w:t>F+P AC Combiner Boss (GE/ENEO/PV/Charge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Pce</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7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305</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lang w:val="en-US"/>
              </w:rPr>
            </w:pPr>
            <w:r w:rsidRPr="004A70EC">
              <w:rPr>
                <w:rFonts w:ascii="Times New Roman" w:eastAsia="Times New Roman" w:hAnsi="Times New Roman" w:cs="Times New Roman"/>
                <w:color w:val="000000"/>
                <w:lang w:val="en-US"/>
              </w:rPr>
              <w:t>F+P DCDC Hacheur (Booster)</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7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506</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Centre de Contrôle et de Programmation</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Pce</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770"/>
        </w:trPr>
        <w:tc>
          <w:tcPr>
            <w:tcW w:w="1194" w:type="dxa"/>
            <w:tcBorders>
              <w:top w:val="nil"/>
              <w:left w:val="single" w:sz="8" w:space="0" w:color="000000"/>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lastRenderedPageBreak/>
              <w:t>507</w:t>
            </w:r>
          </w:p>
        </w:tc>
        <w:tc>
          <w:tcPr>
            <w:tcW w:w="4025"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both"/>
              <w:rPr>
                <w:rFonts w:ascii="Times New Roman" w:eastAsia="Times New Roman" w:hAnsi="Times New Roman" w:cs="Times New Roman"/>
                <w:color w:val="000000"/>
              </w:rPr>
            </w:pPr>
            <w:r w:rsidRPr="004A70EC">
              <w:rPr>
                <w:rFonts w:ascii="Times New Roman" w:eastAsia="Times New Roman" w:hAnsi="Times New Roman" w:cs="Times New Roman"/>
                <w:color w:val="000000"/>
              </w:rPr>
              <w:t>F+P Communication à Distance incl. Modem GSM</w:t>
            </w:r>
          </w:p>
        </w:tc>
        <w:tc>
          <w:tcPr>
            <w:tcW w:w="1196"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Pce</w:t>
            </w:r>
          </w:p>
        </w:tc>
        <w:tc>
          <w:tcPr>
            <w:tcW w:w="1194"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65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508</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F+P </w:t>
            </w:r>
            <w:r w:rsidR="00D115D1" w:rsidRPr="004A70EC">
              <w:rPr>
                <w:rFonts w:ascii="Times New Roman" w:eastAsia="Times New Roman" w:hAnsi="Times New Roman" w:cs="Times New Roman"/>
                <w:color w:val="000000"/>
              </w:rPr>
              <w:t>Écran</w:t>
            </w:r>
            <w:r w:rsidRPr="004A70EC">
              <w:rPr>
                <w:rFonts w:ascii="Times New Roman" w:eastAsia="Times New Roman" w:hAnsi="Times New Roman" w:cs="Times New Roman"/>
                <w:color w:val="000000"/>
              </w:rPr>
              <w:t xml:space="preserve"> d'affichage des paramètres du système et Compteur d'Energie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46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509</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Armoire électrique y compris toutes sujétions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Pce</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61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310</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Câblerie pour connexion à l'armoire électrique UI 000 150mm</w:t>
            </w:r>
            <w:r w:rsidRPr="004A70EC">
              <w:rPr>
                <w:rFonts w:ascii="Times New Roman" w:eastAsia="Times New Roman" w:hAnsi="Times New Roman" w:cs="Times New Roman"/>
                <w:color w:val="000000"/>
                <w:vertAlign w:val="superscript"/>
              </w:rPr>
              <w:t xml:space="preserve">2 </w:t>
            </w:r>
            <w:r w:rsidRPr="004A70EC">
              <w:rPr>
                <w:rFonts w:ascii="Times New Roman" w:eastAsia="Times New Roman" w:hAnsi="Times New Roman" w:cs="Times New Roman"/>
                <w:color w:val="000000"/>
              </w:rPr>
              <w:t>Cuivre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FF</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61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SOUS TOTAL 300</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b/>
                <w:bCs/>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610"/>
        </w:trPr>
        <w:tc>
          <w:tcPr>
            <w:tcW w:w="10024"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LOT 400 - DISPOSITIF DE STOCKAGE ET CLIMATISATION</w:t>
            </w: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81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401</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F+P de rack de batteries 87-KWh lithium 10modules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D115D1"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r w:rsidR="000C0F9F" w:rsidRPr="004A70EC">
              <w:rPr>
                <w:rFonts w:ascii="Times New Roman" w:eastAsia="Times New Roman" w:hAnsi="Times New Roman" w:cs="Times New Roman"/>
                <w:color w:val="000000"/>
              </w:rPr>
              <w:t xml:space="preserve"> </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80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402</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F+P accessoires de batterie</w:t>
            </w:r>
            <w:r w:rsidR="00D115D1">
              <w:rPr>
                <w:rFonts w:ascii="Times New Roman" w:eastAsia="Times New Roman" w:hAnsi="Times New Roman" w:cs="Times New Roman"/>
                <w:color w:val="000000"/>
              </w:rPr>
              <w:t xml:space="preserve"> </w:t>
            </w:r>
            <w:r w:rsidRPr="004A70EC">
              <w:rPr>
                <w:rFonts w:ascii="Times New Roman" w:eastAsia="Times New Roman" w:hAnsi="Times New Roman" w:cs="Times New Roman"/>
                <w:color w:val="000000"/>
              </w:rPr>
              <w:t xml:space="preserve">(caisson </w:t>
            </w:r>
            <w:r w:rsidR="00D115D1" w:rsidRPr="004A70EC">
              <w:rPr>
                <w:rFonts w:ascii="Times New Roman" w:eastAsia="Times New Roman" w:hAnsi="Times New Roman" w:cs="Times New Roman"/>
                <w:color w:val="000000"/>
              </w:rPr>
              <w:t>bornier</w:t>
            </w:r>
            <w:r w:rsidRPr="004A70EC">
              <w:rPr>
                <w:rFonts w:ascii="Times New Roman" w:eastAsia="Times New Roman" w:hAnsi="Times New Roman" w:cs="Times New Roman"/>
                <w:color w:val="000000"/>
              </w:rPr>
              <w:t xml:space="preserve"> </w:t>
            </w:r>
            <w:r w:rsidR="00D115D1" w:rsidRPr="004A70EC">
              <w:rPr>
                <w:rFonts w:ascii="Times New Roman" w:eastAsia="Times New Roman" w:hAnsi="Times New Roman" w:cs="Times New Roman"/>
                <w:color w:val="000000"/>
              </w:rPr>
              <w:t>rembours</w:t>
            </w:r>
            <w:r w:rsidRPr="004A70EC">
              <w:rPr>
                <w:rFonts w:ascii="Times New Roman" w:eastAsia="Times New Roman" w:hAnsi="Times New Roman" w:cs="Times New Roman"/>
                <w:color w:val="000000"/>
              </w:rPr>
              <w:t xml:space="preserve"> cosses </w:t>
            </w:r>
            <w:r w:rsidR="00D115D1" w:rsidRPr="004A70EC">
              <w:rPr>
                <w:rFonts w:ascii="Times New Roman" w:eastAsia="Times New Roman" w:hAnsi="Times New Roman" w:cs="Times New Roman"/>
                <w:color w:val="000000"/>
              </w:rPr>
              <w:t>câble</w:t>
            </w:r>
            <w:r w:rsidRPr="004A70EC">
              <w:rPr>
                <w:rFonts w:ascii="Times New Roman" w:eastAsia="Times New Roman" w:hAnsi="Times New Roman" w:cs="Times New Roman"/>
                <w:color w:val="000000"/>
              </w:rPr>
              <w:t>)</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D115D1"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r w:rsidR="000C0F9F" w:rsidRPr="004A70EC">
              <w:rPr>
                <w:rFonts w:ascii="Times New Roman" w:eastAsia="Times New Roman" w:hAnsi="Times New Roman" w:cs="Times New Roman"/>
                <w:color w:val="000000"/>
              </w:rPr>
              <w:t xml:space="preserve">ns </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6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403</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F+P dispositif de </w:t>
            </w:r>
            <w:r w:rsidR="00D115D1" w:rsidRPr="004A70EC">
              <w:rPr>
                <w:rFonts w:ascii="Times New Roman" w:eastAsia="Times New Roman" w:hAnsi="Times New Roman" w:cs="Times New Roman"/>
                <w:color w:val="000000"/>
              </w:rPr>
              <w:t>sécurité</w:t>
            </w:r>
            <w:r w:rsidRPr="004A70EC">
              <w:rPr>
                <w:rFonts w:ascii="Times New Roman" w:eastAsia="Times New Roman" w:hAnsi="Times New Roman" w:cs="Times New Roman"/>
                <w:color w:val="000000"/>
              </w:rPr>
              <w:t xml:space="preserve"> (</w:t>
            </w:r>
            <w:r w:rsidR="00D115D1" w:rsidRPr="004A70EC">
              <w:rPr>
                <w:rFonts w:ascii="Times New Roman" w:eastAsia="Times New Roman" w:hAnsi="Times New Roman" w:cs="Times New Roman"/>
                <w:color w:val="000000"/>
              </w:rPr>
              <w:t>disjoncteur</w:t>
            </w:r>
            <w:r w:rsidR="00D115D1">
              <w:rPr>
                <w:rFonts w:ascii="Times New Roman" w:eastAsia="Times New Roman" w:hAnsi="Times New Roman" w:cs="Times New Roman"/>
                <w:color w:val="000000"/>
              </w:rPr>
              <w:t xml:space="preserve"> </w:t>
            </w:r>
            <w:r w:rsidRPr="004A70EC">
              <w:rPr>
                <w:rFonts w:ascii="Times New Roman" w:eastAsia="Times New Roman" w:hAnsi="Times New Roman" w:cs="Times New Roman"/>
                <w:color w:val="000000"/>
              </w:rPr>
              <w:t xml:space="preserve">parafoudre et </w:t>
            </w:r>
            <w:r w:rsidR="00D115D1" w:rsidRPr="004A70EC">
              <w:rPr>
                <w:rFonts w:ascii="Times New Roman" w:eastAsia="Times New Roman" w:hAnsi="Times New Roman" w:cs="Times New Roman"/>
                <w:color w:val="000000"/>
              </w:rPr>
              <w:t>fusible</w:t>
            </w:r>
            <w:r w:rsidRPr="004A70EC">
              <w:rPr>
                <w:rFonts w:ascii="Times New Roman" w:eastAsia="Times New Roman" w:hAnsi="Times New Roman" w:cs="Times New Roman"/>
                <w:color w:val="000000"/>
              </w:rPr>
              <w:t>)</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D115D1"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r w:rsidR="000C0F9F" w:rsidRPr="004A70EC">
              <w:rPr>
                <w:rFonts w:ascii="Times New Roman" w:eastAsia="Times New Roman" w:hAnsi="Times New Roman" w:cs="Times New Roman"/>
                <w:color w:val="000000"/>
              </w:rPr>
              <w:t>n</w:t>
            </w:r>
            <w:r>
              <w:rPr>
                <w:rFonts w:ascii="Times New Roman" w:eastAsia="Times New Roman" w:hAnsi="Times New Roman" w:cs="Times New Roman"/>
                <w:color w:val="000000"/>
              </w:rPr>
              <w:t>s</w:t>
            </w:r>
            <w:r w:rsidR="000C0F9F" w:rsidRPr="004A70EC">
              <w:rPr>
                <w:rFonts w:ascii="Times New Roman" w:eastAsia="Times New Roman" w:hAnsi="Times New Roman" w:cs="Times New Roman"/>
                <w:color w:val="000000"/>
              </w:rPr>
              <w:t xml:space="preserve"> </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2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404</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F+P senseur de </w:t>
            </w:r>
            <w:r w:rsidR="00D115D1" w:rsidRPr="004A70EC">
              <w:rPr>
                <w:rFonts w:ascii="Times New Roman" w:eastAsia="Times New Roman" w:hAnsi="Times New Roman" w:cs="Times New Roman"/>
                <w:color w:val="000000"/>
              </w:rPr>
              <w:t>température</w:t>
            </w:r>
            <w:r w:rsidRPr="004A70EC">
              <w:rPr>
                <w:rFonts w:ascii="Times New Roman" w:eastAsia="Times New Roman" w:hAnsi="Times New Roman" w:cs="Times New Roman"/>
                <w:color w:val="000000"/>
              </w:rPr>
              <w:t xml:space="preserve"> batterie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D115D1"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Pce</w:t>
            </w:r>
            <w:r w:rsidR="000C0F9F" w:rsidRPr="004A70EC">
              <w:rPr>
                <w:rFonts w:ascii="Times New Roman" w:eastAsia="Times New Roman" w:hAnsi="Times New Roman" w:cs="Times New Roman"/>
                <w:color w:val="000000"/>
              </w:rPr>
              <w:t xml:space="preserve"> </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64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405</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F+P </w:t>
            </w:r>
            <w:r w:rsidR="00D115D1" w:rsidRPr="004A70EC">
              <w:rPr>
                <w:rFonts w:ascii="Times New Roman" w:eastAsia="Times New Roman" w:hAnsi="Times New Roman" w:cs="Times New Roman"/>
                <w:color w:val="000000"/>
              </w:rPr>
              <w:t>câblerie</w:t>
            </w:r>
            <w:r w:rsidRPr="004A70EC">
              <w:rPr>
                <w:rFonts w:ascii="Times New Roman" w:eastAsia="Times New Roman" w:hAnsi="Times New Roman" w:cs="Times New Roman"/>
                <w:color w:val="000000"/>
              </w:rPr>
              <w:t xml:space="preserve"> pour </w:t>
            </w:r>
            <w:r w:rsidR="00D115D1" w:rsidRPr="004A70EC">
              <w:rPr>
                <w:rFonts w:ascii="Times New Roman" w:eastAsia="Times New Roman" w:hAnsi="Times New Roman" w:cs="Times New Roman"/>
                <w:color w:val="000000"/>
              </w:rPr>
              <w:t>connexion des</w:t>
            </w:r>
            <w:r w:rsidRPr="004A70EC">
              <w:rPr>
                <w:rFonts w:ascii="Times New Roman" w:eastAsia="Times New Roman" w:hAnsi="Times New Roman" w:cs="Times New Roman"/>
                <w:color w:val="000000"/>
              </w:rPr>
              <w:t xml:space="preserve"> batterie</w:t>
            </w:r>
            <w:r w:rsidR="00D115D1">
              <w:rPr>
                <w:rFonts w:ascii="Times New Roman" w:eastAsia="Times New Roman" w:hAnsi="Times New Roman" w:cs="Times New Roman"/>
                <w:color w:val="000000"/>
              </w:rPr>
              <w:t xml:space="preserve"> </w:t>
            </w:r>
            <w:r w:rsidRPr="004A70EC">
              <w:rPr>
                <w:rFonts w:ascii="Times New Roman" w:eastAsia="Times New Roman" w:hAnsi="Times New Roman" w:cs="Times New Roman"/>
                <w:color w:val="000000"/>
              </w:rPr>
              <w:t>(U1000 70mm²</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FF </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8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406</w:t>
            </w:r>
          </w:p>
        </w:tc>
        <w:tc>
          <w:tcPr>
            <w:tcW w:w="4025"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F+P dispositif de </w:t>
            </w:r>
            <w:r w:rsidR="00D115D1" w:rsidRPr="004A70EC">
              <w:rPr>
                <w:rFonts w:ascii="Times New Roman" w:eastAsia="Times New Roman" w:hAnsi="Times New Roman" w:cs="Times New Roman"/>
                <w:color w:val="000000"/>
              </w:rPr>
              <w:t>sécurité</w:t>
            </w:r>
            <w:r w:rsidRPr="004A70EC">
              <w:rPr>
                <w:rFonts w:ascii="Times New Roman" w:eastAsia="Times New Roman" w:hAnsi="Times New Roman" w:cs="Times New Roman"/>
                <w:color w:val="000000"/>
              </w:rPr>
              <w:t xml:space="preserve"> (bus DC cosse sectionneur batterie)</w:t>
            </w:r>
          </w:p>
        </w:tc>
        <w:tc>
          <w:tcPr>
            <w:tcW w:w="1196"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ens </w:t>
            </w:r>
          </w:p>
        </w:tc>
        <w:tc>
          <w:tcPr>
            <w:tcW w:w="1194"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80"/>
        </w:trPr>
        <w:tc>
          <w:tcPr>
            <w:tcW w:w="1194" w:type="dxa"/>
            <w:tcBorders>
              <w:top w:val="nil"/>
              <w:left w:val="single" w:sz="8" w:space="0" w:color="000000"/>
              <w:bottom w:val="nil"/>
              <w:right w:val="nil"/>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406</w:t>
            </w:r>
          </w:p>
        </w:tc>
        <w:tc>
          <w:tcPr>
            <w:tcW w:w="4025" w:type="dxa"/>
            <w:tcBorders>
              <w:top w:val="single" w:sz="8" w:space="0" w:color="auto"/>
              <w:left w:val="single" w:sz="8" w:space="0" w:color="auto"/>
              <w:bottom w:val="nil"/>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F et P climatiseur 1,5CV pour local technique</w:t>
            </w:r>
          </w:p>
        </w:tc>
        <w:tc>
          <w:tcPr>
            <w:tcW w:w="1196" w:type="dxa"/>
            <w:tcBorders>
              <w:top w:val="single" w:sz="8" w:space="0" w:color="auto"/>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single" w:sz="8" w:space="0" w:color="auto"/>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single" w:sz="8" w:space="0" w:color="auto"/>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216" w:type="dxa"/>
            <w:tcBorders>
              <w:top w:val="single" w:sz="8" w:space="0" w:color="auto"/>
              <w:left w:val="nil"/>
              <w:bottom w:val="nil"/>
              <w:right w:val="single" w:sz="8"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80"/>
        </w:trPr>
        <w:tc>
          <w:tcPr>
            <w:tcW w:w="880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SOUS TOTAL 400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80"/>
        </w:trPr>
        <w:tc>
          <w:tcPr>
            <w:tcW w:w="100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 xml:space="preserve">LOT </w:t>
            </w:r>
            <w:r w:rsidR="00275314">
              <w:rPr>
                <w:rFonts w:ascii="Times New Roman" w:eastAsia="Times New Roman" w:hAnsi="Times New Roman" w:cs="Times New Roman"/>
                <w:b/>
                <w:bCs/>
                <w:color w:val="000000"/>
              </w:rPr>
              <w:t>5</w:t>
            </w:r>
            <w:r w:rsidRPr="004A70EC">
              <w:rPr>
                <w:rFonts w:ascii="Times New Roman" w:eastAsia="Times New Roman" w:hAnsi="Times New Roman" w:cs="Times New Roman"/>
                <w:b/>
                <w:bCs/>
                <w:color w:val="000000"/>
              </w:rPr>
              <w:t>00 - RESEAU DE RACCORDEMENT TRIPHASEE 3x50mm2+N+EP</w:t>
            </w: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40"/>
        </w:trPr>
        <w:tc>
          <w:tcPr>
            <w:tcW w:w="1194" w:type="dxa"/>
            <w:tcBorders>
              <w:top w:val="nil"/>
              <w:left w:val="single" w:sz="4" w:space="0" w:color="auto"/>
              <w:bottom w:val="single" w:sz="4" w:space="0" w:color="auto"/>
              <w:right w:val="single" w:sz="4" w:space="0" w:color="auto"/>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01</w:t>
            </w:r>
          </w:p>
        </w:tc>
        <w:tc>
          <w:tcPr>
            <w:tcW w:w="4025" w:type="dxa"/>
            <w:tcBorders>
              <w:top w:val="nil"/>
              <w:left w:val="nil"/>
              <w:bottom w:val="single" w:sz="4" w:space="0" w:color="auto"/>
              <w:right w:val="single" w:sz="4" w:space="0" w:color="auto"/>
            </w:tcBorders>
            <w:shd w:val="clear" w:color="auto" w:fill="auto"/>
            <w:vAlign w:val="center"/>
            <w:hideMark/>
          </w:tcPr>
          <w:p w:rsidR="000C0F9F" w:rsidRPr="004A70EC" w:rsidRDefault="00D115D1"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Étude</w:t>
            </w:r>
            <w:r w:rsidR="000C0F9F" w:rsidRPr="004A70EC">
              <w:rPr>
                <w:rFonts w:ascii="Times New Roman" w:eastAsia="Times New Roman" w:hAnsi="Times New Roman" w:cs="Times New Roman"/>
                <w:color w:val="000000"/>
              </w:rPr>
              <w:t xml:space="preserve"> et piquetage</w:t>
            </w:r>
          </w:p>
        </w:tc>
        <w:tc>
          <w:tcPr>
            <w:tcW w:w="1196" w:type="dxa"/>
            <w:tcBorders>
              <w:top w:val="nil"/>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km</w:t>
            </w:r>
          </w:p>
        </w:tc>
        <w:tc>
          <w:tcPr>
            <w:tcW w:w="1194" w:type="dxa"/>
            <w:tcBorders>
              <w:top w:val="nil"/>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4" w:space="0" w:color="auto"/>
              <w:right w:val="single" w:sz="4" w:space="0" w:color="auto"/>
            </w:tcBorders>
            <w:shd w:val="clear" w:color="auto" w:fill="auto"/>
            <w:vAlign w:val="center"/>
            <w:hideMark/>
          </w:tcPr>
          <w:p w:rsidR="000C0F9F" w:rsidRPr="004A70EC" w:rsidRDefault="000C0F9F" w:rsidP="008C45E5">
            <w:pPr>
              <w:spacing w:after="0" w:line="240" w:lineRule="auto"/>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290"/>
        </w:trPr>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02</w:t>
            </w:r>
          </w:p>
        </w:tc>
        <w:tc>
          <w:tcPr>
            <w:tcW w:w="40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Fouilles en terrain normal</w:t>
            </w:r>
          </w:p>
        </w:tc>
        <w:tc>
          <w:tcPr>
            <w:tcW w:w="11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m3</w:t>
            </w:r>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vMerge w:val="restart"/>
            <w:tcBorders>
              <w:top w:val="nil"/>
              <w:left w:val="nil"/>
              <w:bottom w:val="single" w:sz="8" w:space="0" w:color="000000"/>
              <w:right w:val="single" w:sz="4" w:space="0" w:color="auto"/>
            </w:tcBorders>
            <w:shd w:val="clear" w:color="auto" w:fill="auto"/>
            <w:noWrap/>
            <w:vAlign w:val="bottom"/>
            <w:hideMark/>
          </w:tcPr>
          <w:p w:rsidR="000C0F9F" w:rsidRPr="004A70EC" w:rsidRDefault="000C0F9F" w:rsidP="00EF425A">
            <w:pPr>
              <w:spacing w:after="0" w:line="240" w:lineRule="auto"/>
              <w:jc w:val="right"/>
              <w:rPr>
                <w:rFonts w:ascii="Times New Roman" w:eastAsia="Times New Roman" w:hAnsi="Times New Roman" w:cs="Times New Roman"/>
                <w:color w:val="000000"/>
              </w:rPr>
            </w:pPr>
            <w:r w:rsidRPr="004A70EC">
              <w:rPr>
                <w:rFonts w:ascii="Times New Roman" w:eastAsia="Times New Roman" w:hAnsi="Times New Roman" w:cs="Times New Roman"/>
                <w:noProof/>
                <w:color w:val="000000"/>
              </w:rPr>
              <w:drawing>
                <wp:anchor distT="0" distB="0" distL="114300" distR="114300" simplePos="0" relativeHeight="251659776" behindDoc="0" locked="0" layoutInCell="1" allowOverlap="1" wp14:anchorId="0B1D6F39" wp14:editId="0340966F">
                  <wp:simplePos x="0" y="0"/>
                  <wp:positionH relativeFrom="column">
                    <wp:posOffset>6350</wp:posOffset>
                  </wp:positionH>
                  <wp:positionV relativeFrom="paragraph">
                    <wp:posOffset>190500</wp:posOffset>
                  </wp:positionV>
                  <wp:extent cx="6350" cy="6350"/>
                  <wp:effectExtent l="0" t="0" r="0" b="0"/>
                  <wp:wrapNone/>
                  <wp:docPr id="1297282770" name="Image 3">
                    <a:extLst xmlns:a="http://schemas.openxmlformats.org/drawingml/2006/main">
                      <a:ext uri="{FF2B5EF4-FFF2-40B4-BE49-F238E27FC236}">
                        <a16:creationId xmlns:a16="http://schemas.microsoft.com/office/drawing/2014/main" id="{72C5ACFA-05E2-40E0-BDEE-8DFF3D3943AB}"/>
                      </a:ext>
                    </a:extLst>
                  </wp:docPr>
                  <wp:cNvGraphicFramePr/>
                  <a:graphic xmlns:a="http://schemas.openxmlformats.org/drawingml/2006/main">
                    <a:graphicData uri="http://schemas.openxmlformats.org/drawingml/2006/picture">
                      <pic:pic xmlns:pic="http://schemas.openxmlformats.org/drawingml/2006/picture">
                        <pic:nvPicPr>
                          <pic:cNvPr id="4" name="Picture 35297">
                            <a:extLst>
                              <a:ext uri="{FF2B5EF4-FFF2-40B4-BE49-F238E27FC236}">
                                <a16:creationId xmlns:a16="http://schemas.microsoft.com/office/drawing/2014/main" id="{72C5ACFA-05E2-40E0-BDEE-8DFF3D3943A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lef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4025"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6"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9"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216" w:type="dxa"/>
            <w:vMerge/>
            <w:tcBorders>
              <w:top w:val="nil"/>
              <w:left w:val="nil"/>
              <w:bottom w:val="single" w:sz="8" w:space="0" w:color="000000"/>
              <w:righ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top w:val="nil"/>
              <w:left w:val="single" w:sz="4" w:space="0" w:color="auto"/>
              <w:bottom w:val="nil"/>
              <w:right w:val="nil"/>
            </w:tcBorders>
            <w:shd w:val="clear" w:color="auto" w:fill="auto"/>
            <w:noWrap/>
            <w:vAlign w:val="bottom"/>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290"/>
        </w:trPr>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03</w:t>
            </w:r>
          </w:p>
        </w:tc>
        <w:tc>
          <w:tcPr>
            <w:tcW w:w="40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armement d'alignement</w:t>
            </w:r>
          </w:p>
        </w:tc>
        <w:tc>
          <w:tcPr>
            <w:tcW w:w="11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vMerge w:val="restart"/>
            <w:tcBorders>
              <w:top w:val="nil"/>
              <w:left w:val="nil"/>
              <w:bottom w:val="single" w:sz="8" w:space="0" w:color="000000"/>
              <w:right w:val="single" w:sz="4" w:space="0" w:color="auto"/>
            </w:tcBorders>
            <w:shd w:val="clear" w:color="auto" w:fill="auto"/>
            <w:noWrap/>
            <w:vAlign w:val="bottom"/>
            <w:hideMark/>
          </w:tcPr>
          <w:p w:rsidR="000C0F9F" w:rsidRPr="004A70EC" w:rsidRDefault="000C0F9F" w:rsidP="00EF425A">
            <w:pPr>
              <w:spacing w:after="0" w:line="240" w:lineRule="auto"/>
              <w:jc w:val="right"/>
              <w:rPr>
                <w:rFonts w:ascii="Times New Roman" w:eastAsia="Times New Roman" w:hAnsi="Times New Roman" w:cs="Times New Roman"/>
                <w:color w:val="000000"/>
              </w:rPr>
            </w:pPr>
            <w:r w:rsidRPr="004A70EC">
              <w:rPr>
                <w:rFonts w:ascii="Times New Roman" w:eastAsia="Times New Roman" w:hAnsi="Times New Roman" w:cs="Times New Roman"/>
                <w:noProof/>
                <w:color w:val="000000"/>
              </w:rPr>
              <w:drawing>
                <wp:anchor distT="0" distB="0" distL="114300" distR="114300" simplePos="0" relativeHeight="251653632" behindDoc="0" locked="0" layoutInCell="1" allowOverlap="1" wp14:anchorId="5FD7C0B1" wp14:editId="7308321F">
                  <wp:simplePos x="0" y="0"/>
                  <wp:positionH relativeFrom="column">
                    <wp:posOffset>6350</wp:posOffset>
                  </wp:positionH>
                  <wp:positionV relativeFrom="paragraph">
                    <wp:posOffset>196850</wp:posOffset>
                  </wp:positionV>
                  <wp:extent cx="6350" cy="6350"/>
                  <wp:effectExtent l="0" t="0" r="0" b="0"/>
                  <wp:wrapNone/>
                  <wp:docPr id="450842471" name="Image 2">
                    <a:extLst xmlns:a="http://schemas.openxmlformats.org/drawingml/2006/main">
                      <a:ext uri="{FF2B5EF4-FFF2-40B4-BE49-F238E27FC236}">
                        <a16:creationId xmlns:a16="http://schemas.microsoft.com/office/drawing/2014/main" id="{22094162-F4E4-4918-ADDF-80DB9BEC9FF8}"/>
                      </a:ext>
                    </a:extLst>
                  </wp:docPr>
                  <wp:cNvGraphicFramePr/>
                  <a:graphic xmlns:a="http://schemas.openxmlformats.org/drawingml/2006/main">
                    <a:graphicData uri="http://schemas.openxmlformats.org/drawingml/2006/picture">
                      <pic:pic xmlns:pic="http://schemas.openxmlformats.org/drawingml/2006/picture">
                        <pic:nvPicPr>
                          <pic:cNvPr id="5" name="Picture 35300">
                            <a:extLst>
                              <a:ext uri="{FF2B5EF4-FFF2-40B4-BE49-F238E27FC236}">
                                <a16:creationId xmlns:a16="http://schemas.microsoft.com/office/drawing/2014/main" id="{22094162-F4E4-4918-ADDF-80DB9BEC9FF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lef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4025"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6"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9"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216" w:type="dxa"/>
            <w:vMerge/>
            <w:tcBorders>
              <w:top w:val="nil"/>
              <w:left w:val="nil"/>
              <w:bottom w:val="single" w:sz="8" w:space="0" w:color="000000"/>
              <w:righ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top w:val="nil"/>
              <w:left w:val="single" w:sz="4" w:space="0" w:color="auto"/>
              <w:bottom w:val="nil"/>
              <w:right w:val="nil"/>
            </w:tcBorders>
            <w:shd w:val="clear" w:color="auto" w:fill="auto"/>
            <w:noWrap/>
            <w:vAlign w:val="bottom"/>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2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04</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armement d'ancrage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tcBorders>
              <w:lef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2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05</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de câble pré assemblé de 2x35mm</w:t>
            </w:r>
            <w:r w:rsidRPr="004A70EC">
              <w:rPr>
                <w:rFonts w:ascii="Times New Roman" w:eastAsia="Times New Roman" w:hAnsi="Times New Roman" w:cs="Times New Roman"/>
                <w:color w:val="000000"/>
                <w:vertAlign w:val="superscript"/>
              </w:rPr>
              <w:t>2</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km</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tcBorders>
              <w:lef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3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06</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déroulage câblé pré assemblé 3x50mm + NP</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km</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tcBorders>
              <w:lef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290"/>
        </w:trPr>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07</w:t>
            </w:r>
          </w:p>
        </w:tc>
        <w:tc>
          <w:tcPr>
            <w:tcW w:w="402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Mise à la terre type C</w:t>
            </w:r>
          </w:p>
        </w:tc>
        <w:tc>
          <w:tcPr>
            <w:tcW w:w="11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0</w:t>
            </w:r>
          </w:p>
        </w:tc>
        <w:tc>
          <w:tcPr>
            <w:tcW w:w="119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vMerge w:val="restart"/>
            <w:tcBorders>
              <w:top w:val="nil"/>
              <w:left w:val="nil"/>
              <w:bottom w:val="single" w:sz="8" w:space="0" w:color="000000"/>
              <w:right w:val="single" w:sz="4" w:space="0" w:color="auto"/>
            </w:tcBorders>
            <w:shd w:val="clear" w:color="auto" w:fill="auto"/>
            <w:noWrap/>
            <w:vAlign w:val="bottom"/>
            <w:hideMark/>
          </w:tcPr>
          <w:p w:rsidR="000C0F9F" w:rsidRPr="004A70EC" w:rsidRDefault="000C0F9F" w:rsidP="00EF425A">
            <w:pPr>
              <w:spacing w:after="0" w:line="240" w:lineRule="auto"/>
              <w:jc w:val="right"/>
              <w:rPr>
                <w:rFonts w:ascii="Times New Roman" w:eastAsia="Times New Roman" w:hAnsi="Times New Roman" w:cs="Times New Roman"/>
                <w:color w:val="000000"/>
              </w:rPr>
            </w:pPr>
            <w:r w:rsidRPr="004A70EC">
              <w:rPr>
                <w:rFonts w:ascii="Times New Roman" w:eastAsia="Times New Roman" w:hAnsi="Times New Roman" w:cs="Times New Roman"/>
                <w:noProof/>
                <w:color w:val="000000"/>
              </w:rPr>
              <w:drawing>
                <wp:anchor distT="0" distB="0" distL="114300" distR="114300" simplePos="0" relativeHeight="251662848" behindDoc="0" locked="0" layoutInCell="1" allowOverlap="1" wp14:anchorId="1C77CEB8" wp14:editId="3B421B45">
                  <wp:simplePos x="0" y="0"/>
                  <wp:positionH relativeFrom="column">
                    <wp:posOffset>6350</wp:posOffset>
                  </wp:positionH>
                  <wp:positionV relativeFrom="paragraph">
                    <wp:posOffset>190500</wp:posOffset>
                  </wp:positionV>
                  <wp:extent cx="6350" cy="6350"/>
                  <wp:effectExtent l="0" t="0" r="0" b="0"/>
                  <wp:wrapNone/>
                  <wp:docPr id="1387711956" name="Image 1">
                    <a:extLst xmlns:a="http://schemas.openxmlformats.org/drawingml/2006/main">
                      <a:ext uri="{FF2B5EF4-FFF2-40B4-BE49-F238E27FC236}">
                        <a16:creationId xmlns:a16="http://schemas.microsoft.com/office/drawing/2014/main" id="{F79B0721-AE29-4030-9EED-72C2D80D424F}"/>
                      </a:ext>
                    </a:extLst>
                  </wp:docPr>
                  <wp:cNvGraphicFramePr/>
                  <a:graphic xmlns:a="http://schemas.openxmlformats.org/drawingml/2006/main">
                    <a:graphicData uri="http://schemas.openxmlformats.org/drawingml/2006/picture">
                      <pic:pic xmlns:pic="http://schemas.openxmlformats.org/drawingml/2006/picture">
                        <pic:nvPicPr>
                          <pic:cNvPr id="6" name="Picture 35320">
                            <a:extLst>
                              <a:ext uri="{FF2B5EF4-FFF2-40B4-BE49-F238E27FC236}">
                                <a16:creationId xmlns:a16="http://schemas.microsoft.com/office/drawing/2014/main" id="{F79B0721-AE29-4030-9EED-72C2D80D424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lef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4025"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6"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9"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216" w:type="dxa"/>
            <w:vMerge/>
            <w:tcBorders>
              <w:top w:val="nil"/>
              <w:left w:val="nil"/>
              <w:bottom w:val="single" w:sz="8" w:space="0" w:color="000000"/>
              <w:right w:val="single" w:sz="4" w:space="0" w:color="auto"/>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tcBorders>
              <w:top w:val="nil"/>
              <w:left w:val="single" w:sz="4" w:space="0" w:color="auto"/>
              <w:bottom w:val="nil"/>
              <w:right w:val="nil"/>
            </w:tcBorders>
            <w:shd w:val="clear" w:color="auto" w:fill="auto"/>
            <w:noWrap/>
            <w:vAlign w:val="bottom"/>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2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08</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poteaux béton armé 9m/300daN</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5</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8C45E5">
            <w:pPr>
              <w:spacing w:after="0" w:line="240" w:lineRule="auto"/>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8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09</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Fourniture Câble 2*16mm</w:t>
            </w:r>
            <w:r w:rsidRPr="004A70EC">
              <w:rPr>
                <w:rFonts w:ascii="Times New Roman" w:eastAsia="Times New Roman" w:hAnsi="Times New Roman" w:cs="Times New Roman"/>
                <w:color w:val="000000"/>
                <w:vertAlign w:val="superscript"/>
              </w:rPr>
              <w:t xml:space="preserve">2 </w:t>
            </w:r>
            <w:r w:rsidRPr="004A70EC">
              <w:rPr>
                <w:rFonts w:ascii="Times New Roman" w:eastAsia="Times New Roman" w:hAnsi="Times New Roman" w:cs="Times New Roman"/>
                <w:color w:val="000000"/>
              </w:rPr>
              <w:t>pour raccordement des Ménages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Ml</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2250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8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10</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Fourniture Câble 4*16mm</w:t>
            </w:r>
            <w:r w:rsidRPr="004A70EC">
              <w:rPr>
                <w:rFonts w:ascii="Times New Roman" w:eastAsia="Times New Roman" w:hAnsi="Times New Roman" w:cs="Times New Roman"/>
                <w:color w:val="000000"/>
                <w:vertAlign w:val="superscript"/>
              </w:rPr>
              <w:t xml:space="preserve">2 </w:t>
            </w:r>
            <w:r w:rsidRPr="004A70EC">
              <w:rPr>
                <w:rFonts w:ascii="Times New Roman" w:eastAsia="Times New Roman" w:hAnsi="Times New Roman" w:cs="Times New Roman"/>
                <w:color w:val="000000"/>
              </w:rPr>
              <w:t>pour raccordement des Ménages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MI</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750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3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11</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 &amp; P des Compteurs prépayés (Intelligent) BT Triphasé y compris toutes </w:t>
            </w:r>
            <w:r w:rsidR="00D115D1" w:rsidRPr="004A70EC">
              <w:rPr>
                <w:rFonts w:ascii="Times New Roman" w:eastAsia="Times New Roman" w:hAnsi="Times New Roman" w:cs="Times New Roman"/>
                <w:color w:val="000000"/>
              </w:rPr>
              <w:t>sujétions</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780"/>
        </w:trPr>
        <w:tc>
          <w:tcPr>
            <w:tcW w:w="1194" w:type="dxa"/>
            <w:tcBorders>
              <w:top w:val="nil"/>
              <w:left w:val="single" w:sz="8" w:space="0" w:color="000000"/>
              <w:bottom w:val="nil"/>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w:t>
            </w:r>
            <w:r w:rsidR="000C0F9F" w:rsidRPr="004A70EC">
              <w:rPr>
                <w:rFonts w:ascii="Times New Roman" w:eastAsia="Times New Roman" w:hAnsi="Times New Roman" w:cs="Times New Roman"/>
                <w:color w:val="000000"/>
              </w:rPr>
              <w:t>13</w:t>
            </w:r>
          </w:p>
        </w:tc>
        <w:tc>
          <w:tcPr>
            <w:tcW w:w="4025"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Fourniture de Compteurs prépayés (Intelligent) BT Monophasé Haute Intensité y compris toutes sujétions</w:t>
            </w:r>
          </w:p>
        </w:tc>
        <w:tc>
          <w:tcPr>
            <w:tcW w:w="1196"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30</w:t>
            </w:r>
          </w:p>
        </w:tc>
        <w:tc>
          <w:tcPr>
            <w:tcW w:w="1199"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460"/>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0C0F9F" w:rsidRPr="004A70EC">
              <w:rPr>
                <w:rFonts w:ascii="Times New Roman" w:eastAsia="Times New Roman" w:hAnsi="Times New Roman" w:cs="Times New Roman"/>
                <w:color w:val="000000"/>
              </w:rPr>
              <w:t>14</w:t>
            </w:r>
          </w:p>
        </w:tc>
        <w:tc>
          <w:tcPr>
            <w:tcW w:w="4025" w:type="dxa"/>
            <w:tcBorders>
              <w:top w:val="single" w:sz="4" w:space="0" w:color="auto"/>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Branchement Témoins y compris toutes sujétions</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8</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10"/>
        </w:trPr>
        <w:tc>
          <w:tcPr>
            <w:tcW w:w="880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SOUS-TOTAL 600</w:t>
            </w:r>
          </w:p>
        </w:tc>
        <w:tc>
          <w:tcPr>
            <w:tcW w:w="1216" w:type="dxa"/>
            <w:tcBorders>
              <w:top w:val="nil"/>
              <w:left w:val="nil"/>
              <w:bottom w:val="single" w:sz="4" w:space="0" w:color="auto"/>
              <w:right w:val="single" w:sz="4" w:space="0" w:color="auto"/>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10"/>
        </w:trPr>
        <w:tc>
          <w:tcPr>
            <w:tcW w:w="1002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C0F9F" w:rsidRPr="00275314" w:rsidRDefault="000C0F9F" w:rsidP="00EF425A">
            <w:pPr>
              <w:spacing w:after="0" w:line="240" w:lineRule="auto"/>
              <w:jc w:val="center"/>
              <w:rPr>
                <w:rFonts w:ascii="Times New Roman" w:eastAsia="Times New Roman" w:hAnsi="Times New Roman" w:cs="Times New Roman"/>
                <w:b/>
                <w:bCs/>
                <w:color w:val="000000"/>
              </w:rPr>
            </w:pPr>
            <w:r w:rsidRPr="00275314">
              <w:rPr>
                <w:rFonts w:ascii="Times New Roman" w:eastAsia="Times New Roman" w:hAnsi="Times New Roman" w:cs="Times New Roman"/>
                <w:b/>
                <w:bCs/>
                <w:color w:val="000000"/>
              </w:rPr>
              <w:t xml:space="preserve">LOT </w:t>
            </w:r>
            <w:r w:rsidR="00275314" w:rsidRPr="00275314">
              <w:rPr>
                <w:rFonts w:ascii="Times New Roman" w:eastAsia="Times New Roman" w:hAnsi="Times New Roman" w:cs="Times New Roman"/>
                <w:b/>
                <w:bCs/>
                <w:color w:val="000000"/>
              </w:rPr>
              <w:t>6</w:t>
            </w:r>
            <w:r w:rsidRPr="00275314">
              <w:rPr>
                <w:rFonts w:ascii="Times New Roman" w:eastAsia="Times New Roman" w:hAnsi="Times New Roman" w:cs="Times New Roman"/>
                <w:b/>
                <w:bCs/>
                <w:color w:val="000000"/>
              </w:rPr>
              <w:t>00 -MISE EN SERVICE DELA CENTRALE</w:t>
            </w: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1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0C0F9F" w:rsidRPr="004A70EC">
              <w:rPr>
                <w:rFonts w:ascii="Times New Roman" w:eastAsia="Times New Roman" w:hAnsi="Times New Roman" w:cs="Times New Roman"/>
                <w:color w:val="000000"/>
              </w:rPr>
              <w:t>01</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Transport et manutention du matériel</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FF</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79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0C0F9F" w:rsidRPr="004A70EC">
              <w:rPr>
                <w:rFonts w:ascii="Times New Roman" w:eastAsia="Times New Roman" w:hAnsi="Times New Roman" w:cs="Times New Roman"/>
                <w:color w:val="000000"/>
              </w:rPr>
              <w:t>02</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Formation d'un comité de gestion de 03 Membres à l'exploitation et la maintenance et fourniture de la documentation technique</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FF</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1</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570"/>
        </w:trPr>
        <w:tc>
          <w:tcPr>
            <w:tcW w:w="1194" w:type="dxa"/>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0C0F9F" w:rsidRPr="004A70EC">
              <w:rPr>
                <w:rFonts w:ascii="Times New Roman" w:eastAsia="Times New Roman" w:hAnsi="Times New Roman" w:cs="Times New Roman"/>
                <w:color w:val="000000"/>
              </w:rPr>
              <w:t>03</w:t>
            </w: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F+P lampadaire LED Solaire Haute puissance 30W pour éclairage public</w:t>
            </w:r>
          </w:p>
        </w:tc>
        <w:tc>
          <w:tcPr>
            <w:tcW w:w="119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U</w:t>
            </w:r>
          </w:p>
        </w:tc>
        <w:tc>
          <w:tcPr>
            <w:tcW w:w="1194"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20</w:t>
            </w:r>
          </w:p>
        </w:tc>
        <w:tc>
          <w:tcPr>
            <w:tcW w:w="1199"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290"/>
        </w:trPr>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275314" w:rsidP="00EF425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0C0F9F" w:rsidRPr="004A70EC">
              <w:rPr>
                <w:rFonts w:ascii="Times New Roman" w:eastAsia="Times New Roman" w:hAnsi="Times New Roman" w:cs="Times New Roman"/>
                <w:color w:val="000000"/>
              </w:rPr>
              <w:t>04</w:t>
            </w:r>
          </w:p>
        </w:tc>
        <w:tc>
          <w:tcPr>
            <w:tcW w:w="4025" w:type="dxa"/>
            <w:tcBorders>
              <w:top w:val="nil"/>
              <w:left w:val="nil"/>
              <w:bottom w:val="nil"/>
              <w:right w:val="single" w:sz="8" w:space="0" w:color="000000"/>
            </w:tcBorders>
            <w:shd w:val="clear" w:color="auto" w:fill="auto"/>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r w:rsidRPr="004A70EC">
              <w:rPr>
                <w:rFonts w:ascii="Times New Roman" w:eastAsia="Times New Roman" w:hAnsi="Times New Roman" w:cs="Times New Roman"/>
                <w:color w:val="000000"/>
              </w:rPr>
              <w:t xml:space="preserve">Fourniture </w:t>
            </w:r>
            <w:r w:rsidR="00D11E65" w:rsidRPr="004A70EC">
              <w:rPr>
                <w:rFonts w:ascii="Times New Roman" w:eastAsia="Times New Roman" w:hAnsi="Times New Roman" w:cs="Times New Roman"/>
                <w:color w:val="000000"/>
              </w:rPr>
              <w:t>Équipement</w:t>
            </w:r>
            <w:r w:rsidRPr="004A70EC">
              <w:rPr>
                <w:rFonts w:ascii="Times New Roman" w:eastAsia="Times New Roman" w:hAnsi="Times New Roman" w:cs="Times New Roman"/>
                <w:color w:val="000000"/>
              </w:rPr>
              <w:t xml:space="preserve"> de Protection</w:t>
            </w:r>
          </w:p>
        </w:tc>
        <w:tc>
          <w:tcPr>
            <w:tcW w:w="119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Ens</w:t>
            </w:r>
          </w:p>
        </w:tc>
        <w:tc>
          <w:tcPr>
            <w:tcW w:w="11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5</w:t>
            </w:r>
          </w:p>
        </w:tc>
        <w:tc>
          <w:tcPr>
            <w:tcW w:w="119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2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4025"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Indivuduel+01 Kit Harnais Complet</w:t>
            </w:r>
          </w:p>
        </w:tc>
        <w:tc>
          <w:tcPr>
            <w:tcW w:w="1196"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4"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199"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216" w:type="dxa"/>
            <w:vMerge/>
            <w:tcBorders>
              <w:top w:val="nil"/>
              <w:left w:val="single" w:sz="8" w:space="0" w:color="000000"/>
              <w:bottom w:val="single" w:sz="8" w:space="0" w:color="000000"/>
              <w:right w:val="single" w:sz="8" w:space="0" w:color="000000"/>
            </w:tcBorders>
            <w:vAlign w:val="center"/>
            <w:hideMark/>
          </w:tcPr>
          <w:p w:rsidR="000C0F9F" w:rsidRPr="004A70EC" w:rsidRDefault="000C0F9F" w:rsidP="00EF425A">
            <w:pPr>
              <w:spacing w:after="0" w:line="240" w:lineRule="auto"/>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 xml:space="preserve">SOUS - TOTAL </w:t>
            </w:r>
            <w:r w:rsidR="00275314">
              <w:rPr>
                <w:rFonts w:ascii="Times New Roman" w:eastAsia="Times New Roman" w:hAnsi="Times New Roman" w:cs="Times New Roman"/>
                <w:b/>
                <w:bCs/>
                <w:color w:val="000000"/>
              </w:rPr>
              <w:t>6</w:t>
            </w:r>
            <w:r w:rsidRPr="004A70EC">
              <w:rPr>
                <w:rFonts w:ascii="Times New Roman" w:eastAsia="Times New Roman" w:hAnsi="Times New Roman" w:cs="Times New Roman"/>
                <w:b/>
                <w:bCs/>
                <w:color w:val="000000"/>
              </w:rPr>
              <w:t>00</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TOTAL HORS TAXES</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right"/>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r w:rsidRPr="004A70EC">
              <w:rPr>
                <w:rFonts w:ascii="Times New Roman" w:eastAsia="Times New Roman" w:hAnsi="Times New Roman" w:cs="Times New Roman"/>
                <w:color w:val="000000"/>
              </w:rPr>
              <w:t>TVA</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r w:rsidR="000C0F9F" w:rsidRPr="004A70EC" w:rsidTr="00EF425A">
        <w:trPr>
          <w:trHeight w:val="300"/>
        </w:trPr>
        <w:tc>
          <w:tcPr>
            <w:tcW w:w="880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r w:rsidRPr="004A70EC">
              <w:rPr>
                <w:rFonts w:ascii="Times New Roman" w:eastAsia="Times New Roman" w:hAnsi="Times New Roman" w:cs="Times New Roman"/>
                <w:b/>
                <w:bCs/>
                <w:color w:val="000000"/>
              </w:rPr>
              <w:t>TOTAL TTC</w:t>
            </w:r>
          </w:p>
        </w:tc>
        <w:tc>
          <w:tcPr>
            <w:tcW w:w="1216" w:type="dxa"/>
            <w:tcBorders>
              <w:top w:val="nil"/>
              <w:left w:val="nil"/>
              <w:bottom w:val="single" w:sz="8" w:space="0" w:color="000000"/>
              <w:right w:val="single" w:sz="8" w:space="0" w:color="000000"/>
            </w:tcBorders>
            <w:shd w:val="clear" w:color="auto" w:fill="auto"/>
            <w:vAlign w:val="center"/>
            <w:hideMark/>
          </w:tcPr>
          <w:p w:rsidR="000C0F9F" w:rsidRPr="004A70EC" w:rsidRDefault="000C0F9F" w:rsidP="00EF425A">
            <w:pPr>
              <w:spacing w:after="0" w:line="240" w:lineRule="auto"/>
              <w:jc w:val="center"/>
              <w:rPr>
                <w:rFonts w:ascii="Times New Roman" w:eastAsia="Times New Roman" w:hAnsi="Times New Roman" w:cs="Times New Roman"/>
                <w:b/>
                <w:bCs/>
                <w:color w:val="000000"/>
              </w:rPr>
            </w:pPr>
          </w:p>
        </w:tc>
        <w:tc>
          <w:tcPr>
            <w:tcW w:w="16" w:type="dxa"/>
            <w:vAlign w:val="center"/>
            <w:hideMark/>
          </w:tcPr>
          <w:p w:rsidR="000C0F9F" w:rsidRPr="004A70EC" w:rsidRDefault="000C0F9F" w:rsidP="00EF425A">
            <w:pPr>
              <w:spacing w:after="0" w:line="240" w:lineRule="auto"/>
              <w:rPr>
                <w:rFonts w:ascii="Times New Roman" w:eastAsia="Times New Roman" w:hAnsi="Times New Roman" w:cs="Times New Roman"/>
              </w:rPr>
            </w:pPr>
          </w:p>
        </w:tc>
      </w:tr>
    </w:tbl>
    <w:p w:rsidR="000C0F9F" w:rsidRDefault="000C0F9F" w:rsidP="00DA59E6">
      <w:pPr>
        <w:jc w:val="both"/>
        <w:rPr>
          <w:sz w:val="16"/>
        </w:rPr>
      </w:pPr>
    </w:p>
    <w:p w:rsidR="00DA59E6" w:rsidRDefault="00DA59E6" w:rsidP="00DA59E6">
      <w:pPr>
        <w:jc w:val="both"/>
        <w:rPr>
          <w:sz w:val="16"/>
        </w:rPr>
      </w:pPr>
    </w:p>
    <w:p w:rsidR="00DA59E6" w:rsidRPr="00A522CC" w:rsidRDefault="00DA59E6" w:rsidP="00DA59E6">
      <w:pPr>
        <w:jc w:val="both"/>
        <w:rPr>
          <w:sz w:val="16"/>
        </w:rPr>
      </w:pPr>
    </w:p>
    <w:p w:rsidR="00DA59E6" w:rsidRPr="007F6AC2" w:rsidRDefault="00DA59E6" w:rsidP="00DA59E6">
      <w:pPr>
        <w:rPr>
          <w:b/>
          <w:sz w:val="32"/>
          <w:szCs w:val="32"/>
          <w:lang w:eastAsia="fr-BE"/>
        </w:rPr>
      </w:pPr>
      <w:r w:rsidRPr="004A6C82">
        <w:rPr>
          <w:b/>
          <w:sz w:val="32"/>
          <w:szCs w:val="32"/>
          <w:lang w:eastAsia="fr-BE"/>
        </w:rPr>
        <w:t>RECAPITULATIF</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48"/>
        <w:gridCol w:w="5965"/>
        <w:gridCol w:w="2069"/>
      </w:tblGrid>
      <w:tr w:rsidR="00DA59E6" w:rsidRPr="000B3A97" w:rsidTr="00275314">
        <w:trPr>
          <w:trHeight w:val="419"/>
          <w:jc w:val="center"/>
        </w:trPr>
        <w:tc>
          <w:tcPr>
            <w:tcW w:w="1348" w:type="dxa"/>
            <w:vAlign w:val="center"/>
          </w:tcPr>
          <w:p w:rsidR="00DA59E6" w:rsidRPr="000B3A97" w:rsidRDefault="00DA59E6" w:rsidP="00DA59E6">
            <w:pPr>
              <w:spacing w:after="0" w:line="240" w:lineRule="auto"/>
              <w:jc w:val="center"/>
              <w:rPr>
                <w:rFonts w:eastAsia="Arial Unicode MS"/>
                <w:b/>
              </w:rPr>
            </w:pPr>
            <w:r w:rsidRPr="000B3A97">
              <w:rPr>
                <w:rFonts w:eastAsia="Arial Unicode MS"/>
                <w:b/>
              </w:rPr>
              <w:t>N° LOT</w:t>
            </w:r>
          </w:p>
        </w:tc>
        <w:tc>
          <w:tcPr>
            <w:tcW w:w="5965" w:type="dxa"/>
            <w:vAlign w:val="center"/>
          </w:tcPr>
          <w:p w:rsidR="00DA59E6" w:rsidRPr="000B3A97" w:rsidRDefault="00DA59E6" w:rsidP="00DA59E6">
            <w:pPr>
              <w:spacing w:after="0" w:line="240" w:lineRule="auto"/>
              <w:jc w:val="center"/>
              <w:rPr>
                <w:rFonts w:eastAsia="Arial Unicode MS"/>
                <w:b/>
                <w:bCs/>
              </w:rPr>
            </w:pPr>
            <w:r w:rsidRPr="000B3A97">
              <w:rPr>
                <w:rFonts w:eastAsia="Arial Unicode MS"/>
                <w:b/>
                <w:bCs/>
              </w:rPr>
              <w:t>INTITULE DU LOT</w:t>
            </w:r>
          </w:p>
        </w:tc>
        <w:tc>
          <w:tcPr>
            <w:tcW w:w="2069" w:type="dxa"/>
            <w:vAlign w:val="center"/>
          </w:tcPr>
          <w:p w:rsidR="00DA59E6" w:rsidRPr="000B3A97" w:rsidRDefault="00DA59E6" w:rsidP="00DA59E6">
            <w:pPr>
              <w:spacing w:after="0" w:line="240" w:lineRule="auto"/>
              <w:jc w:val="center"/>
              <w:rPr>
                <w:rFonts w:eastAsia="Arial Unicode MS"/>
                <w:b/>
              </w:rPr>
            </w:pPr>
            <w:r w:rsidRPr="000B3A97">
              <w:rPr>
                <w:rFonts w:eastAsia="Arial Unicode MS"/>
                <w:b/>
              </w:rPr>
              <w:t>MONTANT</w:t>
            </w:r>
          </w:p>
        </w:tc>
      </w:tr>
      <w:tr w:rsidR="00DA59E6" w:rsidRPr="000B3A97" w:rsidTr="00275314">
        <w:trPr>
          <w:trHeight w:val="255"/>
          <w:jc w:val="center"/>
        </w:trPr>
        <w:tc>
          <w:tcPr>
            <w:tcW w:w="1348" w:type="dxa"/>
            <w:vAlign w:val="center"/>
          </w:tcPr>
          <w:p w:rsidR="00DA59E6" w:rsidRPr="000B3A97" w:rsidRDefault="00DA59E6" w:rsidP="00DA59E6">
            <w:pPr>
              <w:spacing w:after="0" w:line="240" w:lineRule="auto"/>
              <w:jc w:val="center"/>
              <w:rPr>
                <w:rFonts w:eastAsia="Arial Unicode MS"/>
              </w:rPr>
            </w:pPr>
            <w:r w:rsidRPr="000B3A97">
              <w:rPr>
                <w:rFonts w:eastAsia="Arial Unicode MS"/>
              </w:rPr>
              <w:t>100</w:t>
            </w:r>
          </w:p>
        </w:tc>
        <w:tc>
          <w:tcPr>
            <w:tcW w:w="5965" w:type="dxa"/>
            <w:vAlign w:val="center"/>
          </w:tcPr>
          <w:p w:rsidR="00DA59E6" w:rsidRPr="000B3A97" w:rsidRDefault="00D11E65" w:rsidP="00DA59E6">
            <w:pPr>
              <w:spacing w:after="0" w:line="240" w:lineRule="auto"/>
              <w:rPr>
                <w:rFonts w:eastAsia="Arial Unicode MS"/>
              </w:rPr>
            </w:pPr>
            <w:r w:rsidRPr="00D11E65">
              <w:rPr>
                <w:rFonts w:eastAsia="Arial Unicode MS"/>
                <w:b/>
                <w:bCs/>
              </w:rPr>
              <w:t>TRAVAUX PRELIMINAIRES</w:t>
            </w:r>
          </w:p>
        </w:tc>
        <w:tc>
          <w:tcPr>
            <w:tcW w:w="2069" w:type="dxa"/>
            <w:vAlign w:val="center"/>
          </w:tcPr>
          <w:p w:rsidR="00DA59E6" w:rsidRPr="000B3A97" w:rsidRDefault="00DA59E6" w:rsidP="00DA59E6">
            <w:pPr>
              <w:spacing w:after="0" w:line="240" w:lineRule="auto"/>
              <w:jc w:val="right"/>
              <w:rPr>
                <w:rFonts w:eastAsia="Arial Unicode MS"/>
              </w:rPr>
            </w:pPr>
          </w:p>
        </w:tc>
      </w:tr>
      <w:tr w:rsidR="00DA59E6" w:rsidRPr="000B3A97" w:rsidTr="00275314">
        <w:trPr>
          <w:trHeight w:val="274"/>
          <w:jc w:val="center"/>
        </w:trPr>
        <w:tc>
          <w:tcPr>
            <w:tcW w:w="1348" w:type="dxa"/>
            <w:vAlign w:val="center"/>
          </w:tcPr>
          <w:p w:rsidR="00DA59E6" w:rsidRPr="000B3A97" w:rsidRDefault="00DA59E6" w:rsidP="00DA59E6">
            <w:pPr>
              <w:spacing w:after="0" w:line="240" w:lineRule="auto"/>
              <w:jc w:val="center"/>
              <w:rPr>
                <w:rFonts w:eastAsia="Arial Unicode MS"/>
              </w:rPr>
            </w:pPr>
            <w:r w:rsidRPr="000B3A97">
              <w:rPr>
                <w:rFonts w:eastAsia="Arial Unicode MS"/>
              </w:rPr>
              <w:t>200</w:t>
            </w:r>
          </w:p>
        </w:tc>
        <w:tc>
          <w:tcPr>
            <w:tcW w:w="5965" w:type="dxa"/>
            <w:vAlign w:val="center"/>
          </w:tcPr>
          <w:p w:rsidR="00DA59E6" w:rsidRPr="000B3A97" w:rsidRDefault="00D11E65" w:rsidP="00DA59E6">
            <w:pPr>
              <w:spacing w:after="0" w:line="240" w:lineRule="auto"/>
              <w:rPr>
                <w:rFonts w:eastAsia="Arial Unicode MS"/>
              </w:rPr>
            </w:pPr>
            <w:r w:rsidRPr="00D11E65">
              <w:rPr>
                <w:rFonts w:eastAsia="Arial Unicode MS"/>
                <w:b/>
                <w:bCs/>
              </w:rPr>
              <w:t>CHAMP SOLAIRE</w:t>
            </w:r>
          </w:p>
        </w:tc>
        <w:tc>
          <w:tcPr>
            <w:tcW w:w="2069" w:type="dxa"/>
            <w:vAlign w:val="center"/>
          </w:tcPr>
          <w:p w:rsidR="00DA59E6" w:rsidRPr="000B3A97" w:rsidRDefault="00DA59E6" w:rsidP="00DA59E6">
            <w:pPr>
              <w:spacing w:after="0" w:line="240" w:lineRule="auto"/>
              <w:jc w:val="right"/>
              <w:rPr>
                <w:rFonts w:eastAsia="Arial Unicode MS"/>
              </w:rPr>
            </w:pPr>
          </w:p>
        </w:tc>
      </w:tr>
      <w:tr w:rsidR="00DA59E6" w:rsidRPr="000B3A97" w:rsidTr="00275314">
        <w:trPr>
          <w:trHeight w:val="237"/>
          <w:jc w:val="center"/>
        </w:trPr>
        <w:tc>
          <w:tcPr>
            <w:tcW w:w="1348" w:type="dxa"/>
            <w:vAlign w:val="center"/>
          </w:tcPr>
          <w:p w:rsidR="00DA59E6" w:rsidRPr="000B3A97" w:rsidRDefault="00DA59E6" w:rsidP="00DA59E6">
            <w:pPr>
              <w:spacing w:after="0" w:line="240" w:lineRule="auto"/>
              <w:jc w:val="center"/>
              <w:rPr>
                <w:rFonts w:eastAsia="Arial Unicode MS"/>
              </w:rPr>
            </w:pPr>
            <w:r w:rsidRPr="000B3A97">
              <w:rPr>
                <w:rFonts w:eastAsia="Arial Unicode MS"/>
              </w:rPr>
              <w:t>300</w:t>
            </w:r>
          </w:p>
        </w:tc>
        <w:tc>
          <w:tcPr>
            <w:tcW w:w="5965" w:type="dxa"/>
            <w:vAlign w:val="center"/>
          </w:tcPr>
          <w:p w:rsidR="00DA59E6" w:rsidRPr="000B3A97" w:rsidRDefault="00D11E65" w:rsidP="00DA59E6">
            <w:pPr>
              <w:spacing w:after="0" w:line="240" w:lineRule="auto"/>
              <w:rPr>
                <w:rFonts w:eastAsia="Arial Unicode MS"/>
              </w:rPr>
            </w:pPr>
            <w:r w:rsidRPr="00D11E65">
              <w:rPr>
                <w:rFonts w:eastAsia="Arial Unicode MS"/>
                <w:b/>
                <w:bCs/>
              </w:rPr>
              <w:t>ONDULEUR /GROUPE ELECTROGENE/ REGULATION ET MONITORING</w:t>
            </w:r>
          </w:p>
        </w:tc>
        <w:tc>
          <w:tcPr>
            <w:tcW w:w="2069" w:type="dxa"/>
            <w:vAlign w:val="center"/>
          </w:tcPr>
          <w:p w:rsidR="00DA59E6" w:rsidRPr="000B3A97" w:rsidRDefault="00DA59E6" w:rsidP="00DA59E6">
            <w:pPr>
              <w:spacing w:after="0" w:line="240" w:lineRule="auto"/>
              <w:jc w:val="right"/>
              <w:rPr>
                <w:rFonts w:eastAsia="Arial Unicode MS"/>
              </w:rPr>
            </w:pPr>
          </w:p>
        </w:tc>
      </w:tr>
      <w:tr w:rsidR="00DA59E6" w:rsidRPr="000B3A97" w:rsidTr="00275314">
        <w:trPr>
          <w:trHeight w:val="267"/>
          <w:jc w:val="center"/>
        </w:trPr>
        <w:tc>
          <w:tcPr>
            <w:tcW w:w="1348" w:type="dxa"/>
            <w:vAlign w:val="center"/>
          </w:tcPr>
          <w:p w:rsidR="00DA59E6" w:rsidRPr="000B3A97" w:rsidRDefault="00DA59E6" w:rsidP="00DA59E6">
            <w:pPr>
              <w:spacing w:after="0" w:line="240" w:lineRule="auto"/>
              <w:jc w:val="center"/>
              <w:rPr>
                <w:rFonts w:eastAsia="Arial Unicode MS"/>
              </w:rPr>
            </w:pPr>
            <w:r w:rsidRPr="000B3A97">
              <w:rPr>
                <w:rFonts w:eastAsia="Arial Unicode MS"/>
              </w:rPr>
              <w:t>400</w:t>
            </w:r>
          </w:p>
        </w:tc>
        <w:tc>
          <w:tcPr>
            <w:tcW w:w="5965" w:type="dxa"/>
            <w:vAlign w:val="center"/>
          </w:tcPr>
          <w:p w:rsidR="00DA59E6" w:rsidRPr="000B3A97" w:rsidRDefault="00D11E65" w:rsidP="00DA59E6">
            <w:pPr>
              <w:spacing w:after="0" w:line="240" w:lineRule="auto"/>
              <w:rPr>
                <w:rFonts w:eastAsia="Arial Unicode MS"/>
              </w:rPr>
            </w:pPr>
            <w:r w:rsidRPr="00D11E65">
              <w:rPr>
                <w:rFonts w:eastAsia="Arial Unicode MS"/>
                <w:b/>
                <w:bCs/>
              </w:rPr>
              <w:t>DISPOSITIF DE STOCKAGE ET CLIMATISATION</w:t>
            </w:r>
          </w:p>
        </w:tc>
        <w:tc>
          <w:tcPr>
            <w:tcW w:w="2069" w:type="dxa"/>
            <w:vAlign w:val="center"/>
          </w:tcPr>
          <w:p w:rsidR="00DA59E6" w:rsidRPr="000B3A97" w:rsidRDefault="00DA59E6" w:rsidP="00DA59E6">
            <w:pPr>
              <w:spacing w:after="0" w:line="240" w:lineRule="auto"/>
              <w:jc w:val="right"/>
              <w:rPr>
                <w:rFonts w:eastAsia="Arial Unicode MS"/>
              </w:rPr>
            </w:pPr>
          </w:p>
        </w:tc>
      </w:tr>
      <w:tr w:rsidR="00DA59E6" w:rsidRPr="000B3A97" w:rsidTr="00275314">
        <w:trPr>
          <w:trHeight w:val="287"/>
          <w:jc w:val="center"/>
        </w:trPr>
        <w:tc>
          <w:tcPr>
            <w:tcW w:w="1348" w:type="dxa"/>
            <w:vAlign w:val="center"/>
          </w:tcPr>
          <w:p w:rsidR="00DA59E6" w:rsidRPr="000B3A97" w:rsidRDefault="00DA59E6" w:rsidP="00DA59E6">
            <w:pPr>
              <w:spacing w:after="0" w:line="240" w:lineRule="auto"/>
              <w:jc w:val="center"/>
              <w:rPr>
                <w:rFonts w:eastAsia="Arial Unicode MS"/>
              </w:rPr>
            </w:pPr>
            <w:r w:rsidRPr="000B3A97">
              <w:rPr>
                <w:rFonts w:eastAsia="Arial Unicode MS"/>
              </w:rPr>
              <w:t>500</w:t>
            </w:r>
          </w:p>
        </w:tc>
        <w:tc>
          <w:tcPr>
            <w:tcW w:w="5965" w:type="dxa"/>
            <w:vAlign w:val="center"/>
          </w:tcPr>
          <w:p w:rsidR="00DA59E6" w:rsidRPr="000B3A97" w:rsidRDefault="00275314" w:rsidP="00DA59E6">
            <w:pPr>
              <w:spacing w:after="0" w:line="240" w:lineRule="auto"/>
              <w:rPr>
                <w:rFonts w:eastAsia="Arial Unicode MS"/>
              </w:rPr>
            </w:pPr>
            <w:r w:rsidRPr="00275314">
              <w:rPr>
                <w:rFonts w:eastAsia="Arial Unicode MS"/>
                <w:b/>
                <w:bCs/>
              </w:rPr>
              <w:t>RESEAU DE RACCORDEMENT TRIPHASEE 3x50mm2+N+EP</w:t>
            </w:r>
          </w:p>
        </w:tc>
        <w:tc>
          <w:tcPr>
            <w:tcW w:w="2069" w:type="dxa"/>
            <w:vAlign w:val="center"/>
          </w:tcPr>
          <w:p w:rsidR="00DA59E6" w:rsidRPr="000B3A97" w:rsidRDefault="00DA59E6" w:rsidP="00DA59E6">
            <w:pPr>
              <w:spacing w:after="0" w:line="240" w:lineRule="auto"/>
              <w:jc w:val="right"/>
              <w:rPr>
                <w:rFonts w:eastAsia="Arial Unicode MS"/>
              </w:rPr>
            </w:pPr>
          </w:p>
        </w:tc>
      </w:tr>
      <w:tr w:rsidR="00275314" w:rsidRPr="000B3A97" w:rsidTr="00275314">
        <w:trPr>
          <w:trHeight w:val="287"/>
          <w:jc w:val="center"/>
        </w:trPr>
        <w:tc>
          <w:tcPr>
            <w:tcW w:w="1348" w:type="dxa"/>
            <w:vAlign w:val="center"/>
          </w:tcPr>
          <w:p w:rsidR="00275314" w:rsidRPr="000B3A97" w:rsidRDefault="00275314" w:rsidP="00DA59E6">
            <w:pPr>
              <w:spacing w:after="0" w:line="240" w:lineRule="auto"/>
              <w:jc w:val="center"/>
              <w:rPr>
                <w:rFonts w:eastAsia="Arial Unicode MS"/>
              </w:rPr>
            </w:pPr>
            <w:r>
              <w:rPr>
                <w:rFonts w:eastAsia="Arial Unicode MS"/>
              </w:rPr>
              <w:t>600</w:t>
            </w:r>
          </w:p>
        </w:tc>
        <w:tc>
          <w:tcPr>
            <w:tcW w:w="5965" w:type="dxa"/>
            <w:vAlign w:val="center"/>
          </w:tcPr>
          <w:p w:rsidR="00275314" w:rsidRPr="00275314" w:rsidRDefault="00275314" w:rsidP="00DA59E6">
            <w:pPr>
              <w:spacing w:after="0" w:line="240" w:lineRule="auto"/>
              <w:rPr>
                <w:rFonts w:eastAsia="Arial Unicode MS"/>
                <w:b/>
                <w:bCs/>
              </w:rPr>
            </w:pPr>
            <w:r w:rsidRPr="00275314">
              <w:rPr>
                <w:rFonts w:eastAsia="Arial Unicode MS"/>
                <w:b/>
                <w:bCs/>
              </w:rPr>
              <w:t>MISE EN SERVICE DELA CENTRALE</w:t>
            </w:r>
          </w:p>
        </w:tc>
        <w:tc>
          <w:tcPr>
            <w:tcW w:w="2069" w:type="dxa"/>
            <w:vAlign w:val="center"/>
          </w:tcPr>
          <w:p w:rsidR="00275314" w:rsidRPr="000B3A97" w:rsidRDefault="00275314" w:rsidP="00DA59E6">
            <w:pPr>
              <w:spacing w:after="0" w:line="240" w:lineRule="auto"/>
              <w:jc w:val="right"/>
              <w:rPr>
                <w:rFonts w:eastAsia="Arial Unicode MS"/>
              </w:rPr>
            </w:pPr>
          </w:p>
        </w:tc>
      </w:tr>
      <w:tr w:rsidR="00DA59E6" w:rsidRPr="000B3A97" w:rsidTr="00275314">
        <w:trPr>
          <w:trHeight w:val="236"/>
          <w:jc w:val="center"/>
        </w:trPr>
        <w:tc>
          <w:tcPr>
            <w:tcW w:w="1348" w:type="dxa"/>
            <w:tcBorders>
              <w:top w:val="single" w:sz="4" w:space="0" w:color="auto"/>
              <w:left w:val="nil"/>
              <w:bottom w:val="nil"/>
              <w:right w:val="single" w:sz="4" w:space="0" w:color="auto"/>
            </w:tcBorders>
            <w:vAlign w:val="center"/>
          </w:tcPr>
          <w:p w:rsidR="00DA59E6" w:rsidRPr="000B3A97" w:rsidRDefault="00DA59E6" w:rsidP="00DA59E6">
            <w:pPr>
              <w:spacing w:after="0" w:line="240" w:lineRule="auto"/>
              <w:jc w:val="center"/>
              <w:rPr>
                <w:rFonts w:eastAsia="Arial Unicode MS"/>
              </w:rPr>
            </w:pPr>
          </w:p>
        </w:tc>
        <w:tc>
          <w:tcPr>
            <w:tcW w:w="5965" w:type="dxa"/>
            <w:tcBorders>
              <w:left w:val="single" w:sz="4" w:space="0" w:color="auto"/>
            </w:tcBorders>
            <w:vAlign w:val="center"/>
          </w:tcPr>
          <w:p w:rsidR="00DA59E6" w:rsidRPr="000B3A97" w:rsidRDefault="00DA59E6" w:rsidP="00DA59E6">
            <w:pPr>
              <w:spacing w:after="0" w:line="240" w:lineRule="auto"/>
              <w:rPr>
                <w:rFonts w:eastAsia="Arial Unicode MS"/>
                <w:b/>
                <w:bCs/>
              </w:rPr>
            </w:pPr>
            <w:r w:rsidRPr="000B3A97">
              <w:rPr>
                <w:rFonts w:eastAsia="Arial Unicode MS"/>
                <w:b/>
                <w:bCs/>
              </w:rPr>
              <w:t>TOTAL H.T.V.A .</w:t>
            </w:r>
            <w:r w:rsidRPr="000B3A97">
              <w:rPr>
                <w:rFonts w:eastAsia="Arial Unicode MS"/>
                <w:bCs/>
              </w:rPr>
              <w:t>…………………..……</w:t>
            </w:r>
          </w:p>
        </w:tc>
        <w:tc>
          <w:tcPr>
            <w:tcW w:w="2069" w:type="dxa"/>
            <w:vAlign w:val="center"/>
          </w:tcPr>
          <w:p w:rsidR="00DA59E6" w:rsidRPr="000B3A97" w:rsidRDefault="00DA59E6" w:rsidP="00DA59E6">
            <w:pPr>
              <w:spacing w:after="0" w:line="240" w:lineRule="auto"/>
              <w:jc w:val="center"/>
              <w:rPr>
                <w:rFonts w:eastAsia="Arial Unicode MS"/>
                <w:b/>
                <w:bCs/>
              </w:rPr>
            </w:pPr>
          </w:p>
        </w:tc>
      </w:tr>
      <w:tr w:rsidR="00DA59E6" w:rsidRPr="000B3A97" w:rsidTr="00275314">
        <w:trPr>
          <w:trHeight w:val="236"/>
          <w:jc w:val="center"/>
        </w:trPr>
        <w:tc>
          <w:tcPr>
            <w:tcW w:w="1348" w:type="dxa"/>
            <w:tcBorders>
              <w:top w:val="nil"/>
              <w:left w:val="nil"/>
              <w:bottom w:val="nil"/>
              <w:right w:val="single" w:sz="4" w:space="0" w:color="auto"/>
            </w:tcBorders>
            <w:vAlign w:val="center"/>
          </w:tcPr>
          <w:p w:rsidR="00DA59E6" w:rsidRPr="000B3A97" w:rsidRDefault="00DA59E6" w:rsidP="00DA59E6">
            <w:pPr>
              <w:spacing w:after="0" w:line="240" w:lineRule="auto"/>
              <w:jc w:val="center"/>
              <w:rPr>
                <w:rFonts w:eastAsia="Arial Unicode MS"/>
              </w:rPr>
            </w:pPr>
          </w:p>
        </w:tc>
        <w:tc>
          <w:tcPr>
            <w:tcW w:w="5965" w:type="dxa"/>
            <w:tcBorders>
              <w:left w:val="single" w:sz="4" w:space="0" w:color="auto"/>
            </w:tcBorders>
            <w:vAlign w:val="center"/>
          </w:tcPr>
          <w:p w:rsidR="00DA59E6" w:rsidRPr="000B3A97" w:rsidRDefault="00DA59E6" w:rsidP="00DA59E6">
            <w:pPr>
              <w:spacing w:after="0" w:line="240" w:lineRule="auto"/>
              <w:rPr>
                <w:rFonts w:eastAsia="Arial Unicode MS"/>
                <w:b/>
                <w:bCs/>
              </w:rPr>
            </w:pPr>
            <w:r w:rsidRPr="000B3A97">
              <w:rPr>
                <w:rFonts w:eastAsia="Arial Unicode MS"/>
                <w:b/>
                <w:bCs/>
              </w:rPr>
              <w:t>T.V.A (19,25 %) ………….</w:t>
            </w:r>
            <w:r w:rsidRPr="000B3A97">
              <w:rPr>
                <w:rFonts w:eastAsia="Arial Unicode MS"/>
                <w:bCs/>
              </w:rPr>
              <w:t>…….……</w:t>
            </w:r>
          </w:p>
        </w:tc>
        <w:tc>
          <w:tcPr>
            <w:tcW w:w="2069" w:type="dxa"/>
            <w:vAlign w:val="center"/>
          </w:tcPr>
          <w:p w:rsidR="00DA59E6" w:rsidRPr="000B3A97" w:rsidRDefault="00DA59E6" w:rsidP="00DA59E6">
            <w:pPr>
              <w:spacing w:after="0" w:line="240" w:lineRule="auto"/>
              <w:jc w:val="center"/>
              <w:rPr>
                <w:rFonts w:eastAsia="Arial Unicode MS"/>
                <w:b/>
                <w:bCs/>
              </w:rPr>
            </w:pPr>
          </w:p>
        </w:tc>
      </w:tr>
      <w:tr w:rsidR="00DA59E6" w:rsidRPr="000B3A97" w:rsidTr="00275314">
        <w:trPr>
          <w:trHeight w:val="236"/>
          <w:jc w:val="center"/>
        </w:trPr>
        <w:tc>
          <w:tcPr>
            <w:tcW w:w="1348" w:type="dxa"/>
            <w:tcBorders>
              <w:top w:val="nil"/>
              <w:left w:val="nil"/>
              <w:bottom w:val="nil"/>
              <w:right w:val="single" w:sz="4" w:space="0" w:color="auto"/>
            </w:tcBorders>
            <w:vAlign w:val="center"/>
          </w:tcPr>
          <w:p w:rsidR="00DA59E6" w:rsidRPr="000B3A97" w:rsidRDefault="00DA59E6" w:rsidP="00DA59E6">
            <w:pPr>
              <w:spacing w:after="0" w:line="240" w:lineRule="auto"/>
              <w:jc w:val="center"/>
              <w:rPr>
                <w:rFonts w:eastAsia="Arial Unicode MS"/>
              </w:rPr>
            </w:pPr>
          </w:p>
        </w:tc>
        <w:tc>
          <w:tcPr>
            <w:tcW w:w="5965" w:type="dxa"/>
            <w:tcBorders>
              <w:left w:val="single" w:sz="4" w:space="0" w:color="auto"/>
            </w:tcBorders>
            <w:vAlign w:val="center"/>
          </w:tcPr>
          <w:p w:rsidR="00DA59E6" w:rsidRPr="000B3A97" w:rsidRDefault="00DA59E6" w:rsidP="00DA59E6">
            <w:pPr>
              <w:spacing w:after="0" w:line="240" w:lineRule="auto"/>
              <w:rPr>
                <w:rFonts w:eastAsia="Arial Unicode MS"/>
                <w:b/>
                <w:bCs/>
              </w:rPr>
            </w:pPr>
            <w:r w:rsidRPr="000B3A97">
              <w:rPr>
                <w:rFonts w:eastAsia="Arial Unicode MS"/>
                <w:b/>
                <w:bCs/>
                <w:lang w:val="en-US"/>
              </w:rPr>
              <w:t xml:space="preserve">A.I.R. (…….%) </w:t>
            </w:r>
            <w:r w:rsidRPr="000B3A97">
              <w:rPr>
                <w:rFonts w:eastAsia="Arial Unicode MS"/>
                <w:bCs/>
                <w:lang w:val="en-US"/>
              </w:rPr>
              <w:t>…………………………</w:t>
            </w:r>
          </w:p>
        </w:tc>
        <w:tc>
          <w:tcPr>
            <w:tcW w:w="2069" w:type="dxa"/>
            <w:vAlign w:val="center"/>
          </w:tcPr>
          <w:p w:rsidR="00DA59E6" w:rsidRPr="000B3A97" w:rsidRDefault="00DA59E6" w:rsidP="00DA59E6">
            <w:pPr>
              <w:spacing w:after="0" w:line="240" w:lineRule="auto"/>
              <w:jc w:val="center"/>
              <w:rPr>
                <w:rFonts w:eastAsia="Arial Unicode MS"/>
                <w:b/>
                <w:bCs/>
              </w:rPr>
            </w:pPr>
          </w:p>
        </w:tc>
      </w:tr>
      <w:tr w:rsidR="00DA59E6" w:rsidRPr="000B3A97" w:rsidTr="00275314">
        <w:trPr>
          <w:trHeight w:val="236"/>
          <w:jc w:val="center"/>
        </w:trPr>
        <w:tc>
          <w:tcPr>
            <w:tcW w:w="1348" w:type="dxa"/>
            <w:tcBorders>
              <w:top w:val="nil"/>
              <w:left w:val="nil"/>
              <w:bottom w:val="nil"/>
              <w:right w:val="single" w:sz="4" w:space="0" w:color="auto"/>
            </w:tcBorders>
            <w:vAlign w:val="center"/>
          </w:tcPr>
          <w:p w:rsidR="00DA59E6" w:rsidRPr="000B3A97" w:rsidRDefault="00DA59E6" w:rsidP="00DA59E6">
            <w:pPr>
              <w:spacing w:after="0" w:line="240" w:lineRule="auto"/>
              <w:jc w:val="center"/>
              <w:rPr>
                <w:rFonts w:eastAsia="Arial Unicode MS"/>
              </w:rPr>
            </w:pPr>
          </w:p>
        </w:tc>
        <w:tc>
          <w:tcPr>
            <w:tcW w:w="5965" w:type="dxa"/>
            <w:tcBorders>
              <w:left w:val="single" w:sz="4" w:space="0" w:color="auto"/>
            </w:tcBorders>
            <w:vAlign w:val="center"/>
          </w:tcPr>
          <w:p w:rsidR="00DA59E6" w:rsidRPr="000B3A97" w:rsidRDefault="00DA59E6" w:rsidP="00DA59E6">
            <w:pPr>
              <w:spacing w:after="0" w:line="240" w:lineRule="auto"/>
              <w:rPr>
                <w:rFonts w:eastAsia="Arial Unicode MS"/>
                <w:b/>
                <w:bCs/>
              </w:rPr>
            </w:pPr>
            <w:r w:rsidRPr="000B3A97">
              <w:rPr>
                <w:rFonts w:eastAsia="Arial Unicode MS"/>
                <w:b/>
                <w:bCs/>
              </w:rPr>
              <w:t>TOTAL DES TAXES …………...........</w:t>
            </w:r>
          </w:p>
        </w:tc>
        <w:tc>
          <w:tcPr>
            <w:tcW w:w="2069" w:type="dxa"/>
            <w:vAlign w:val="center"/>
          </w:tcPr>
          <w:p w:rsidR="00DA59E6" w:rsidRPr="000B3A97" w:rsidRDefault="00DA59E6" w:rsidP="00DA59E6">
            <w:pPr>
              <w:spacing w:after="0" w:line="240" w:lineRule="auto"/>
              <w:jc w:val="center"/>
              <w:rPr>
                <w:rFonts w:eastAsia="Arial Unicode MS"/>
                <w:b/>
                <w:bCs/>
              </w:rPr>
            </w:pPr>
          </w:p>
        </w:tc>
      </w:tr>
      <w:tr w:rsidR="00DA59E6" w:rsidRPr="000B3A97" w:rsidTr="00275314">
        <w:trPr>
          <w:trHeight w:val="236"/>
          <w:jc w:val="center"/>
        </w:trPr>
        <w:tc>
          <w:tcPr>
            <w:tcW w:w="1348" w:type="dxa"/>
            <w:tcBorders>
              <w:top w:val="nil"/>
              <w:left w:val="nil"/>
              <w:bottom w:val="nil"/>
              <w:right w:val="single" w:sz="4" w:space="0" w:color="auto"/>
            </w:tcBorders>
            <w:vAlign w:val="center"/>
          </w:tcPr>
          <w:p w:rsidR="00DA59E6" w:rsidRPr="000B3A97" w:rsidRDefault="00DA59E6" w:rsidP="00DA59E6">
            <w:pPr>
              <w:spacing w:after="0" w:line="240" w:lineRule="auto"/>
              <w:jc w:val="center"/>
              <w:rPr>
                <w:rFonts w:eastAsia="Arial Unicode MS"/>
              </w:rPr>
            </w:pPr>
          </w:p>
        </w:tc>
        <w:tc>
          <w:tcPr>
            <w:tcW w:w="5965" w:type="dxa"/>
            <w:tcBorders>
              <w:left w:val="single" w:sz="4" w:space="0" w:color="auto"/>
            </w:tcBorders>
            <w:vAlign w:val="center"/>
          </w:tcPr>
          <w:p w:rsidR="00DA59E6" w:rsidRPr="000B3A97" w:rsidRDefault="00DA59E6" w:rsidP="00DA59E6">
            <w:pPr>
              <w:spacing w:after="0" w:line="240" w:lineRule="auto"/>
              <w:rPr>
                <w:rFonts w:eastAsia="Arial Unicode MS"/>
                <w:b/>
                <w:bCs/>
                <w:lang w:val="en-US"/>
              </w:rPr>
            </w:pPr>
            <w:r w:rsidRPr="000B3A97">
              <w:rPr>
                <w:rFonts w:eastAsia="Arial Unicode MS"/>
                <w:b/>
                <w:bCs/>
                <w:lang w:val="en-US"/>
              </w:rPr>
              <w:t xml:space="preserve">TOTAL T.T.C.  </w:t>
            </w:r>
            <w:r w:rsidRPr="000B3A97">
              <w:rPr>
                <w:rFonts w:eastAsia="Arial Unicode MS"/>
                <w:bCs/>
              </w:rPr>
              <w:t>………….…………….</w:t>
            </w:r>
          </w:p>
        </w:tc>
        <w:tc>
          <w:tcPr>
            <w:tcW w:w="2069" w:type="dxa"/>
            <w:vAlign w:val="center"/>
          </w:tcPr>
          <w:p w:rsidR="00DA59E6" w:rsidRPr="000B3A97" w:rsidRDefault="00DA59E6" w:rsidP="00DA59E6">
            <w:pPr>
              <w:spacing w:after="0" w:line="240" w:lineRule="auto"/>
              <w:jc w:val="center"/>
              <w:rPr>
                <w:rFonts w:eastAsia="Arial Unicode MS"/>
                <w:b/>
                <w:bCs/>
              </w:rPr>
            </w:pPr>
          </w:p>
        </w:tc>
      </w:tr>
      <w:tr w:rsidR="00DA59E6" w:rsidRPr="000B3A97" w:rsidTr="00275314">
        <w:trPr>
          <w:trHeight w:val="236"/>
          <w:jc w:val="center"/>
        </w:trPr>
        <w:tc>
          <w:tcPr>
            <w:tcW w:w="1348" w:type="dxa"/>
            <w:tcBorders>
              <w:top w:val="nil"/>
              <w:left w:val="nil"/>
              <w:bottom w:val="nil"/>
              <w:right w:val="single" w:sz="4" w:space="0" w:color="auto"/>
            </w:tcBorders>
            <w:vAlign w:val="center"/>
          </w:tcPr>
          <w:p w:rsidR="00DA59E6" w:rsidRPr="000B3A97" w:rsidRDefault="00DA59E6" w:rsidP="00DA59E6">
            <w:pPr>
              <w:spacing w:after="0" w:line="240" w:lineRule="auto"/>
              <w:jc w:val="center"/>
              <w:rPr>
                <w:rFonts w:eastAsia="Arial Unicode MS"/>
              </w:rPr>
            </w:pPr>
          </w:p>
        </w:tc>
        <w:tc>
          <w:tcPr>
            <w:tcW w:w="5965" w:type="dxa"/>
            <w:tcBorders>
              <w:left w:val="single" w:sz="4" w:space="0" w:color="auto"/>
            </w:tcBorders>
            <w:vAlign w:val="center"/>
          </w:tcPr>
          <w:p w:rsidR="00DA59E6" w:rsidRPr="000B3A97" w:rsidRDefault="00DA59E6" w:rsidP="00DA59E6">
            <w:pPr>
              <w:spacing w:after="0" w:line="240" w:lineRule="auto"/>
              <w:rPr>
                <w:rFonts w:eastAsia="Arial Unicode MS"/>
                <w:b/>
                <w:bCs/>
              </w:rPr>
            </w:pPr>
            <w:r w:rsidRPr="000B3A97">
              <w:rPr>
                <w:rFonts w:eastAsia="Arial Unicode MS"/>
                <w:b/>
                <w:bCs/>
              </w:rPr>
              <w:t>NET A MANDATER ……….</w:t>
            </w:r>
            <w:r w:rsidRPr="000B3A97">
              <w:rPr>
                <w:rFonts w:eastAsia="Arial Unicode MS"/>
                <w:bCs/>
              </w:rPr>
              <w:t>……</w:t>
            </w:r>
          </w:p>
        </w:tc>
        <w:tc>
          <w:tcPr>
            <w:tcW w:w="2069" w:type="dxa"/>
            <w:vAlign w:val="center"/>
          </w:tcPr>
          <w:p w:rsidR="00DA59E6" w:rsidRPr="000B3A97" w:rsidRDefault="00DA59E6" w:rsidP="00DA59E6">
            <w:pPr>
              <w:spacing w:after="0" w:line="240" w:lineRule="auto"/>
              <w:jc w:val="center"/>
              <w:rPr>
                <w:rFonts w:eastAsia="Arial Unicode MS"/>
                <w:b/>
                <w:bCs/>
              </w:rPr>
            </w:pPr>
          </w:p>
        </w:tc>
      </w:tr>
    </w:tbl>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Default="00DA59E6" w:rsidP="00DA59E6">
      <w:pPr>
        <w:jc w:val="both"/>
        <w:rPr>
          <w:sz w:val="16"/>
        </w:rPr>
      </w:pPr>
    </w:p>
    <w:p w:rsidR="00DA59E6" w:rsidRDefault="00DA59E6" w:rsidP="00DA59E6">
      <w:pPr>
        <w:tabs>
          <w:tab w:val="left" w:pos="3255"/>
        </w:tabs>
        <w:jc w:val="both"/>
        <w:rPr>
          <w:sz w:val="16"/>
        </w:rPr>
      </w:pPr>
      <w:r>
        <w:rPr>
          <w:sz w:val="16"/>
        </w:rPr>
        <w:tab/>
      </w:r>
    </w:p>
    <w:p w:rsidR="00DA59E6" w:rsidRPr="00A522CC" w:rsidRDefault="00DA59E6" w:rsidP="00DA59E6">
      <w:pPr>
        <w:jc w:val="both"/>
        <w:rPr>
          <w:sz w:val="16"/>
        </w:rPr>
      </w:pPr>
    </w:p>
    <w:p w:rsidR="00DA59E6" w:rsidRPr="00A522CC"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000000" w:rsidP="00DA59E6">
      <w:pPr>
        <w:autoSpaceDE w:val="0"/>
        <w:autoSpaceDN w:val="0"/>
        <w:adjustRightInd w:val="0"/>
        <w:spacing w:after="0" w:line="240" w:lineRule="auto"/>
        <w:jc w:val="both"/>
        <w:rPr>
          <w:rFonts w:ascii="Arial Narrow" w:hAnsi="Arial Narrow" w:cs="Arial Narrow"/>
          <w:sz w:val="24"/>
          <w:szCs w:val="24"/>
        </w:rPr>
      </w:pPr>
      <w:r>
        <w:rPr>
          <w:noProof/>
          <w:sz w:val="16"/>
          <w:lang w:val="en-US" w:eastAsia="en-US"/>
        </w:rPr>
        <w:pict>
          <v:shape id="AutoShape 8" o:spid="_x0000_s2082" type="#_x0000_t98" style="position:absolute;left:0;text-align:left;margin-left:56.45pt;margin-top:6.1pt;width:369.55pt;height:114.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">
            <v:textbox>
              <w:txbxContent>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n°8 :</w:t>
                  </w:r>
                </w:p>
                <w:p w:rsidR="00F64585" w:rsidRPr="00A522CC" w:rsidRDefault="00F64585" w:rsidP="00DA59E6">
                  <w:pPr>
                    <w:jc w:val="center"/>
                  </w:pPr>
                  <w:r>
                    <w:rPr>
                      <w:rFonts w:ascii="Maiandra GD" w:hAnsi="Maiandra GD" w:cs="Maiandra GD"/>
                      <w:sz w:val="40"/>
                      <w:szCs w:val="40"/>
                    </w:rPr>
                    <w:t>Cadre de Sous-Détail des prix</w:t>
                  </w:r>
                </w:p>
              </w:txbxContent>
            </v:textbox>
          </v:shape>
        </w:pict>
      </w: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p>
    <w:p w:rsidR="00DA59E6" w:rsidRDefault="00DA59E6" w:rsidP="00DA59E6">
      <w:pPr>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Modèle de Sous-Détail des prix unitaires à produire à chaque phase de réalisation</w:t>
      </w:r>
    </w:p>
    <w:p w:rsidR="00DA59E6" w:rsidRDefault="00DA59E6" w:rsidP="00DA59E6">
      <w:pPr>
        <w:autoSpaceDE w:val="0"/>
        <w:autoSpaceDN w:val="0"/>
        <w:adjustRightInd w:val="0"/>
        <w:spacing w:after="0" w:line="240" w:lineRule="auto"/>
        <w:jc w:val="both"/>
        <w:rPr>
          <w:rFonts w:ascii="Arial Narrow,Bold" w:hAnsi="Arial Narrow,Bold" w:cs="Arial Narrow,Bold"/>
          <w:b/>
          <w:bCs/>
          <w:sz w:val="24"/>
          <w:szCs w:val="24"/>
        </w:rPr>
      </w:pPr>
      <w:r>
        <w:rPr>
          <w:rFonts w:ascii="Arial Narrow,Bold" w:hAnsi="Arial Narrow,Bold" w:cs="Arial Narrow,Bold"/>
          <w:b/>
          <w:bCs/>
          <w:sz w:val="24"/>
          <w:szCs w:val="24"/>
        </w:rPr>
        <w:t>SOUS DETAIL DES PRIX UNITAIRES</w:t>
      </w:r>
    </w:p>
    <w:p w:rsidR="00DA59E6" w:rsidRPr="00C847AA" w:rsidRDefault="00DA59E6" w:rsidP="00DA59E6">
      <w:pPr>
        <w:autoSpaceDE w:val="0"/>
        <w:autoSpaceDN w:val="0"/>
        <w:adjustRightInd w:val="0"/>
        <w:spacing w:after="0" w:line="240" w:lineRule="auto"/>
        <w:jc w:val="both"/>
        <w:rPr>
          <w:rFonts w:ascii="Arial Narrow" w:hAnsi="Arial Narrow" w:cs="Arial Narrow"/>
          <w:sz w:val="24"/>
          <w:szCs w:val="24"/>
        </w:rPr>
      </w:pPr>
    </w:p>
    <w:tbl>
      <w:tblPr>
        <w:tblStyle w:val="Grilledutableau"/>
        <w:tblW w:w="10207" w:type="dxa"/>
        <w:tblInd w:w="-34" w:type="dxa"/>
        <w:tblLayout w:type="fixed"/>
        <w:tblLook w:val="04A0" w:firstRow="1" w:lastRow="0" w:firstColumn="1" w:lastColumn="0" w:noHBand="0" w:noVBand="1"/>
      </w:tblPr>
      <w:tblGrid>
        <w:gridCol w:w="1702"/>
        <w:gridCol w:w="2419"/>
        <w:gridCol w:w="1691"/>
        <w:gridCol w:w="1773"/>
        <w:gridCol w:w="1346"/>
        <w:gridCol w:w="1276"/>
      </w:tblGrid>
      <w:tr w:rsidR="00DA59E6" w:rsidTr="00DA59E6">
        <w:tc>
          <w:tcPr>
            <w:tcW w:w="1702" w:type="dxa"/>
            <w:vAlign w:val="center"/>
          </w:tcPr>
          <w:p w:rsidR="00DA59E6" w:rsidRDefault="00DA59E6" w:rsidP="00DA59E6">
            <w:pPr>
              <w:tabs>
                <w:tab w:val="left" w:pos="390"/>
              </w:tabs>
              <w:jc w:val="center"/>
              <w:rPr>
                <w:sz w:val="16"/>
              </w:rPr>
            </w:pPr>
            <w:r>
              <w:rPr>
                <w:rFonts w:ascii="Calibri,Bold" w:hAnsi="Calibri,Bold" w:cs="Calibri,Bold"/>
                <w:b/>
                <w:bCs/>
                <w:sz w:val="20"/>
                <w:szCs w:val="20"/>
              </w:rPr>
              <w:t>N° Prix</w:t>
            </w:r>
          </w:p>
        </w:tc>
        <w:tc>
          <w:tcPr>
            <w:tcW w:w="2419" w:type="dxa"/>
            <w:vAlign w:val="center"/>
          </w:tcPr>
          <w:p w:rsidR="00DA59E6" w:rsidRDefault="00DA59E6" w:rsidP="00DA59E6">
            <w:pPr>
              <w:tabs>
                <w:tab w:val="left" w:pos="390"/>
              </w:tabs>
              <w:jc w:val="center"/>
              <w:rPr>
                <w:sz w:val="16"/>
              </w:rPr>
            </w:pPr>
          </w:p>
          <w:p w:rsidR="00DA59E6" w:rsidRPr="00012C81" w:rsidRDefault="00DA59E6" w:rsidP="00DA59E6">
            <w:pPr>
              <w:ind w:firstLine="708"/>
              <w:jc w:val="center"/>
              <w:rPr>
                <w:sz w:val="16"/>
              </w:rPr>
            </w:pPr>
            <w:r>
              <w:rPr>
                <w:rFonts w:ascii="Calibri,Bold" w:hAnsi="Calibri,Bold" w:cs="Calibri,Bold"/>
                <w:b/>
                <w:bCs/>
                <w:sz w:val="20"/>
                <w:szCs w:val="20"/>
              </w:rPr>
              <w:t>Quantité</w:t>
            </w:r>
          </w:p>
        </w:tc>
        <w:tc>
          <w:tcPr>
            <w:tcW w:w="1691" w:type="dxa"/>
            <w:vAlign w:val="center"/>
          </w:tcPr>
          <w:p w:rsidR="00DA59E6" w:rsidRDefault="00DA59E6" w:rsidP="00DA59E6">
            <w:pPr>
              <w:autoSpaceDE w:val="0"/>
              <w:autoSpaceDN w:val="0"/>
              <w:adjustRightInd w:val="0"/>
              <w:jc w:val="center"/>
              <w:rPr>
                <w:rFonts w:ascii="Calibri,Bold" w:hAnsi="Calibri,Bold" w:cs="Calibri,Bold"/>
                <w:b/>
                <w:bCs/>
                <w:sz w:val="20"/>
                <w:szCs w:val="20"/>
              </w:rPr>
            </w:pPr>
            <w:r>
              <w:rPr>
                <w:rFonts w:ascii="Calibri,Bold" w:hAnsi="Calibri,Bold" w:cs="Calibri,Bold"/>
                <w:b/>
                <w:bCs/>
                <w:sz w:val="20"/>
                <w:szCs w:val="20"/>
              </w:rPr>
              <w:t>Rendement</w:t>
            </w:r>
          </w:p>
          <w:p w:rsidR="00DA59E6" w:rsidRDefault="00DA59E6" w:rsidP="00DA59E6">
            <w:pPr>
              <w:tabs>
                <w:tab w:val="left" w:pos="390"/>
              </w:tabs>
              <w:jc w:val="center"/>
              <w:rPr>
                <w:sz w:val="16"/>
              </w:rPr>
            </w:pPr>
            <w:r>
              <w:rPr>
                <w:rFonts w:ascii="Calibri,Bold" w:hAnsi="Calibri,Bold" w:cs="Calibri,Bold"/>
                <w:b/>
                <w:bCs/>
                <w:sz w:val="20"/>
                <w:szCs w:val="20"/>
              </w:rPr>
              <w:t>journalière</w:t>
            </w:r>
          </w:p>
        </w:tc>
        <w:tc>
          <w:tcPr>
            <w:tcW w:w="1773" w:type="dxa"/>
            <w:vAlign w:val="center"/>
          </w:tcPr>
          <w:p w:rsidR="00DA59E6" w:rsidRDefault="00DA59E6" w:rsidP="00DA59E6">
            <w:pPr>
              <w:autoSpaceDE w:val="0"/>
              <w:autoSpaceDN w:val="0"/>
              <w:adjustRightInd w:val="0"/>
              <w:jc w:val="center"/>
              <w:rPr>
                <w:rFonts w:ascii="Calibri,Bold" w:hAnsi="Calibri,Bold" w:cs="Calibri,Bold"/>
                <w:b/>
                <w:bCs/>
                <w:sz w:val="20"/>
                <w:szCs w:val="20"/>
              </w:rPr>
            </w:pPr>
            <w:r>
              <w:rPr>
                <w:rFonts w:ascii="Calibri,Bold" w:hAnsi="Calibri,Bold" w:cs="Calibri,Bold"/>
                <w:b/>
                <w:bCs/>
                <w:sz w:val="20"/>
                <w:szCs w:val="20"/>
              </w:rPr>
              <w:t>Quantité</w:t>
            </w:r>
          </w:p>
          <w:p w:rsidR="00DA59E6" w:rsidRDefault="00DA59E6" w:rsidP="00DA59E6">
            <w:pPr>
              <w:tabs>
                <w:tab w:val="left" w:pos="390"/>
              </w:tabs>
              <w:jc w:val="center"/>
              <w:rPr>
                <w:sz w:val="16"/>
              </w:rPr>
            </w:pPr>
            <w:r>
              <w:rPr>
                <w:rFonts w:ascii="Calibri,Bold" w:hAnsi="Calibri,Bold" w:cs="Calibri,Bold"/>
                <w:b/>
                <w:bCs/>
                <w:sz w:val="20"/>
                <w:szCs w:val="20"/>
              </w:rPr>
              <w:t>total</w:t>
            </w:r>
          </w:p>
        </w:tc>
        <w:tc>
          <w:tcPr>
            <w:tcW w:w="1346" w:type="dxa"/>
            <w:vAlign w:val="center"/>
          </w:tcPr>
          <w:p w:rsidR="00DA59E6" w:rsidRDefault="00DA59E6" w:rsidP="00DA59E6">
            <w:pPr>
              <w:tabs>
                <w:tab w:val="left" w:pos="390"/>
              </w:tabs>
              <w:jc w:val="center"/>
              <w:rPr>
                <w:sz w:val="16"/>
              </w:rPr>
            </w:pPr>
            <w:r>
              <w:rPr>
                <w:rFonts w:ascii="Calibri,Bold" w:hAnsi="Calibri,Bold" w:cs="Calibri,Bold"/>
                <w:b/>
                <w:bCs/>
                <w:sz w:val="20"/>
                <w:szCs w:val="20"/>
              </w:rPr>
              <w:t>Unité</w:t>
            </w:r>
          </w:p>
        </w:tc>
        <w:tc>
          <w:tcPr>
            <w:tcW w:w="1276" w:type="dxa"/>
            <w:vAlign w:val="center"/>
          </w:tcPr>
          <w:p w:rsidR="00DA59E6" w:rsidRDefault="00DA59E6" w:rsidP="00DA59E6">
            <w:pPr>
              <w:autoSpaceDE w:val="0"/>
              <w:autoSpaceDN w:val="0"/>
              <w:adjustRightInd w:val="0"/>
              <w:jc w:val="center"/>
              <w:rPr>
                <w:rFonts w:ascii="Calibri,Bold" w:hAnsi="Calibri,Bold" w:cs="Calibri,Bold"/>
                <w:b/>
                <w:bCs/>
                <w:sz w:val="20"/>
                <w:szCs w:val="20"/>
              </w:rPr>
            </w:pPr>
            <w:r>
              <w:rPr>
                <w:rFonts w:ascii="Calibri,Bold" w:hAnsi="Calibri,Bold" w:cs="Calibri,Bold"/>
                <w:b/>
                <w:bCs/>
                <w:sz w:val="20"/>
                <w:szCs w:val="20"/>
              </w:rPr>
              <w:t>Durée</w:t>
            </w:r>
          </w:p>
          <w:p w:rsidR="00DA59E6" w:rsidRDefault="00DA59E6" w:rsidP="00DA59E6">
            <w:pPr>
              <w:tabs>
                <w:tab w:val="left" w:pos="390"/>
              </w:tabs>
              <w:jc w:val="center"/>
              <w:rPr>
                <w:sz w:val="16"/>
              </w:rPr>
            </w:pPr>
            <w:r>
              <w:rPr>
                <w:rFonts w:ascii="Calibri,Bold" w:hAnsi="Calibri,Bold" w:cs="Calibri,Bold"/>
                <w:b/>
                <w:bCs/>
                <w:sz w:val="20"/>
                <w:szCs w:val="20"/>
              </w:rPr>
              <w:t>d'exécution</w:t>
            </w:r>
          </w:p>
        </w:tc>
      </w:tr>
      <w:tr w:rsidR="00DA59E6" w:rsidTr="00DA59E6">
        <w:tc>
          <w:tcPr>
            <w:tcW w:w="1702" w:type="dxa"/>
            <w:vMerge w:val="restart"/>
            <w:vAlign w:val="center"/>
          </w:tcPr>
          <w:p w:rsidR="00DA59E6" w:rsidRDefault="00DA59E6" w:rsidP="00DA59E6">
            <w:pPr>
              <w:tabs>
                <w:tab w:val="left" w:pos="390"/>
              </w:tabs>
              <w:jc w:val="center"/>
              <w:rPr>
                <w:sz w:val="16"/>
              </w:rPr>
            </w:pPr>
            <w:r>
              <w:rPr>
                <w:rFonts w:ascii="Calibri,Bold" w:hAnsi="Calibri,Bold" w:cs="Calibri,Bold"/>
                <w:b/>
                <w:bCs/>
                <w:sz w:val="20"/>
                <w:szCs w:val="20"/>
              </w:rPr>
              <w:t>A- PERSONNEL</w:t>
            </w:r>
          </w:p>
        </w:tc>
        <w:tc>
          <w:tcPr>
            <w:tcW w:w="2419" w:type="dxa"/>
          </w:tcPr>
          <w:p w:rsidR="00DA59E6" w:rsidRDefault="00DA59E6" w:rsidP="00DA59E6">
            <w:pPr>
              <w:jc w:val="both"/>
            </w:pPr>
            <w:r>
              <w:rPr>
                <w:rFonts w:ascii="Calibri" w:hAnsi="Calibri" w:cs="Calibri"/>
                <w:sz w:val="20"/>
                <w:szCs w:val="20"/>
              </w:rPr>
              <w:t>Catégorie</w:t>
            </w:r>
          </w:p>
        </w:tc>
        <w:tc>
          <w:tcPr>
            <w:tcW w:w="1691" w:type="dxa"/>
          </w:tcPr>
          <w:p w:rsidR="00DA59E6" w:rsidRDefault="00DA59E6" w:rsidP="00DA59E6">
            <w:pPr>
              <w:jc w:val="both"/>
            </w:pPr>
            <w:r w:rsidRPr="000F25E1">
              <w:rPr>
                <w:rFonts w:ascii="Calibri" w:hAnsi="Calibri" w:cs="Calibri"/>
                <w:sz w:val="20"/>
                <w:szCs w:val="20"/>
              </w:rPr>
              <w:t>Nombre</w:t>
            </w:r>
          </w:p>
        </w:tc>
        <w:tc>
          <w:tcPr>
            <w:tcW w:w="1773" w:type="dxa"/>
          </w:tcPr>
          <w:p w:rsidR="00DA59E6" w:rsidRDefault="00DA59E6" w:rsidP="00DA59E6">
            <w:pPr>
              <w:jc w:val="both"/>
            </w:pPr>
            <w:r w:rsidRPr="000F25E1">
              <w:rPr>
                <w:rFonts w:ascii="Calibri" w:hAnsi="Calibri" w:cs="Calibri"/>
                <w:sz w:val="20"/>
                <w:szCs w:val="20"/>
              </w:rPr>
              <w:t xml:space="preserve"> Salaire/jour</w:t>
            </w:r>
          </w:p>
        </w:tc>
        <w:tc>
          <w:tcPr>
            <w:tcW w:w="1346" w:type="dxa"/>
          </w:tcPr>
          <w:p w:rsidR="00DA59E6" w:rsidRDefault="00DA59E6" w:rsidP="00DA59E6">
            <w:pPr>
              <w:tabs>
                <w:tab w:val="left" w:pos="390"/>
              </w:tabs>
              <w:jc w:val="both"/>
              <w:rPr>
                <w:sz w:val="16"/>
              </w:rPr>
            </w:pPr>
            <w:r>
              <w:rPr>
                <w:rFonts w:ascii="Calibri" w:hAnsi="Calibri" w:cs="Calibri"/>
                <w:sz w:val="20"/>
                <w:szCs w:val="20"/>
              </w:rPr>
              <w:t>Jours ouvrés</w:t>
            </w:r>
          </w:p>
        </w:tc>
        <w:tc>
          <w:tcPr>
            <w:tcW w:w="1276" w:type="dxa"/>
          </w:tcPr>
          <w:p w:rsidR="00DA59E6" w:rsidRDefault="00DA59E6" w:rsidP="00DA59E6">
            <w:pPr>
              <w:tabs>
                <w:tab w:val="left" w:pos="390"/>
              </w:tabs>
              <w:jc w:val="both"/>
              <w:rPr>
                <w:sz w:val="16"/>
              </w:rPr>
            </w:pPr>
            <w:r>
              <w:rPr>
                <w:rFonts w:ascii="Calibri" w:hAnsi="Calibri" w:cs="Calibri"/>
                <w:sz w:val="20"/>
                <w:szCs w:val="20"/>
              </w:rPr>
              <w:t>Montant</w:t>
            </w: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Pr="00014276" w:rsidRDefault="00DA59E6" w:rsidP="00DA59E6">
            <w:pPr>
              <w:autoSpaceDE w:val="0"/>
              <w:autoSpaceDN w:val="0"/>
              <w:adjustRightInd w:val="0"/>
              <w:jc w:val="both"/>
              <w:rPr>
                <w:rFonts w:ascii="Calibri" w:hAnsi="Calibri" w:cs="Calibri"/>
                <w:sz w:val="20"/>
                <w:szCs w:val="20"/>
              </w:rPr>
            </w:pPr>
            <w:r w:rsidRPr="00014276">
              <w:rPr>
                <w:rFonts w:ascii="Calibri" w:hAnsi="Calibri" w:cs="Calibri"/>
                <w:sz w:val="20"/>
                <w:szCs w:val="20"/>
              </w:rPr>
              <w:t>conducteur</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jc w:val="both"/>
            </w:pPr>
            <w:r w:rsidRPr="00014276">
              <w:rPr>
                <w:rFonts w:ascii="Calibri" w:hAnsi="Calibri" w:cs="Calibri"/>
                <w:sz w:val="20"/>
                <w:szCs w:val="20"/>
              </w:rPr>
              <w:t>Electricien</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Pr="00014276" w:rsidRDefault="00DA59E6" w:rsidP="00DA59E6">
            <w:pPr>
              <w:autoSpaceDE w:val="0"/>
              <w:autoSpaceDN w:val="0"/>
              <w:adjustRightInd w:val="0"/>
              <w:jc w:val="both"/>
              <w:rPr>
                <w:rFonts w:ascii="Calibri" w:hAnsi="Calibri" w:cs="Calibri"/>
                <w:sz w:val="20"/>
                <w:szCs w:val="20"/>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3119" w:type="dxa"/>
            <w:gridSpan w:val="2"/>
          </w:tcPr>
          <w:p w:rsidR="00DA59E6" w:rsidRDefault="00DA59E6" w:rsidP="00DA59E6">
            <w:pPr>
              <w:tabs>
                <w:tab w:val="left" w:pos="390"/>
              </w:tabs>
              <w:ind w:firstLine="708"/>
              <w:jc w:val="both"/>
              <w:rPr>
                <w:sz w:val="16"/>
              </w:rPr>
            </w:pPr>
            <w:r>
              <w:rPr>
                <w:rFonts w:ascii="Calibri,Bold" w:hAnsi="Calibri,Bold" w:cs="Calibri,Bold"/>
                <w:b/>
                <w:bCs/>
                <w:sz w:val="20"/>
                <w:szCs w:val="20"/>
              </w:rPr>
              <w:t xml:space="preserve">       TOTAL A</w:t>
            </w: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r>
              <w:rPr>
                <w:rFonts w:ascii="Calibri,Bold" w:hAnsi="Calibri,Bold" w:cs="Calibri,Bold"/>
                <w:b/>
                <w:bCs/>
                <w:sz w:val="20"/>
                <w:szCs w:val="20"/>
              </w:rPr>
              <w:t>Type</w:t>
            </w:r>
          </w:p>
        </w:tc>
        <w:tc>
          <w:tcPr>
            <w:tcW w:w="1691" w:type="dxa"/>
          </w:tcPr>
          <w:p w:rsidR="00DA59E6" w:rsidRDefault="00DA59E6" w:rsidP="00DA59E6">
            <w:pPr>
              <w:tabs>
                <w:tab w:val="left" w:pos="390"/>
              </w:tabs>
              <w:jc w:val="both"/>
              <w:rPr>
                <w:sz w:val="16"/>
              </w:rPr>
            </w:pPr>
            <w:r>
              <w:rPr>
                <w:rFonts w:ascii="Calibri,Bold" w:hAnsi="Calibri,Bold" w:cs="Calibri,Bold"/>
                <w:b/>
                <w:bCs/>
                <w:sz w:val="20"/>
                <w:szCs w:val="20"/>
              </w:rPr>
              <w:t>Nombre</w:t>
            </w:r>
          </w:p>
        </w:tc>
        <w:tc>
          <w:tcPr>
            <w:tcW w:w="1773" w:type="dxa"/>
          </w:tcPr>
          <w:p w:rsidR="00DA59E6" w:rsidRDefault="00DA59E6" w:rsidP="00DA59E6">
            <w:pPr>
              <w:tabs>
                <w:tab w:val="left" w:pos="390"/>
              </w:tabs>
              <w:jc w:val="both"/>
              <w:rPr>
                <w:sz w:val="16"/>
              </w:rPr>
            </w:pPr>
            <w:r>
              <w:rPr>
                <w:rFonts w:ascii="Calibri,Bold" w:hAnsi="Calibri,Bold" w:cs="Calibri,Bold"/>
                <w:b/>
                <w:bCs/>
                <w:sz w:val="20"/>
                <w:szCs w:val="20"/>
              </w:rPr>
              <w:t>Taux/ jour</w:t>
            </w:r>
          </w:p>
        </w:tc>
        <w:tc>
          <w:tcPr>
            <w:tcW w:w="1346" w:type="dxa"/>
          </w:tcPr>
          <w:p w:rsidR="00DA59E6" w:rsidRDefault="00DA59E6" w:rsidP="00DA59E6">
            <w:pPr>
              <w:tabs>
                <w:tab w:val="left" w:pos="390"/>
              </w:tabs>
              <w:jc w:val="both"/>
              <w:rPr>
                <w:sz w:val="16"/>
              </w:rPr>
            </w:pPr>
            <w:r>
              <w:rPr>
                <w:rFonts w:ascii="Calibri,Bold" w:hAnsi="Calibri,Bold" w:cs="Calibri,Bold"/>
                <w:b/>
                <w:bCs/>
                <w:sz w:val="20"/>
                <w:szCs w:val="20"/>
              </w:rPr>
              <w:t>Jours ouvrés</w:t>
            </w:r>
          </w:p>
        </w:tc>
        <w:tc>
          <w:tcPr>
            <w:tcW w:w="1276" w:type="dxa"/>
          </w:tcPr>
          <w:p w:rsidR="00DA59E6" w:rsidRDefault="00DA59E6" w:rsidP="00DA59E6">
            <w:pPr>
              <w:tabs>
                <w:tab w:val="left" w:pos="390"/>
              </w:tabs>
              <w:jc w:val="both"/>
              <w:rPr>
                <w:sz w:val="16"/>
              </w:rPr>
            </w:pPr>
            <w:r>
              <w:rPr>
                <w:rFonts w:ascii="Calibri" w:hAnsi="Calibri" w:cs="Calibri"/>
                <w:sz w:val="20"/>
                <w:szCs w:val="20"/>
              </w:rPr>
              <w:t>Montant</w:t>
            </w:r>
          </w:p>
        </w:tc>
      </w:tr>
      <w:tr w:rsidR="00DA59E6" w:rsidTr="00DA59E6">
        <w:tc>
          <w:tcPr>
            <w:tcW w:w="1702" w:type="dxa"/>
            <w:vMerge w:val="restart"/>
            <w:vAlign w:val="center"/>
          </w:tcPr>
          <w:p w:rsidR="00DA59E6" w:rsidRDefault="00DA59E6" w:rsidP="00DA59E6">
            <w:pPr>
              <w:tabs>
                <w:tab w:val="left" w:pos="390"/>
              </w:tabs>
              <w:jc w:val="center"/>
              <w:rPr>
                <w:sz w:val="16"/>
              </w:rPr>
            </w:pPr>
          </w:p>
          <w:p w:rsidR="00DA59E6" w:rsidRDefault="00DA59E6" w:rsidP="00DA59E6">
            <w:pPr>
              <w:jc w:val="center"/>
              <w:rPr>
                <w:sz w:val="16"/>
              </w:rPr>
            </w:pPr>
          </w:p>
          <w:p w:rsidR="00DA59E6" w:rsidRPr="00937CD2" w:rsidRDefault="00DA59E6" w:rsidP="00DA59E6">
            <w:pPr>
              <w:jc w:val="center"/>
              <w:rPr>
                <w:sz w:val="16"/>
              </w:rPr>
            </w:pPr>
            <w:r>
              <w:rPr>
                <w:rFonts w:ascii="Calibri,Bold" w:hAnsi="Calibri,Bold" w:cs="Calibri,Bold"/>
                <w:b/>
                <w:bCs/>
                <w:sz w:val="20"/>
                <w:szCs w:val="20"/>
              </w:rPr>
              <w:t>B- MATERIEL</w:t>
            </w:r>
          </w:p>
        </w:tc>
        <w:tc>
          <w:tcPr>
            <w:tcW w:w="2419" w:type="dxa"/>
          </w:tcPr>
          <w:p w:rsidR="00DA59E6" w:rsidRDefault="00DA59E6" w:rsidP="00DA59E6">
            <w:pPr>
              <w:tabs>
                <w:tab w:val="left" w:pos="390"/>
              </w:tabs>
              <w:jc w:val="both"/>
              <w:rPr>
                <w:sz w:val="16"/>
              </w:rPr>
            </w:pPr>
            <w:r>
              <w:rPr>
                <w:rFonts w:ascii="Calibri" w:hAnsi="Calibri" w:cs="Calibri"/>
                <w:sz w:val="20"/>
                <w:szCs w:val="20"/>
              </w:rPr>
              <w:t>petit matériel</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3119" w:type="dxa"/>
            <w:gridSpan w:val="2"/>
          </w:tcPr>
          <w:p w:rsidR="00DA59E6" w:rsidRDefault="00DA59E6" w:rsidP="00DA59E6">
            <w:pPr>
              <w:tabs>
                <w:tab w:val="left" w:pos="390"/>
              </w:tabs>
              <w:jc w:val="both"/>
              <w:rPr>
                <w:sz w:val="16"/>
              </w:rPr>
            </w:pPr>
            <w:r>
              <w:rPr>
                <w:rFonts w:ascii="Calibri,Bold" w:hAnsi="Calibri,Bold" w:cs="Calibri,Bold"/>
                <w:b/>
                <w:bCs/>
                <w:sz w:val="20"/>
                <w:szCs w:val="20"/>
              </w:rPr>
              <w:t>TOTAL B</w:t>
            </w: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r>
              <w:rPr>
                <w:rFonts w:ascii="Calibri,Bold" w:hAnsi="Calibri,Bold" w:cs="Calibri,Bold"/>
                <w:b/>
                <w:bCs/>
                <w:sz w:val="20"/>
                <w:szCs w:val="20"/>
              </w:rPr>
              <w:t>Type</w:t>
            </w:r>
          </w:p>
        </w:tc>
        <w:tc>
          <w:tcPr>
            <w:tcW w:w="1691" w:type="dxa"/>
          </w:tcPr>
          <w:p w:rsidR="00DA59E6" w:rsidRDefault="00DA59E6" w:rsidP="00DA59E6">
            <w:pPr>
              <w:tabs>
                <w:tab w:val="left" w:pos="390"/>
              </w:tabs>
              <w:jc w:val="both"/>
              <w:rPr>
                <w:sz w:val="16"/>
              </w:rPr>
            </w:pPr>
            <w:r>
              <w:rPr>
                <w:rFonts w:ascii="Calibri,Bold" w:hAnsi="Calibri,Bold" w:cs="Calibri,Bold"/>
                <w:b/>
                <w:bCs/>
                <w:sz w:val="20"/>
                <w:szCs w:val="20"/>
              </w:rPr>
              <w:t>Nombre</w:t>
            </w:r>
          </w:p>
        </w:tc>
        <w:tc>
          <w:tcPr>
            <w:tcW w:w="1773" w:type="dxa"/>
          </w:tcPr>
          <w:p w:rsidR="00DA59E6" w:rsidRDefault="00DA59E6" w:rsidP="00DA59E6">
            <w:pPr>
              <w:tabs>
                <w:tab w:val="left" w:pos="390"/>
              </w:tabs>
              <w:jc w:val="both"/>
              <w:rPr>
                <w:sz w:val="16"/>
              </w:rPr>
            </w:pPr>
            <w:r>
              <w:rPr>
                <w:rFonts w:ascii="Calibri,Bold" w:hAnsi="Calibri,Bold" w:cs="Calibri,Bold"/>
                <w:b/>
                <w:bCs/>
                <w:sz w:val="20"/>
                <w:szCs w:val="20"/>
              </w:rPr>
              <w:t>Taux/ jour</w:t>
            </w:r>
          </w:p>
        </w:tc>
        <w:tc>
          <w:tcPr>
            <w:tcW w:w="1346" w:type="dxa"/>
          </w:tcPr>
          <w:p w:rsidR="00DA59E6" w:rsidRDefault="00DA59E6" w:rsidP="00DA59E6">
            <w:pPr>
              <w:tabs>
                <w:tab w:val="left" w:pos="390"/>
              </w:tabs>
              <w:jc w:val="both"/>
              <w:rPr>
                <w:sz w:val="16"/>
              </w:rPr>
            </w:pPr>
            <w:r>
              <w:rPr>
                <w:rFonts w:ascii="Calibri,Bold" w:hAnsi="Calibri,Bold" w:cs="Calibri,Bold"/>
                <w:b/>
                <w:bCs/>
                <w:sz w:val="20"/>
                <w:szCs w:val="20"/>
              </w:rPr>
              <w:t>Jours ouvrés</w:t>
            </w:r>
          </w:p>
        </w:tc>
        <w:tc>
          <w:tcPr>
            <w:tcW w:w="1276" w:type="dxa"/>
          </w:tcPr>
          <w:p w:rsidR="00DA59E6" w:rsidRDefault="00DA59E6" w:rsidP="00DA59E6">
            <w:pPr>
              <w:tabs>
                <w:tab w:val="left" w:pos="390"/>
              </w:tabs>
              <w:jc w:val="both"/>
              <w:rPr>
                <w:sz w:val="16"/>
              </w:rPr>
            </w:pPr>
            <w:r>
              <w:rPr>
                <w:rFonts w:ascii="Calibri" w:hAnsi="Calibri" w:cs="Calibri"/>
                <w:sz w:val="20"/>
                <w:szCs w:val="20"/>
              </w:rPr>
              <w:t>Montant</w:t>
            </w:r>
          </w:p>
        </w:tc>
      </w:tr>
      <w:tr w:rsidR="00DA59E6" w:rsidTr="00DA59E6">
        <w:tc>
          <w:tcPr>
            <w:tcW w:w="1702" w:type="dxa"/>
            <w:vMerge w:val="restart"/>
            <w:vAlign w:val="center"/>
          </w:tcPr>
          <w:p w:rsidR="00DA59E6" w:rsidRPr="00811408" w:rsidRDefault="00DA59E6" w:rsidP="00DA59E6">
            <w:pPr>
              <w:jc w:val="center"/>
              <w:rPr>
                <w:sz w:val="16"/>
              </w:rPr>
            </w:pPr>
            <w:r>
              <w:rPr>
                <w:rFonts w:ascii="Calibri,Bold" w:hAnsi="Calibri,Bold" w:cs="Calibri,Bold"/>
                <w:b/>
                <w:bCs/>
                <w:sz w:val="20"/>
                <w:szCs w:val="20"/>
              </w:rPr>
              <w:t>C- MATERIAUX</w:t>
            </w:r>
          </w:p>
        </w:tc>
        <w:tc>
          <w:tcPr>
            <w:tcW w:w="2419" w:type="dxa"/>
          </w:tcPr>
          <w:p w:rsidR="00DA59E6" w:rsidRDefault="00DA59E6" w:rsidP="00DA59E6">
            <w:pPr>
              <w:tabs>
                <w:tab w:val="left" w:pos="390"/>
              </w:tabs>
              <w:jc w:val="both"/>
              <w:rPr>
                <w:sz w:val="16"/>
              </w:rPr>
            </w:pPr>
            <w:r>
              <w:rPr>
                <w:rFonts w:ascii="Calibri" w:hAnsi="Calibri" w:cs="Calibri"/>
                <w:sz w:val="20"/>
                <w:szCs w:val="20"/>
              </w:rPr>
              <w:t>Coffret de commande</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Merge/>
            <w:vAlign w:val="center"/>
          </w:tcPr>
          <w:p w:rsidR="00DA59E6" w:rsidRDefault="00DA59E6" w:rsidP="00DA59E6">
            <w:pPr>
              <w:tabs>
                <w:tab w:val="left" w:pos="390"/>
              </w:tabs>
              <w:jc w:val="center"/>
              <w:rPr>
                <w:sz w:val="16"/>
              </w:rPr>
            </w:pPr>
          </w:p>
        </w:tc>
        <w:tc>
          <w:tcPr>
            <w:tcW w:w="2419" w:type="dxa"/>
          </w:tcPr>
          <w:p w:rsidR="00DA59E6" w:rsidRDefault="00DA59E6" w:rsidP="00DA59E6">
            <w:pPr>
              <w:tabs>
                <w:tab w:val="left" w:pos="390"/>
              </w:tabs>
              <w:jc w:val="both"/>
              <w:rPr>
                <w:sz w:val="16"/>
              </w:rPr>
            </w:pPr>
          </w:p>
        </w:tc>
        <w:tc>
          <w:tcPr>
            <w:tcW w:w="1691" w:type="dxa"/>
          </w:tcPr>
          <w:p w:rsidR="00DA59E6" w:rsidRDefault="00DA59E6" w:rsidP="00DA59E6">
            <w:pPr>
              <w:tabs>
                <w:tab w:val="left" w:pos="390"/>
              </w:tabs>
              <w:jc w:val="both"/>
              <w:rPr>
                <w:sz w:val="16"/>
              </w:rPr>
            </w:pPr>
          </w:p>
        </w:tc>
        <w:tc>
          <w:tcPr>
            <w:tcW w:w="3119" w:type="dxa"/>
            <w:gridSpan w:val="2"/>
          </w:tcPr>
          <w:p w:rsidR="00DA59E6" w:rsidRDefault="00DA59E6" w:rsidP="00DA59E6">
            <w:pPr>
              <w:tabs>
                <w:tab w:val="left" w:pos="390"/>
              </w:tabs>
              <w:jc w:val="both"/>
              <w:rPr>
                <w:sz w:val="16"/>
              </w:rPr>
            </w:pPr>
            <w:r>
              <w:rPr>
                <w:rFonts w:ascii="Calibri,Bold" w:hAnsi="Calibri,Bold" w:cs="Calibri,Bold"/>
                <w:b/>
                <w:bCs/>
                <w:sz w:val="20"/>
                <w:szCs w:val="20"/>
              </w:rPr>
              <w:t>TOTAL C</w:t>
            </w: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D</w:t>
            </w:r>
          </w:p>
        </w:tc>
        <w:tc>
          <w:tcPr>
            <w:tcW w:w="2419" w:type="dxa"/>
          </w:tcPr>
          <w:p w:rsidR="00DA59E6" w:rsidRDefault="00DA59E6" w:rsidP="00DA59E6">
            <w:pPr>
              <w:tabs>
                <w:tab w:val="left" w:pos="390"/>
              </w:tabs>
              <w:jc w:val="both"/>
              <w:rPr>
                <w:sz w:val="16"/>
              </w:rPr>
            </w:pPr>
            <w:r>
              <w:rPr>
                <w:rFonts w:ascii="Calibri,Bold" w:hAnsi="Calibri,Bold" w:cs="Calibri,Bold"/>
                <w:b/>
                <w:bCs/>
                <w:sz w:val="20"/>
                <w:szCs w:val="20"/>
              </w:rPr>
              <w:t>TOTAL DES COUTS DIRECTS</w:t>
            </w:r>
          </w:p>
        </w:tc>
        <w:tc>
          <w:tcPr>
            <w:tcW w:w="1691" w:type="dxa"/>
          </w:tcPr>
          <w:p w:rsidR="00DA59E6" w:rsidRDefault="00DA59E6" w:rsidP="00DA59E6">
            <w:pPr>
              <w:tabs>
                <w:tab w:val="left" w:pos="390"/>
              </w:tabs>
              <w:jc w:val="both"/>
              <w:rPr>
                <w:sz w:val="16"/>
              </w:rPr>
            </w:pPr>
          </w:p>
        </w:tc>
        <w:tc>
          <w:tcPr>
            <w:tcW w:w="3119" w:type="dxa"/>
            <w:gridSpan w:val="2"/>
          </w:tcPr>
          <w:p w:rsidR="00DA59E6" w:rsidRDefault="00DA59E6" w:rsidP="00DA59E6">
            <w:pPr>
              <w:tabs>
                <w:tab w:val="left" w:pos="390"/>
              </w:tabs>
              <w:jc w:val="both"/>
              <w:rPr>
                <w:sz w:val="16"/>
              </w:rPr>
            </w:pPr>
            <w:r>
              <w:rPr>
                <w:rFonts w:ascii="Calibri,Bold" w:hAnsi="Calibri,Bold" w:cs="Calibri,Bold"/>
                <w:b/>
                <w:bCs/>
                <w:sz w:val="20"/>
                <w:szCs w:val="20"/>
              </w:rPr>
              <w:t>A+B+C</w:t>
            </w: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E</w:t>
            </w:r>
          </w:p>
        </w:tc>
        <w:tc>
          <w:tcPr>
            <w:tcW w:w="2419" w:type="dxa"/>
          </w:tcPr>
          <w:p w:rsidR="00DA59E6" w:rsidRDefault="00DA59E6" w:rsidP="00DA59E6">
            <w:pPr>
              <w:tabs>
                <w:tab w:val="left" w:pos="390"/>
              </w:tabs>
              <w:jc w:val="both"/>
              <w:rPr>
                <w:sz w:val="16"/>
              </w:rPr>
            </w:pPr>
            <w:r>
              <w:rPr>
                <w:rFonts w:ascii="Calibri" w:hAnsi="Calibri" w:cs="Calibri"/>
                <w:sz w:val="20"/>
                <w:szCs w:val="20"/>
              </w:rPr>
              <w:t>Frais généraux du chantier</w:t>
            </w:r>
          </w:p>
        </w:tc>
        <w:tc>
          <w:tcPr>
            <w:tcW w:w="1691" w:type="dxa"/>
          </w:tcPr>
          <w:p w:rsidR="00DA59E6" w:rsidRDefault="00DA59E6" w:rsidP="00DA59E6">
            <w:pPr>
              <w:tabs>
                <w:tab w:val="left" w:pos="390"/>
              </w:tabs>
              <w:jc w:val="both"/>
              <w:rPr>
                <w:sz w:val="16"/>
              </w:rPr>
            </w:pPr>
            <w:r>
              <w:rPr>
                <w:rFonts w:ascii="Calibri" w:hAnsi="Calibri" w:cs="Calibri"/>
                <w:sz w:val="20"/>
                <w:szCs w:val="20"/>
              </w:rPr>
              <w:t>0,10</w:t>
            </w:r>
          </w:p>
        </w:tc>
        <w:tc>
          <w:tcPr>
            <w:tcW w:w="1773" w:type="dxa"/>
          </w:tcPr>
          <w:p w:rsidR="00DA59E6" w:rsidRDefault="00DA59E6" w:rsidP="00DA59E6">
            <w:pPr>
              <w:tabs>
                <w:tab w:val="left" w:pos="390"/>
              </w:tabs>
              <w:jc w:val="both"/>
              <w:rPr>
                <w:sz w:val="16"/>
              </w:rPr>
            </w:pPr>
            <w:r>
              <w:rPr>
                <w:rFonts w:ascii="Calibri" w:hAnsi="Calibri" w:cs="Calibri"/>
                <w:sz w:val="20"/>
                <w:szCs w:val="20"/>
              </w:rPr>
              <w:t>Dx10%</w:t>
            </w: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F</w:t>
            </w:r>
          </w:p>
        </w:tc>
        <w:tc>
          <w:tcPr>
            <w:tcW w:w="2419" w:type="dxa"/>
          </w:tcPr>
          <w:p w:rsidR="00DA59E6" w:rsidRDefault="00DA59E6" w:rsidP="00DA59E6">
            <w:pPr>
              <w:tabs>
                <w:tab w:val="left" w:pos="390"/>
              </w:tabs>
              <w:jc w:val="both"/>
              <w:rPr>
                <w:sz w:val="16"/>
              </w:rPr>
            </w:pPr>
            <w:r>
              <w:rPr>
                <w:rFonts w:ascii="Calibri" w:hAnsi="Calibri" w:cs="Calibri"/>
                <w:sz w:val="20"/>
                <w:szCs w:val="20"/>
              </w:rPr>
              <w:t>Frais généraux de siège</w:t>
            </w:r>
          </w:p>
        </w:tc>
        <w:tc>
          <w:tcPr>
            <w:tcW w:w="1691" w:type="dxa"/>
          </w:tcPr>
          <w:p w:rsidR="00DA59E6" w:rsidRDefault="00DA59E6" w:rsidP="00DA59E6">
            <w:pPr>
              <w:tabs>
                <w:tab w:val="left" w:pos="390"/>
              </w:tabs>
              <w:jc w:val="both"/>
              <w:rPr>
                <w:sz w:val="16"/>
              </w:rPr>
            </w:pPr>
            <w:r>
              <w:rPr>
                <w:rFonts w:ascii="Calibri" w:hAnsi="Calibri" w:cs="Calibri"/>
                <w:sz w:val="20"/>
                <w:szCs w:val="20"/>
              </w:rPr>
              <w:t>0,05</w:t>
            </w:r>
          </w:p>
        </w:tc>
        <w:tc>
          <w:tcPr>
            <w:tcW w:w="1773" w:type="dxa"/>
          </w:tcPr>
          <w:p w:rsidR="00DA59E6" w:rsidRDefault="00DA59E6" w:rsidP="00DA59E6">
            <w:pPr>
              <w:tabs>
                <w:tab w:val="left" w:pos="390"/>
              </w:tabs>
              <w:jc w:val="both"/>
              <w:rPr>
                <w:sz w:val="16"/>
              </w:rPr>
            </w:pPr>
            <w:r>
              <w:rPr>
                <w:rFonts w:ascii="Calibri" w:hAnsi="Calibri" w:cs="Calibri"/>
                <w:sz w:val="20"/>
                <w:szCs w:val="20"/>
              </w:rPr>
              <w:t>Dx5%</w:t>
            </w: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G</w:t>
            </w:r>
          </w:p>
        </w:tc>
        <w:tc>
          <w:tcPr>
            <w:tcW w:w="2419" w:type="dxa"/>
          </w:tcPr>
          <w:p w:rsidR="00DA59E6" w:rsidRDefault="00DA59E6" w:rsidP="00DA59E6">
            <w:pPr>
              <w:tabs>
                <w:tab w:val="left" w:pos="390"/>
              </w:tabs>
              <w:jc w:val="both"/>
              <w:rPr>
                <w:sz w:val="16"/>
              </w:rPr>
            </w:pPr>
            <w:r>
              <w:rPr>
                <w:rFonts w:ascii="Calibri,Bold" w:hAnsi="Calibri,Bold" w:cs="Calibri,Bold"/>
                <w:b/>
                <w:bCs/>
                <w:sz w:val="20"/>
                <w:szCs w:val="20"/>
              </w:rPr>
              <w:t>COUT DE REVIENT</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r>
              <w:rPr>
                <w:rFonts w:ascii="Calibri,Bold" w:hAnsi="Calibri,Bold" w:cs="Calibri,Bold"/>
                <w:b/>
                <w:bCs/>
                <w:sz w:val="20"/>
                <w:szCs w:val="20"/>
              </w:rPr>
              <w:t>D+E+F</w:t>
            </w: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H</w:t>
            </w:r>
          </w:p>
        </w:tc>
        <w:tc>
          <w:tcPr>
            <w:tcW w:w="2419" w:type="dxa"/>
          </w:tcPr>
          <w:p w:rsidR="00DA59E6" w:rsidRDefault="00DA59E6" w:rsidP="00DA59E6">
            <w:pPr>
              <w:tabs>
                <w:tab w:val="left" w:pos="390"/>
              </w:tabs>
              <w:jc w:val="both"/>
              <w:rPr>
                <w:sz w:val="16"/>
              </w:rPr>
            </w:pPr>
            <w:r>
              <w:rPr>
                <w:rFonts w:ascii="Calibri" w:hAnsi="Calibri" w:cs="Calibri"/>
                <w:sz w:val="20"/>
                <w:szCs w:val="20"/>
              </w:rPr>
              <w:t>Risque+ Bénéfice</w:t>
            </w:r>
          </w:p>
        </w:tc>
        <w:tc>
          <w:tcPr>
            <w:tcW w:w="1691" w:type="dxa"/>
          </w:tcPr>
          <w:p w:rsidR="00DA59E6" w:rsidRDefault="00DA59E6" w:rsidP="00DA59E6">
            <w:pPr>
              <w:tabs>
                <w:tab w:val="left" w:pos="390"/>
              </w:tabs>
              <w:jc w:val="both"/>
              <w:rPr>
                <w:sz w:val="16"/>
              </w:rPr>
            </w:pPr>
            <w:r>
              <w:rPr>
                <w:rFonts w:ascii="Calibri" w:hAnsi="Calibri" w:cs="Calibri"/>
                <w:sz w:val="20"/>
                <w:szCs w:val="20"/>
              </w:rPr>
              <w:t>0,10</w:t>
            </w:r>
          </w:p>
        </w:tc>
        <w:tc>
          <w:tcPr>
            <w:tcW w:w="1773" w:type="dxa"/>
          </w:tcPr>
          <w:p w:rsidR="00DA59E6" w:rsidRDefault="00DA59E6" w:rsidP="00DA59E6">
            <w:pPr>
              <w:tabs>
                <w:tab w:val="left" w:pos="390"/>
              </w:tabs>
              <w:jc w:val="both"/>
              <w:rPr>
                <w:sz w:val="16"/>
              </w:rPr>
            </w:pPr>
            <w:r>
              <w:rPr>
                <w:rFonts w:ascii="Calibri" w:hAnsi="Calibri" w:cs="Calibri"/>
                <w:sz w:val="20"/>
                <w:szCs w:val="20"/>
              </w:rPr>
              <w:t>Gx10%</w:t>
            </w: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I</w:t>
            </w:r>
          </w:p>
        </w:tc>
        <w:tc>
          <w:tcPr>
            <w:tcW w:w="2419" w:type="dxa"/>
          </w:tcPr>
          <w:p w:rsidR="00DA59E6" w:rsidRDefault="00DA59E6" w:rsidP="00DA59E6">
            <w:pPr>
              <w:tabs>
                <w:tab w:val="left" w:pos="390"/>
              </w:tabs>
              <w:jc w:val="both"/>
              <w:rPr>
                <w:sz w:val="16"/>
              </w:rPr>
            </w:pPr>
            <w:r>
              <w:rPr>
                <w:rFonts w:ascii="Calibri" w:hAnsi="Calibri" w:cs="Calibri"/>
                <w:sz w:val="20"/>
                <w:szCs w:val="20"/>
              </w:rPr>
              <w:t>PRIX DE REVIENT TOTAL Y/C CHARGES</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r>
              <w:rPr>
                <w:rFonts w:ascii="Calibri,Bold" w:hAnsi="Calibri,Bold" w:cs="Calibri,Bold"/>
                <w:b/>
                <w:bCs/>
                <w:sz w:val="20"/>
                <w:szCs w:val="20"/>
              </w:rPr>
              <w:t>G+H</w:t>
            </w: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r w:rsidR="00DA59E6" w:rsidTr="00DA59E6">
        <w:tc>
          <w:tcPr>
            <w:tcW w:w="1702" w:type="dxa"/>
            <w:vAlign w:val="center"/>
          </w:tcPr>
          <w:p w:rsidR="00DA59E6" w:rsidRDefault="00DA59E6" w:rsidP="00DA59E6">
            <w:pPr>
              <w:tabs>
                <w:tab w:val="left" w:pos="390"/>
              </w:tabs>
              <w:jc w:val="center"/>
              <w:rPr>
                <w:sz w:val="16"/>
              </w:rPr>
            </w:pPr>
            <w:r>
              <w:rPr>
                <w:sz w:val="16"/>
              </w:rPr>
              <w:t>J</w:t>
            </w:r>
          </w:p>
        </w:tc>
        <w:tc>
          <w:tcPr>
            <w:tcW w:w="2419" w:type="dxa"/>
          </w:tcPr>
          <w:p w:rsidR="00DA59E6" w:rsidRDefault="00DA59E6" w:rsidP="00DA59E6">
            <w:pPr>
              <w:tabs>
                <w:tab w:val="left" w:pos="390"/>
              </w:tabs>
              <w:jc w:val="both"/>
              <w:rPr>
                <w:sz w:val="16"/>
              </w:rPr>
            </w:pPr>
            <w:r>
              <w:rPr>
                <w:rFonts w:ascii="Calibri" w:hAnsi="Calibri" w:cs="Calibri"/>
                <w:sz w:val="20"/>
                <w:szCs w:val="20"/>
              </w:rPr>
              <w:t>PRIX UNITAIRE HORS TAXES</w:t>
            </w:r>
          </w:p>
        </w:tc>
        <w:tc>
          <w:tcPr>
            <w:tcW w:w="1691" w:type="dxa"/>
          </w:tcPr>
          <w:p w:rsidR="00DA59E6" w:rsidRDefault="00DA59E6" w:rsidP="00DA59E6">
            <w:pPr>
              <w:tabs>
                <w:tab w:val="left" w:pos="390"/>
              </w:tabs>
              <w:jc w:val="both"/>
              <w:rPr>
                <w:sz w:val="16"/>
              </w:rPr>
            </w:pPr>
          </w:p>
        </w:tc>
        <w:tc>
          <w:tcPr>
            <w:tcW w:w="1773" w:type="dxa"/>
          </w:tcPr>
          <w:p w:rsidR="00DA59E6" w:rsidRDefault="00DA59E6" w:rsidP="00DA59E6">
            <w:pPr>
              <w:tabs>
                <w:tab w:val="left" w:pos="390"/>
              </w:tabs>
              <w:jc w:val="both"/>
              <w:rPr>
                <w:sz w:val="16"/>
              </w:rPr>
            </w:pPr>
            <w:r>
              <w:rPr>
                <w:rFonts w:ascii="Calibri,Bold" w:hAnsi="Calibri,Bold" w:cs="Calibri,Bold"/>
                <w:b/>
                <w:bCs/>
                <w:sz w:val="20"/>
                <w:szCs w:val="20"/>
              </w:rPr>
              <w:t>F/Qté total</w:t>
            </w:r>
          </w:p>
        </w:tc>
        <w:tc>
          <w:tcPr>
            <w:tcW w:w="1346" w:type="dxa"/>
          </w:tcPr>
          <w:p w:rsidR="00DA59E6" w:rsidRDefault="00DA59E6" w:rsidP="00DA59E6">
            <w:pPr>
              <w:tabs>
                <w:tab w:val="left" w:pos="390"/>
              </w:tabs>
              <w:jc w:val="both"/>
              <w:rPr>
                <w:sz w:val="16"/>
              </w:rPr>
            </w:pPr>
          </w:p>
        </w:tc>
        <w:tc>
          <w:tcPr>
            <w:tcW w:w="1276" w:type="dxa"/>
          </w:tcPr>
          <w:p w:rsidR="00DA59E6" w:rsidRDefault="00DA59E6" w:rsidP="00DA59E6">
            <w:pPr>
              <w:tabs>
                <w:tab w:val="left" w:pos="390"/>
              </w:tabs>
              <w:jc w:val="both"/>
              <w:rPr>
                <w:sz w:val="16"/>
              </w:rPr>
            </w:pPr>
          </w:p>
        </w:tc>
      </w:tr>
    </w:tbl>
    <w:p w:rsidR="00DA59E6" w:rsidRDefault="00DA59E6" w:rsidP="00DA59E6">
      <w:pPr>
        <w:tabs>
          <w:tab w:val="left" w:pos="390"/>
        </w:tabs>
        <w:jc w:val="both"/>
        <w:rPr>
          <w:sz w:val="16"/>
        </w:rPr>
      </w:pPr>
    </w:p>
    <w:p w:rsidR="00DA59E6" w:rsidRDefault="00DA59E6" w:rsidP="00DA59E6">
      <w:pPr>
        <w:tabs>
          <w:tab w:val="left" w:pos="390"/>
        </w:tabs>
        <w:jc w:val="both"/>
        <w:rPr>
          <w:sz w:val="16"/>
        </w:rPr>
      </w:pPr>
    </w:p>
    <w:p w:rsidR="00DA59E6" w:rsidRDefault="00DA59E6" w:rsidP="00DA59E6">
      <w:pPr>
        <w:tabs>
          <w:tab w:val="left" w:pos="390"/>
        </w:tabs>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A522CC" w:rsidRDefault="00000000" w:rsidP="00DA59E6">
      <w:pPr>
        <w:jc w:val="both"/>
        <w:rPr>
          <w:sz w:val="16"/>
        </w:rPr>
      </w:pPr>
      <w:r>
        <w:rPr>
          <w:noProof/>
          <w:sz w:val="16"/>
          <w:lang w:val="en-US" w:eastAsia="en-US"/>
        </w:rPr>
        <w:pict>
          <v:shape id="AutoShape 9" o:spid="_x0000_s2084" type="#_x0000_t98" style="position:absolute;left:0;text-align:left;margin-left:89.85pt;margin-top:15.85pt;width:318pt;height:163.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">
            <v:textbox>
              <w:txbxContent>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9 :</w:t>
                  </w:r>
                </w:p>
                <w:p w:rsidR="00F64585" w:rsidRPr="00A522CC" w:rsidRDefault="00F64585" w:rsidP="00DA59E6">
                  <w:pPr>
                    <w:jc w:val="center"/>
                  </w:pPr>
                  <w:r>
                    <w:rPr>
                      <w:rFonts w:ascii="Maiandra GD" w:hAnsi="Maiandra GD" w:cs="Maiandra GD"/>
                      <w:sz w:val="40"/>
                      <w:szCs w:val="40"/>
                    </w:rPr>
                    <w:t>MODELE DE LETTRECOMMANDE</w:t>
                  </w:r>
                </w:p>
              </w:txbxContent>
            </v:textbox>
          </v:shape>
        </w:pict>
      </w: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Default="00DA59E6" w:rsidP="00DA59E6">
      <w:pPr>
        <w:jc w:val="both"/>
        <w:rPr>
          <w:sz w:val="16"/>
        </w:rPr>
      </w:pPr>
    </w:p>
    <w:p w:rsidR="00DA59E6" w:rsidRDefault="00DA59E6" w:rsidP="00DA59E6">
      <w:pPr>
        <w:tabs>
          <w:tab w:val="left" w:pos="3720"/>
        </w:tabs>
        <w:jc w:val="both"/>
        <w:rPr>
          <w:sz w:val="16"/>
        </w:rPr>
      </w:pPr>
      <w:r>
        <w:rPr>
          <w:sz w:val="16"/>
        </w:rPr>
        <w:tab/>
      </w: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Pr="00A522CC" w:rsidRDefault="00DA59E6" w:rsidP="00DA59E6">
      <w:pPr>
        <w:jc w:val="both"/>
        <w:rPr>
          <w:sz w:val="16"/>
        </w:rPr>
      </w:pPr>
    </w:p>
    <w:p w:rsidR="00DA59E6" w:rsidRDefault="00DA59E6" w:rsidP="00DA59E6">
      <w:pPr>
        <w:tabs>
          <w:tab w:val="left" w:pos="9555"/>
        </w:tabs>
        <w:jc w:val="both"/>
        <w:rPr>
          <w:sz w:val="16"/>
        </w:rPr>
      </w:pPr>
    </w:p>
    <w:p w:rsidR="00DA59E6" w:rsidRDefault="00DA59E6" w:rsidP="00DA59E6">
      <w:pPr>
        <w:tabs>
          <w:tab w:val="left" w:pos="9555"/>
        </w:tabs>
        <w:jc w:val="both"/>
        <w:rPr>
          <w:sz w:val="16"/>
        </w:rPr>
      </w:pPr>
    </w:p>
    <w:p w:rsidR="00DA59E6" w:rsidRDefault="00DA59E6" w:rsidP="00DA59E6">
      <w:pPr>
        <w:tabs>
          <w:tab w:val="left" w:pos="9555"/>
        </w:tabs>
        <w:jc w:val="both"/>
        <w:rPr>
          <w:sz w:val="16"/>
        </w:rPr>
      </w:pPr>
    </w:p>
    <w:p w:rsidR="00DA59E6" w:rsidRDefault="00DA59E6" w:rsidP="00DA59E6">
      <w:pPr>
        <w:tabs>
          <w:tab w:val="left" w:pos="9555"/>
        </w:tabs>
        <w:jc w:val="both"/>
        <w:rPr>
          <w:sz w:val="16"/>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DA59E6" w:rsidP="00DA59E6">
      <w:pPr>
        <w:autoSpaceDE w:val="0"/>
        <w:autoSpaceDN w:val="0"/>
        <w:adjustRightInd w:val="0"/>
        <w:spacing w:after="0" w:line="240" w:lineRule="auto"/>
        <w:jc w:val="center"/>
        <w:rPr>
          <w:rFonts w:ascii="Candara,BoldItalic" w:hAnsi="Candara,BoldItalic" w:cs="Candara,BoldItalic"/>
          <w:b/>
          <w:bCs/>
          <w:i/>
          <w:iCs/>
          <w:szCs w:val="28"/>
        </w:rPr>
      </w:pPr>
    </w:p>
    <w:p w:rsidR="00DA59E6" w:rsidRDefault="00275314" w:rsidP="00F64585">
      <w:pPr>
        <w:autoSpaceDE w:val="0"/>
        <w:autoSpaceDN w:val="0"/>
        <w:adjustRightInd w:val="0"/>
        <w:spacing w:after="0" w:line="240" w:lineRule="auto"/>
        <w:rPr>
          <w:rFonts w:ascii="Candara,BoldItalic" w:hAnsi="Candara,BoldItalic" w:cs="Candara,BoldItalic"/>
          <w:b/>
          <w:bCs/>
          <w:i/>
          <w:iCs/>
          <w:szCs w:val="28"/>
        </w:rPr>
      </w:pPr>
      <w:r w:rsidRPr="00687429">
        <w:rPr>
          <w:noProof/>
        </w:rPr>
        <w:drawing>
          <wp:inline distT="0" distB="0" distL="0" distR="0" wp14:anchorId="126C7D78" wp14:editId="67162840">
            <wp:extent cx="6031230" cy="1764665"/>
            <wp:effectExtent l="0" t="0" r="0" b="0"/>
            <wp:docPr id="14821228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1764665"/>
                    </a:xfrm>
                    <a:prstGeom prst="rect">
                      <a:avLst/>
                    </a:prstGeom>
                    <a:noFill/>
                    <a:ln>
                      <a:noFill/>
                    </a:ln>
                  </pic:spPr>
                </pic:pic>
              </a:graphicData>
            </a:graphic>
          </wp:inline>
        </w:drawing>
      </w:r>
    </w:p>
    <w:p w:rsidR="00DA59E6" w:rsidRPr="00C625BF" w:rsidRDefault="00977149" w:rsidP="00DA59E6">
      <w:pPr>
        <w:autoSpaceDE w:val="0"/>
        <w:autoSpaceDN w:val="0"/>
        <w:adjustRightInd w:val="0"/>
        <w:spacing w:after="0" w:line="240" w:lineRule="auto"/>
        <w:jc w:val="center"/>
        <w:rPr>
          <w:rFonts w:ascii="Times New Roman" w:hAnsi="Times New Roman" w:cs="Times New Roman"/>
          <w:b/>
          <w:bCs/>
          <w:i/>
          <w:iCs/>
          <w:szCs w:val="28"/>
          <w:lang w:val="en-US"/>
        </w:rPr>
      </w:pPr>
      <w:r w:rsidRPr="00C625BF">
        <w:rPr>
          <w:rFonts w:ascii="Times New Roman" w:hAnsi="Times New Roman" w:cs="Times New Roman"/>
          <w:b/>
          <w:bCs/>
          <w:i/>
          <w:iCs/>
          <w:szCs w:val="28"/>
          <w:lang w:val="en-US"/>
        </w:rPr>
        <w:t>MARCHE N</w:t>
      </w:r>
      <w:r w:rsidR="00DA59E6" w:rsidRPr="00C625BF">
        <w:rPr>
          <w:rFonts w:ascii="Times New Roman" w:hAnsi="Times New Roman" w:cs="Times New Roman"/>
          <w:b/>
          <w:bCs/>
          <w:i/>
          <w:iCs/>
          <w:szCs w:val="28"/>
          <w:lang w:val="en-US"/>
        </w:rPr>
        <w:t>°_______/M/C</w:t>
      </w:r>
      <w:r w:rsidR="00275314">
        <w:rPr>
          <w:rFonts w:ascii="Times New Roman" w:hAnsi="Times New Roman" w:cs="Times New Roman"/>
          <w:b/>
          <w:bCs/>
          <w:i/>
          <w:iCs/>
          <w:szCs w:val="28"/>
          <w:lang w:val="en-US"/>
        </w:rPr>
        <w:t>.MNA</w:t>
      </w:r>
      <w:r w:rsidR="00DA59E6" w:rsidRPr="00C625BF">
        <w:rPr>
          <w:rFonts w:ascii="Times New Roman" w:hAnsi="Times New Roman" w:cs="Times New Roman"/>
          <w:b/>
          <w:bCs/>
          <w:i/>
          <w:iCs/>
          <w:szCs w:val="28"/>
          <w:lang w:val="en-US"/>
        </w:rPr>
        <w:t>/SG</w:t>
      </w:r>
      <w:r w:rsidR="00DA59E6">
        <w:rPr>
          <w:rFonts w:ascii="Times New Roman" w:hAnsi="Times New Roman" w:cs="Times New Roman"/>
          <w:b/>
          <w:bCs/>
          <w:i/>
          <w:iCs/>
          <w:szCs w:val="28"/>
          <w:lang w:val="en-US"/>
        </w:rPr>
        <w:t>/</w:t>
      </w:r>
      <w:r w:rsidR="00275314">
        <w:rPr>
          <w:rFonts w:ascii="Times New Roman" w:hAnsi="Times New Roman" w:cs="Times New Roman"/>
          <w:b/>
          <w:bCs/>
          <w:i/>
          <w:iCs/>
          <w:szCs w:val="28"/>
          <w:lang w:val="en-US"/>
        </w:rPr>
        <w:t>ST/</w:t>
      </w:r>
      <w:r w:rsidR="00DA59E6">
        <w:rPr>
          <w:rFonts w:ascii="Times New Roman" w:hAnsi="Times New Roman" w:cs="Times New Roman"/>
          <w:b/>
          <w:bCs/>
          <w:i/>
          <w:iCs/>
          <w:szCs w:val="28"/>
          <w:lang w:val="en-US"/>
        </w:rPr>
        <w:t>CIPM</w:t>
      </w:r>
      <w:r w:rsidR="00DA59E6" w:rsidRPr="00C625BF">
        <w:rPr>
          <w:rFonts w:ascii="Times New Roman" w:hAnsi="Times New Roman" w:cs="Times New Roman"/>
          <w:b/>
          <w:bCs/>
          <w:i/>
          <w:iCs/>
          <w:szCs w:val="28"/>
          <w:lang w:val="en-US"/>
        </w:rPr>
        <w:t>/202</w:t>
      </w:r>
      <w:r w:rsidR="00275314">
        <w:rPr>
          <w:rFonts w:ascii="Times New Roman" w:hAnsi="Times New Roman" w:cs="Times New Roman"/>
          <w:b/>
          <w:bCs/>
          <w:i/>
          <w:iCs/>
          <w:szCs w:val="28"/>
          <w:lang w:val="en-US"/>
        </w:rPr>
        <w:t>4</w:t>
      </w:r>
    </w:p>
    <w:p w:rsidR="00DA59E6" w:rsidRPr="00634E75" w:rsidRDefault="00DA59E6" w:rsidP="00DA59E6">
      <w:pPr>
        <w:autoSpaceDE w:val="0"/>
        <w:autoSpaceDN w:val="0"/>
        <w:adjustRightInd w:val="0"/>
        <w:spacing w:after="0" w:line="240" w:lineRule="auto"/>
        <w:jc w:val="center"/>
        <w:rPr>
          <w:rFonts w:ascii="Times New Roman" w:hAnsi="Times New Roman" w:cs="Times New Roman"/>
          <w:b/>
          <w:bCs/>
          <w:i/>
          <w:iCs/>
          <w:szCs w:val="28"/>
        </w:rPr>
      </w:pPr>
      <w:r w:rsidRPr="00634E75">
        <w:rPr>
          <w:rFonts w:ascii="Times New Roman" w:hAnsi="Times New Roman" w:cs="Times New Roman"/>
          <w:b/>
          <w:bCs/>
          <w:i/>
          <w:iCs/>
          <w:szCs w:val="28"/>
        </w:rPr>
        <w:t>PASSE APRES APPEL D’OFFRES NATIONAL OUVERT</w:t>
      </w:r>
    </w:p>
    <w:p w:rsidR="00DA59E6" w:rsidRPr="00275314" w:rsidRDefault="00DA59E6" w:rsidP="00DA59E6">
      <w:pPr>
        <w:autoSpaceDE w:val="0"/>
        <w:autoSpaceDN w:val="0"/>
        <w:adjustRightInd w:val="0"/>
        <w:spacing w:after="0" w:line="240" w:lineRule="auto"/>
        <w:jc w:val="center"/>
        <w:rPr>
          <w:rFonts w:ascii="Times New Roman" w:hAnsi="Times New Roman" w:cs="Times New Roman"/>
          <w:b/>
          <w:bCs/>
          <w:i/>
          <w:iCs/>
          <w:szCs w:val="28"/>
          <w:lang w:val="en-US"/>
        </w:rPr>
      </w:pPr>
      <w:r w:rsidRPr="00275314">
        <w:rPr>
          <w:rFonts w:ascii="Times New Roman" w:hAnsi="Times New Roman" w:cs="Times New Roman"/>
          <w:b/>
          <w:bCs/>
          <w:i/>
          <w:iCs/>
          <w:szCs w:val="28"/>
          <w:lang w:val="en-US"/>
        </w:rPr>
        <w:t>N°____/AONO/C</w:t>
      </w:r>
      <w:r w:rsidR="00275314" w:rsidRPr="00275314">
        <w:rPr>
          <w:rFonts w:ascii="Times New Roman" w:hAnsi="Times New Roman" w:cs="Times New Roman"/>
          <w:b/>
          <w:bCs/>
          <w:i/>
          <w:iCs/>
          <w:szCs w:val="28"/>
          <w:lang w:val="en-US"/>
        </w:rPr>
        <w:t>.MNA</w:t>
      </w:r>
      <w:r w:rsidRPr="00275314">
        <w:rPr>
          <w:rFonts w:ascii="Times New Roman" w:hAnsi="Times New Roman" w:cs="Times New Roman"/>
          <w:b/>
          <w:bCs/>
          <w:i/>
          <w:iCs/>
          <w:szCs w:val="28"/>
          <w:lang w:val="en-US"/>
        </w:rPr>
        <w:t>/SG/</w:t>
      </w:r>
      <w:r w:rsidR="00275314" w:rsidRPr="00275314">
        <w:rPr>
          <w:rFonts w:ascii="Times New Roman" w:hAnsi="Times New Roman" w:cs="Times New Roman"/>
          <w:b/>
          <w:bCs/>
          <w:i/>
          <w:iCs/>
          <w:szCs w:val="28"/>
          <w:lang w:val="en-US"/>
        </w:rPr>
        <w:t>ST/</w:t>
      </w:r>
      <w:r w:rsidRPr="00275314">
        <w:rPr>
          <w:rFonts w:ascii="Times New Roman" w:hAnsi="Times New Roman" w:cs="Times New Roman"/>
          <w:b/>
          <w:bCs/>
          <w:i/>
          <w:iCs/>
          <w:szCs w:val="28"/>
          <w:lang w:val="en-US"/>
        </w:rPr>
        <w:t>CIPM/202</w:t>
      </w:r>
      <w:r w:rsidR="00275314" w:rsidRPr="00275314">
        <w:rPr>
          <w:rFonts w:ascii="Times New Roman" w:hAnsi="Times New Roman" w:cs="Times New Roman"/>
          <w:b/>
          <w:bCs/>
          <w:i/>
          <w:iCs/>
          <w:szCs w:val="28"/>
          <w:lang w:val="en-US"/>
        </w:rPr>
        <w:t>4</w:t>
      </w:r>
      <w:r w:rsidRPr="00275314">
        <w:rPr>
          <w:rFonts w:ascii="Times New Roman" w:hAnsi="Times New Roman" w:cs="Times New Roman"/>
          <w:b/>
          <w:bCs/>
          <w:i/>
          <w:iCs/>
          <w:szCs w:val="28"/>
          <w:lang w:val="en-US"/>
        </w:rPr>
        <w:t xml:space="preserve"> DU ___________</w:t>
      </w:r>
    </w:p>
    <w:p w:rsidR="00DA59E6" w:rsidRPr="00634E75" w:rsidRDefault="00DA59E6" w:rsidP="00DA59E6">
      <w:pPr>
        <w:autoSpaceDE w:val="0"/>
        <w:autoSpaceDN w:val="0"/>
        <w:adjustRightInd w:val="0"/>
        <w:spacing w:after="0" w:line="240" w:lineRule="auto"/>
        <w:jc w:val="center"/>
        <w:rPr>
          <w:rFonts w:ascii="Times New Roman" w:hAnsi="Times New Roman" w:cs="Times New Roman"/>
          <w:b/>
          <w:bCs/>
          <w:i/>
          <w:iCs/>
          <w:sz w:val="18"/>
          <w:szCs w:val="24"/>
        </w:rPr>
      </w:pPr>
      <w:r w:rsidRPr="00634E75">
        <w:rPr>
          <w:rFonts w:ascii="Times New Roman" w:hAnsi="Times New Roman" w:cs="Times New Roman"/>
          <w:b/>
          <w:bCs/>
          <w:i/>
          <w:iCs/>
          <w:sz w:val="18"/>
          <w:szCs w:val="24"/>
        </w:rPr>
        <w:t xml:space="preserve">, </w:t>
      </w:r>
      <w:r w:rsidR="00275314" w:rsidRPr="00275314">
        <w:rPr>
          <w:rFonts w:ascii="Times New Roman" w:hAnsi="Times New Roman" w:cs="Times New Roman"/>
          <w:b/>
          <w:bCs/>
          <w:i/>
          <w:iCs/>
          <w:szCs w:val="32"/>
        </w:rPr>
        <w:t>POUR L’ACHEVEMENT DES TRAVAUX D’ELECTRIFICATION PAR ENERGIE SOLAIRE DE LA VILLE DE MESSAMENA, COMMUNE DE MESSAMENA, DEPARTEMENT DU HAUT-NYON, REGION DE L’EST</w:t>
      </w:r>
    </w:p>
    <w:p w:rsidR="00DA59E6" w:rsidRPr="00634E75" w:rsidRDefault="00DA59E6" w:rsidP="00DA59E6">
      <w:pPr>
        <w:autoSpaceDE w:val="0"/>
        <w:autoSpaceDN w:val="0"/>
        <w:adjustRightInd w:val="0"/>
        <w:spacing w:after="0" w:line="240" w:lineRule="auto"/>
        <w:jc w:val="center"/>
        <w:rPr>
          <w:rFonts w:ascii="Times New Roman" w:hAnsi="Times New Roman" w:cs="Times New Roman"/>
          <w:b/>
          <w:bCs/>
          <w:i/>
          <w:iCs/>
          <w:sz w:val="18"/>
          <w:szCs w:val="24"/>
        </w:rPr>
      </w:pPr>
    </w:p>
    <w:p w:rsidR="00DA59E6" w:rsidRPr="00634E75" w:rsidRDefault="00DA59E6" w:rsidP="00DA59E6">
      <w:pPr>
        <w:tabs>
          <w:tab w:val="left" w:pos="9555"/>
        </w:tabs>
        <w:jc w:val="both"/>
        <w:rPr>
          <w:rFonts w:ascii="Times New Roman" w:hAnsi="Times New Roman" w:cs="Times New Roman"/>
          <w:sz w:val="16"/>
        </w:rPr>
      </w:pPr>
    </w:p>
    <w:p w:rsidR="00DA59E6" w:rsidRPr="006A049F" w:rsidRDefault="00DA59E6" w:rsidP="00DA59E6">
      <w:pPr>
        <w:autoSpaceDE w:val="0"/>
        <w:autoSpaceDN w:val="0"/>
        <w:adjustRightInd w:val="0"/>
        <w:spacing w:after="0" w:line="240" w:lineRule="auto"/>
        <w:jc w:val="center"/>
        <w:rPr>
          <w:rFonts w:ascii="Times New Roman" w:hAnsi="Times New Roman" w:cs="Times New Roman"/>
          <w:bCs/>
          <w:i/>
          <w:iCs/>
          <w:sz w:val="24"/>
          <w:szCs w:val="24"/>
        </w:rPr>
      </w:pPr>
      <w:r w:rsidRPr="00634E75">
        <w:rPr>
          <w:rFonts w:ascii="Times New Roman" w:hAnsi="Times New Roman" w:cs="Times New Roman"/>
          <w:b/>
          <w:bCs/>
          <w:sz w:val="24"/>
          <w:szCs w:val="24"/>
        </w:rPr>
        <w:t>OBJET</w:t>
      </w:r>
      <w:r w:rsidRPr="00634E75">
        <w:rPr>
          <w:rFonts w:ascii="Times New Roman" w:hAnsi="Times New Roman" w:cs="Times New Roman"/>
          <w:sz w:val="24"/>
          <w:szCs w:val="24"/>
        </w:rPr>
        <w:t xml:space="preserve"> :</w:t>
      </w:r>
      <w:r>
        <w:rPr>
          <w:rFonts w:ascii="Times New Roman" w:hAnsi="Times New Roman" w:cs="Times New Roman"/>
          <w:sz w:val="24"/>
          <w:szCs w:val="24"/>
        </w:rPr>
        <w:t xml:space="preserve"> </w:t>
      </w:r>
      <w:r w:rsidR="00275314" w:rsidRPr="006A049F">
        <w:rPr>
          <w:rFonts w:ascii="Times New Roman" w:eastAsia="Arial Unicode MS" w:hAnsi="Times New Roman" w:cs="Times New Roman"/>
          <w:bCs/>
          <w:sz w:val="24"/>
          <w:szCs w:val="24"/>
        </w:rPr>
        <w:t xml:space="preserve">POUR </w:t>
      </w:r>
      <w:r w:rsidR="00275314" w:rsidRPr="006A049F">
        <w:rPr>
          <w:rFonts w:ascii="Times New Roman" w:hAnsi="Times New Roman" w:cs="Times New Roman"/>
          <w:bCs/>
          <w:sz w:val="24"/>
          <w:szCs w:val="24"/>
        </w:rPr>
        <w:t xml:space="preserve">L’ACHEVEMENT DES TRAVAUX D’ELECTRIFICATION PAR ENERGIE SOLAIRE DE </w:t>
      </w:r>
      <w:bookmarkStart w:id="166" w:name="_Hlk176605579"/>
      <w:r w:rsidR="00275314" w:rsidRPr="006A049F">
        <w:rPr>
          <w:rFonts w:ascii="Times New Roman" w:hAnsi="Times New Roman" w:cs="Times New Roman"/>
          <w:bCs/>
          <w:sz w:val="24"/>
          <w:szCs w:val="24"/>
        </w:rPr>
        <w:t>LA VILLE DE MESSAMENA, COMMUNE DE MESSAMENA</w:t>
      </w:r>
      <w:bookmarkEnd w:id="166"/>
      <w:r w:rsidR="00275314" w:rsidRPr="006A049F">
        <w:rPr>
          <w:rFonts w:ascii="Times New Roman" w:hAnsi="Times New Roman" w:cs="Times New Roman"/>
          <w:bCs/>
          <w:sz w:val="24"/>
          <w:szCs w:val="24"/>
        </w:rPr>
        <w:t>.</w:t>
      </w:r>
    </w:p>
    <w:p w:rsidR="00DA59E6" w:rsidRPr="00634E75" w:rsidRDefault="00DA59E6" w:rsidP="00DA59E6">
      <w:pPr>
        <w:autoSpaceDE w:val="0"/>
        <w:autoSpaceDN w:val="0"/>
        <w:adjustRightInd w:val="0"/>
        <w:spacing w:after="0" w:line="240" w:lineRule="auto"/>
        <w:jc w:val="both"/>
        <w:rPr>
          <w:rFonts w:ascii="Times New Roman" w:hAnsi="Times New Roman" w:cs="Times New Roman"/>
          <w:i/>
          <w:iCs/>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i/>
          <w:iCs/>
          <w:sz w:val="24"/>
          <w:szCs w:val="24"/>
        </w:rPr>
      </w:pPr>
      <w:r w:rsidRPr="00634E75">
        <w:rPr>
          <w:rFonts w:ascii="Times New Roman" w:hAnsi="Times New Roman" w:cs="Times New Roman"/>
          <w:b/>
          <w:bCs/>
          <w:sz w:val="24"/>
          <w:szCs w:val="24"/>
        </w:rPr>
        <w:t xml:space="preserve">LIEU D’EXECUTION </w:t>
      </w:r>
      <w:r w:rsidRPr="00634E75">
        <w:rPr>
          <w:rFonts w:ascii="Times New Roman" w:hAnsi="Times New Roman" w:cs="Times New Roman"/>
          <w:sz w:val="24"/>
          <w:szCs w:val="24"/>
        </w:rPr>
        <w:t xml:space="preserve">: </w:t>
      </w:r>
      <w:r w:rsidR="006A049F" w:rsidRPr="006A049F">
        <w:rPr>
          <w:rFonts w:ascii="Times New Roman" w:hAnsi="Times New Roman" w:cs="Times New Roman"/>
          <w:b/>
          <w:sz w:val="24"/>
          <w:szCs w:val="24"/>
        </w:rPr>
        <w:t>LA VILLE DE MESSAMENA, COMMUNE DE MESSAMENA</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b/>
          <w:bCs/>
          <w:sz w:val="24"/>
          <w:szCs w:val="24"/>
        </w:rPr>
        <w:t>TITULAIRE :</w:t>
      </w:r>
      <w:r>
        <w:rPr>
          <w:rFonts w:ascii="Times New Roman" w:hAnsi="Times New Roman" w:cs="Times New Roman"/>
          <w:b/>
          <w:bCs/>
          <w:sz w:val="24"/>
          <w:szCs w:val="24"/>
        </w:rPr>
        <w:t xml:space="preserve"> </w:t>
      </w:r>
      <w:r w:rsidRPr="00634E75">
        <w:rPr>
          <w:rFonts w:ascii="Times New Roman" w:hAnsi="Times New Roman" w:cs="Times New Roman"/>
          <w:sz w:val="24"/>
          <w:szCs w:val="24"/>
        </w:rPr>
        <w:t>Entreprise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B.P.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Tel.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Fax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Ville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N° DE COMPTE BANCAIRE………………………………………………………………..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N° DE REGISTRE DE COMMERCE……………………………………………………….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N° CONTRIBUABLE………………………………………………………………………….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ind w:firstLine="708"/>
        <w:jc w:val="both"/>
        <w:rPr>
          <w:rFonts w:ascii="Times New Roman" w:hAnsi="Times New Roman" w:cs="Times New Roman"/>
          <w:sz w:val="16"/>
        </w:rPr>
      </w:pPr>
      <w:r w:rsidRPr="00634E75">
        <w:rPr>
          <w:rFonts w:ascii="Times New Roman" w:hAnsi="Times New Roman" w:cs="Times New Roman"/>
          <w:b/>
          <w:bCs/>
          <w:sz w:val="24"/>
          <w:szCs w:val="24"/>
        </w:rPr>
        <w:t>MONTANT :</w:t>
      </w:r>
    </w:p>
    <w:tbl>
      <w:tblPr>
        <w:tblStyle w:val="Grilledutableau"/>
        <w:tblW w:w="0" w:type="auto"/>
        <w:tblInd w:w="2376" w:type="dxa"/>
        <w:tblLook w:val="04A0" w:firstRow="1" w:lastRow="0" w:firstColumn="1" w:lastColumn="0" w:noHBand="0" w:noVBand="1"/>
      </w:tblPr>
      <w:tblGrid>
        <w:gridCol w:w="2867"/>
        <w:gridCol w:w="2236"/>
      </w:tblGrid>
      <w:tr w:rsidR="00DA59E6" w:rsidRPr="00634E75" w:rsidTr="00DA59E6">
        <w:tc>
          <w:tcPr>
            <w:tcW w:w="2867" w:type="dxa"/>
          </w:tcPr>
          <w:p w:rsidR="00DA59E6" w:rsidRPr="00634E75" w:rsidRDefault="00DA59E6" w:rsidP="00DA59E6">
            <w:pPr>
              <w:ind w:firstLine="708"/>
              <w:jc w:val="both"/>
              <w:rPr>
                <w:rFonts w:ascii="Times New Roman" w:hAnsi="Times New Roman" w:cs="Times New Roman"/>
                <w:sz w:val="16"/>
              </w:rPr>
            </w:pPr>
            <w:r w:rsidRPr="00634E75">
              <w:rPr>
                <w:rFonts w:ascii="Times New Roman" w:hAnsi="Times New Roman" w:cs="Times New Roman"/>
                <w:sz w:val="24"/>
                <w:szCs w:val="24"/>
              </w:rPr>
              <w:t>TTC</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ind w:firstLine="708"/>
              <w:jc w:val="both"/>
              <w:rPr>
                <w:rFonts w:ascii="Times New Roman" w:hAnsi="Times New Roman" w:cs="Times New Roman"/>
                <w:sz w:val="16"/>
              </w:rPr>
            </w:pPr>
            <w:r w:rsidRPr="00634E75">
              <w:rPr>
                <w:rFonts w:ascii="Times New Roman" w:hAnsi="Times New Roman" w:cs="Times New Roman"/>
                <w:sz w:val="24"/>
                <w:szCs w:val="24"/>
              </w:rPr>
              <w:t>HTVA</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sz w:val="24"/>
                <w:szCs w:val="24"/>
              </w:rPr>
              <w:t>T.V.A. (19,25 %)</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sz w:val="24"/>
                <w:szCs w:val="24"/>
              </w:rPr>
              <w:t>AIR (2,2%ou 5,5 %)</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sz w:val="24"/>
                <w:szCs w:val="24"/>
              </w:rPr>
              <w:t>Net à mandater</w:t>
            </w:r>
          </w:p>
        </w:tc>
        <w:tc>
          <w:tcPr>
            <w:tcW w:w="2236" w:type="dxa"/>
          </w:tcPr>
          <w:p w:rsidR="00DA59E6" w:rsidRPr="00634E75" w:rsidRDefault="00DA59E6" w:rsidP="00DA59E6">
            <w:pPr>
              <w:jc w:val="both"/>
              <w:rPr>
                <w:rFonts w:ascii="Times New Roman" w:hAnsi="Times New Roman" w:cs="Times New Roman"/>
                <w:sz w:val="16"/>
              </w:rPr>
            </w:pPr>
          </w:p>
        </w:tc>
      </w:tr>
    </w:tbl>
    <w:p w:rsidR="00DA59E6" w:rsidRPr="00634E75" w:rsidRDefault="00DA59E6" w:rsidP="00DA59E6">
      <w:pPr>
        <w:ind w:firstLine="708"/>
        <w:jc w:val="both"/>
        <w:rPr>
          <w:rFonts w:ascii="Times New Roman" w:hAnsi="Times New Roman" w:cs="Times New Roman"/>
          <w:sz w:val="16"/>
        </w:rPr>
      </w:pPr>
    </w:p>
    <w:p w:rsidR="00DA59E6" w:rsidRPr="00A440A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b/>
          <w:bCs/>
          <w:sz w:val="24"/>
          <w:szCs w:val="24"/>
        </w:rPr>
        <w:t xml:space="preserve">DELAI D’EXECUTION :   </w:t>
      </w:r>
      <w:r w:rsidR="006A049F" w:rsidRPr="00A440A5">
        <w:rPr>
          <w:rFonts w:ascii="Times New Roman" w:hAnsi="Times New Roman" w:cs="Times New Roman"/>
          <w:sz w:val="24"/>
          <w:szCs w:val="24"/>
        </w:rPr>
        <w:t>CINQ</w:t>
      </w:r>
      <w:r w:rsidRPr="00A440A5">
        <w:rPr>
          <w:rFonts w:ascii="Times New Roman" w:hAnsi="Times New Roman" w:cs="Times New Roman"/>
          <w:sz w:val="24"/>
          <w:szCs w:val="24"/>
        </w:rPr>
        <w:t xml:space="preserve"> (0</w:t>
      </w:r>
      <w:r w:rsidR="006A049F" w:rsidRPr="00A440A5">
        <w:rPr>
          <w:rFonts w:ascii="Times New Roman" w:hAnsi="Times New Roman" w:cs="Times New Roman"/>
          <w:sz w:val="24"/>
          <w:szCs w:val="24"/>
        </w:rPr>
        <w:t>5</w:t>
      </w:r>
      <w:r w:rsidRPr="00A440A5">
        <w:rPr>
          <w:rFonts w:ascii="Times New Roman" w:hAnsi="Times New Roman" w:cs="Times New Roman"/>
          <w:sz w:val="24"/>
          <w:szCs w:val="24"/>
        </w:rPr>
        <w:t>) MOIS</w:t>
      </w:r>
    </w:p>
    <w:p w:rsidR="00DA59E6" w:rsidRPr="00634E75"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bCs/>
          <w:sz w:val="24"/>
          <w:szCs w:val="24"/>
        </w:rPr>
      </w:pPr>
      <w:r w:rsidRPr="00634E75">
        <w:rPr>
          <w:rFonts w:ascii="Times New Roman" w:hAnsi="Times New Roman" w:cs="Times New Roman"/>
          <w:b/>
          <w:bCs/>
          <w:sz w:val="24"/>
          <w:szCs w:val="24"/>
        </w:rPr>
        <w:t xml:space="preserve">FINANCEMENT </w:t>
      </w:r>
      <w:r w:rsidRPr="00634E75">
        <w:rPr>
          <w:rFonts w:ascii="Times New Roman" w:hAnsi="Times New Roman" w:cs="Times New Roman"/>
          <w:b/>
          <w:bCs/>
          <w:color w:val="000000" w:themeColor="text1"/>
          <w:sz w:val="24"/>
          <w:szCs w:val="24"/>
        </w:rPr>
        <w:t xml:space="preserve">:         </w:t>
      </w:r>
      <w:r w:rsidR="00A440A5" w:rsidRPr="00A440A5">
        <w:rPr>
          <w:rFonts w:ascii="Times New Roman" w:hAnsi="Times New Roman" w:cs="Times New Roman"/>
          <w:bCs/>
          <w:color w:val="000000" w:themeColor="text1"/>
          <w:sz w:val="24"/>
          <w:szCs w:val="24"/>
        </w:rPr>
        <w:t>Budget FEICOM-COMMUNE DE MESSAMENA</w:t>
      </w:r>
      <w:r w:rsidR="006A049F" w:rsidRPr="00A440A5">
        <w:rPr>
          <w:rFonts w:ascii="Times New Roman" w:hAnsi="Times New Roman" w:cs="Times New Roman"/>
          <w:bCs/>
          <w:color w:val="000000" w:themeColor="text1"/>
          <w:sz w:val="24"/>
          <w:szCs w:val="24"/>
        </w:rPr>
        <w:t>-</w:t>
      </w:r>
      <w:r w:rsidRPr="00A440A5">
        <w:rPr>
          <w:rFonts w:ascii="Times New Roman" w:hAnsi="Times New Roman" w:cs="Times New Roman"/>
          <w:bCs/>
          <w:color w:val="000000" w:themeColor="text1"/>
          <w:sz w:val="24"/>
          <w:szCs w:val="24"/>
        </w:rPr>
        <w:t xml:space="preserve"> Exercice 20</w:t>
      </w:r>
      <w:r w:rsidR="00A440A5" w:rsidRPr="00A440A5">
        <w:rPr>
          <w:rFonts w:ascii="Times New Roman" w:hAnsi="Times New Roman" w:cs="Times New Roman"/>
          <w:bCs/>
          <w:color w:val="000000" w:themeColor="text1"/>
          <w:sz w:val="24"/>
          <w:szCs w:val="24"/>
        </w:rPr>
        <w:t>19</w:t>
      </w:r>
    </w:p>
    <w:p w:rsidR="00DA59E6" w:rsidRPr="00634E75"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070AF3" w:rsidRDefault="00DA59E6" w:rsidP="00DA59E6">
      <w:pPr>
        <w:tabs>
          <w:tab w:val="left" w:pos="2835"/>
        </w:tabs>
        <w:jc w:val="both"/>
        <w:rPr>
          <w:rFonts w:ascii="Times New Roman" w:hAnsi="Times New Roman" w:cs="Times New Roman"/>
          <w:b/>
          <w:bCs/>
          <w:sz w:val="24"/>
          <w:szCs w:val="24"/>
        </w:rPr>
      </w:pPr>
      <w:r w:rsidRPr="00634E75">
        <w:rPr>
          <w:rFonts w:ascii="Times New Roman" w:hAnsi="Times New Roman" w:cs="Times New Roman"/>
          <w:b/>
          <w:bCs/>
          <w:sz w:val="24"/>
          <w:szCs w:val="24"/>
        </w:rPr>
        <w:t xml:space="preserve">IMPUTATION : </w:t>
      </w:r>
      <w:r>
        <w:rPr>
          <w:rFonts w:ascii="Times New Roman" w:hAnsi="Times New Roman" w:cs="Times New Roman"/>
          <w:b/>
          <w:bCs/>
          <w:sz w:val="24"/>
          <w:szCs w:val="24"/>
        </w:rPr>
        <w:tab/>
      </w:r>
    </w:p>
    <w:p w:rsidR="00DA59E6" w:rsidRPr="00634E75" w:rsidRDefault="00DA59E6" w:rsidP="00DA59E6">
      <w:pPr>
        <w:tabs>
          <w:tab w:val="left" w:pos="9660"/>
        </w:tabs>
        <w:jc w:val="both"/>
        <w:rPr>
          <w:rFonts w:ascii="Times New Roman" w:hAnsi="Times New Roman" w:cs="Times New Roman"/>
          <w:b/>
          <w:bCs/>
          <w:sz w:val="24"/>
          <w:szCs w:val="24"/>
        </w:rPr>
      </w:pPr>
      <w:r w:rsidRPr="00634E75">
        <w:rPr>
          <w:rFonts w:ascii="Times New Roman" w:hAnsi="Times New Roman" w:cs="Times New Roman"/>
          <w:b/>
          <w:bCs/>
          <w:sz w:val="24"/>
          <w:szCs w:val="24"/>
        </w:rPr>
        <w:tab/>
      </w:r>
    </w:p>
    <w:p w:rsidR="00DA59E6" w:rsidRPr="00634E75" w:rsidRDefault="00DA59E6" w:rsidP="00DA59E6">
      <w:pPr>
        <w:autoSpaceDE w:val="0"/>
        <w:autoSpaceDN w:val="0"/>
        <w:adjustRightInd w:val="0"/>
        <w:spacing w:after="0" w:line="240" w:lineRule="auto"/>
        <w:jc w:val="right"/>
        <w:rPr>
          <w:rFonts w:ascii="Times New Roman" w:hAnsi="Times New Roman" w:cs="Times New Roman"/>
          <w:sz w:val="24"/>
          <w:szCs w:val="24"/>
        </w:rPr>
      </w:pPr>
      <w:r w:rsidRPr="00634E75">
        <w:rPr>
          <w:rFonts w:ascii="Times New Roman" w:hAnsi="Times New Roman" w:cs="Times New Roman"/>
          <w:sz w:val="24"/>
          <w:szCs w:val="24"/>
        </w:rPr>
        <w:t>SOUSCRITE LE : ...............................................................</w:t>
      </w:r>
    </w:p>
    <w:p w:rsidR="00DA59E6" w:rsidRPr="00634E75" w:rsidRDefault="00DA59E6" w:rsidP="00DA59E6">
      <w:pPr>
        <w:autoSpaceDE w:val="0"/>
        <w:autoSpaceDN w:val="0"/>
        <w:adjustRightInd w:val="0"/>
        <w:spacing w:after="0" w:line="240" w:lineRule="auto"/>
        <w:jc w:val="right"/>
        <w:rPr>
          <w:rFonts w:ascii="Times New Roman" w:hAnsi="Times New Roman" w:cs="Times New Roman"/>
          <w:sz w:val="24"/>
          <w:szCs w:val="24"/>
        </w:rPr>
      </w:pPr>
      <w:r w:rsidRPr="00634E75">
        <w:rPr>
          <w:rFonts w:ascii="Times New Roman" w:hAnsi="Times New Roman" w:cs="Times New Roman"/>
          <w:sz w:val="24"/>
          <w:szCs w:val="24"/>
        </w:rPr>
        <w:t>SIGNEE LE : ......................................................................</w:t>
      </w:r>
    </w:p>
    <w:p w:rsidR="00DA59E6" w:rsidRPr="00634E75" w:rsidRDefault="00DA59E6" w:rsidP="00DA59E6">
      <w:pPr>
        <w:autoSpaceDE w:val="0"/>
        <w:autoSpaceDN w:val="0"/>
        <w:adjustRightInd w:val="0"/>
        <w:spacing w:after="0" w:line="240" w:lineRule="auto"/>
        <w:jc w:val="right"/>
        <w:rPr>
          <w:rFonts w:ascii="Times New Roman" w:hAnsi="Times New Roman" w:cs="Times New Roman"/>
          <w:sz w:val="24"/>
          <w:szCs w:val="24"/>
        </w:rPr>
      </w:pPr>
      <w:r w:rsidRPr="00634E75">
        <w:rPr>
          <w:rFonts w:ascii="Times New Roman" w:hAnsi="Times New Roman" w:cs="Times New Roman"/>
          <w:sz w:val="24"/>
          <w:szCs w:val="24"/>
        </w:rPr>
        <w:t>NOTIFIEE LE : ..................................................................</w:t>
      </w:r>
    </w:p>
    <w:p w:rsidR="00DA59E6" w:rsidRPr="00634E75" w:rsidRDefault="00DA59E6" w:rsidP="00DA59E6">
      <w:pPr>
        <w:tabs>
          <w:tab w:val="left" w:pos="6000"/>
        </w:tabs>
        <w:jc w:val="right"/>
        <w:rPr>
          <w:rFonts w:ascii="Times New Roman" w:hAnsi="Times New Roman" w:cs="Times New Roman"/>
          <w:b/>
          <w:bCs/>
          <w:sz w:val="24"/>
          <w:szCs w:val="24"/>
        </w:rPr>
      </w:pPr>
      <w:r w:rsidRPr="00634E75">
        <w:rPr>
          <w:rFonts w:ascii="Times New Roman" w:hAnsi="Times New Roman" w:cs="Times New Roman"/>
          <w:sz w:val="24"/>
          <w:szCs w:val="24"/>
        </w:rPr>
        <w:t>ENREGISTREE LE : .........................................................</w:t>
      </w:r>
    </w:p>
    <w:p w:rsidR="00DA59E6" w:rsidRPr="00634E75" w:rsidRDefault="00DA59E6" w:rsidP="00DA59E6">
      <w:pPr>
        <w:tabs>
          <w:tab w:val="left" w:pos="9660"/>
        </w:tabs>
        <w:jc w:val="both"/>
        <w:rPr>
          <w:rFonts w:ascii="Times New Roman" w:hAnsi="Times New Roman" w:cs="Times New Roman"/>
          <w:b/>
          <w:bCs/>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bCs/>
          <w:i/>
          <w:iCs/>
          <w:sz w:val="24"/>
          <w:szCs w:val="24"/>
        </w:rPr>
      </w:pPr>
      <w:r w:rsidRPr="00634E75">
        <w:rPr>
          <w:rFonts w:ascii="Times New Roman" w:hAnsi="Times New Roman" w:cs="Times New Roman"/>
          <w:b/>
          <w:bCs/>
          <w:i/>
          <w:iCs/>
          <w:sz w:val="24"/>
          <w:szCs w:val="24"/>
        </w:rPr>
        <w:t>ENTRE</w:t>
      </w:r>
    </w:p>
    <w:p w:rsidR="00DA59E6" w:rsidRPr="00634E75" w:rsidRDefault="00DA59E6" w:rsidP="00DA59E6">
      <w:pPr>
        <w:autoSpaceDE w:val="0"/>
        <w:autoSpaceDN w:val="0"/>
        <w:adjustRightInd w:val="0"/>
        <w:spacing w:after="0" w:line="240" w:lineRule="auto"/>
        <w:jc w:val="both"/>
        <w:rPr>
          <w:rFonts w:ascii="Times New Roman" w:hAnsi="Times New Roman" w:cs="Times New Roman"/>
          <w:b/>
          <w:bCs/>
          <w:i/>
          <w:iCs/>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bCs/>
          <w:i/>
          <w:iCs/>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8"/>
          <w:szCs w:val="28"/>
        </w:rPr>
        <w:t>La République du Cameroun</w:t>
      </w:r>
      <w:r w:rsidRPr="00634E75">
        <w:rPr>
          <w:rFonts w:ascii="Times New Roman" w:hAnsi="Times New Roman" w:cs="Times New Roman"/>
          <w:sz w:val="24"/>
          <w:szCs w:val="24"/>
        </w:rPr>
        <w:t>, représenté par Le MAIRE DE LA COMMUNE DE YOKADOUMA, ci-après désigné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tabs>
          <w:tab w:val="left" w:pos="9660"/>
        </w:tabs>
        <w:jc w:val="both"/>
        <w:rPr>
          <w:rFonts w:ascii="Times New Roman" w:hAnsi="Times New Roman" w:cs="Times New Roman"/>
          <w:b/>
          <w:bCs/>
          <w:sz w:val="24"/>
          <w:szCs w:val="24"/>
        </w:rPr>
      </w:pPr>
      <w:r w:rsidRPr="00634E75">
        <w:rPr>
          <w:rFonts w:ascii="Times New Roman" w:hAnsi="Times New Roman" w:cs="Times New Roman"/>
          <w:b/>
          <w:bCs/>
          <w:sz w:val="24"/>
          <w:szCs w:val="24"/>
        </w:rPr>
        <w:t>« L’Autorité Contractante »</w:t>
      </w:r>
    </w:p>
    <w:p w:rsidR="00DA59E6" w:rsidRPr="00634E75" w:rsidRDefault="00DA59E6" w:rsidP="00DA59E6">
      <w:pPr>
        <w:tabs>
          <w:tab w:val="left" w:pos="9660"/>
        </w:tabs>
        <w:jc w:val="both"/>
        <w:rPr>
          <w:rFonts w:ascii="Times New Roman" w:hAnsi="Times New Roman" w:cs="Times New Roman"/>
          <w:sz w:val="16"/>
        </w:rPr>
      </w:pPr>
    </w:p>
    <w:p w:rsidR="00DA59E6" w:rsidRPr="00634E75" w:rsidRDefault="00DA59E6" w:rsidP="00DA59E6">
      <w:pPr>
        <w:tabs>
          <w:tab w:val="left" w:pos="7665"/>
        </w:tabs>
        <w:jc w:val="both"/>
        <w:rPr>
          <w:rFonts w:ascii="Times New Roman" w:hAnsi="Times New Roman" w:cs="Times New Roman"/>
          <w:sz w:val="16"/>
        </w:rPr>
      </w:pPr>
      <w:r w:rsidRPr="00634E75">
        <w:rPr>
          <w:rFonts w:ascii="Times New Roman" w:hAnsi="Times New Roman" w:cs="Times New Roman"/>
          <w:sz w:val="16"/>
        </w:rPr>
        <w:tab/>
      </w:r>
      <w:r w:rsidRPr="00634E75">
        <w:rPr>
          <w:rFonts w:ascii="Times New Roman" w:hAnsi="Times New Roman" w:cs="Times New Roman"/>
          <w:b/>
          <w:bCs/>
          <w:sz w:val="24"/>
          <w:szCs w:val="24"/>
        </w:rPr>
        <w:t>D’une part</w:t>
      </w: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b/>
          <w:bCs/>
          <w:i/>
          <w:iCs/>
          <w:sz w:val="24"/>
          <w:szCs w:val="24"/>
        </w:rPr>
        <w:t>ET</w:t>
      </w: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sz w:val="24"/>
          <w:szCs w:val="24"/>
        </w:rPr>
        <w:t xml:space="preserve">                          L’Entreprise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16"/>
        </w:rPr>
        <w:tab/>
      </w:r>
      <w:r w:rsidRPr="00634E75">
        <w:rPr>
          <w:rFonts w:ascii="Times New Roman" w:hAnsi="Times New Roman" w:cs="Times New Roman"/>
          <w:sz w:val="24"/>
          <w:szCs w:val="24"/>
        </w:rPr>
        <w:t>B.P. _______ à _______ tél _______ Fax______</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xml:space="preserve">                        N° R.C : _______</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xml:space="preserve">                        N° Contribuable : _________</w:t>
      </w:r>
    </w:p>
    <w:p w:rsidR="00DA59E6" w:rsidRPr="00634E75" w:rsidRDefault="00DA59E6" w:rsidP="00DA59E6">
      <w:pPr>
        <w:tabs>
          <w:tab w:val="left" w:pos="1410"/>
        </w:tabs>
        <w:jc w:val="both"/>
        <w:rPr>
          <w:rFonts w:ascii="Times New Roman" w:hAnsi="Times New Roman" w:cs="Times New Roman"/>
          <w:sz w:val="16"/>
        </w:rPr>
      </w:pPr>
      <w:r w:rsidRPr="00634E75">
        <w:rPr>
          <w:rFonts w:ascii="Times New Roman" w:hAnsi="Times New Roman" w:cs="Times New Roman"/>
          <w:sz w:val="24"/>
          <w:szCs w:val="24"/>
        </w:rPr>
        <w:t xml:space="preserve">                         Représentée par Monsieur /Madame……………………………………., Directeur Général,</w:t>
      </w:r>
    </w:p>
    <w:p w:rsidR="00DA59E6" w:rsidRPr="00634E75" w:rsidRDefault="00DA59E6" w:rsidP="00DA59E6">
      <w:pPr>
        <w:jc w:val="both"/>
        <w:rPr>
          <w:rFonts w:ascii="Times New Roman" w:hAnsi="Times New Roman" w:cs="Times New Roman"/>
          <w:sz w:val="16"/>
        </w:rPr>
      </w:pPr>
    </w:p>
    <w:p w:rsidR="00DA59E6" w:rsidRPr="00634E75" w:rsidRDefault="00DA59E6" w:rsidP="00DA59E6">
      <w:pPr>
        <w:tabs>
          <w:tab w:val="left" w:pos="3240"/>
        </w:tabs>
        <w:jc w:val="both"/>
        <w:rPr>
          <w:rFonts w:ascii="Times New Roman" w:hAnsi="Times New Roman" w:cs="Times New Roman"/>
          <w:sz w:val="16"/>
        </w:rPr>
      </w:pPr>
      <w:r w:rsidRPr="00634E75">
        <w:rPr>
          <w:rFonts w:ascii="Times New Roman" w:hAnsi="Times New Roman" w:cs="Times New Roman"/>
          <w:sz w:val="16"/>
        </w:rPr>
        <w:tab/>
      </w:r>
      <w:r w:rsidRPr="00634E75">
        <w:rPr>
          <w:rFonts w:ascii="Times New Roman" w:hAnsi="Times New Roman" w:cs="Times New Roman"/>
          <w:b/>
          <w:bCs/>
          <w:sz w:val="24"/>
          <w:szCs w:val="24"/>
        </w:rPr>
        <w:t xml:space="preserve">« </w:t>
      </w:r>
      <w:r w:rsidRPr="00634E75">
        <w:rPr>
          <w:rFonts w:ascii="Times New Roman" w:hAnsi="Times New Roman" w:cs="Times New Roman"/>
          <w:b/>
          <w:bCs/>
          <w:i/>
          <w:iCs/>
          <w:sz w:val="24"/>
          <w:szCs w:val="24"/>
        </w:rPr>
        <w:t xml:space="preserve">Le Cocontractant </w:t>
      </w:r>
      <w:r w:rsidRPr="00634E75">
        <w:rPr>
          <w:rFonts w:ascii="Times New Roman" w:hAnsi="Times New Roman" w:cs="Times New Roman"/>
          <w:b/>
          <w:bCs/>
          <w:sz w:val="24"/>
          <w:szCs w:val="24"/>
        </w:rPr>
        <w:t>»</w:t>
      </w:r>
    </w:p>
    <w:p w:rsidR="00DA59E6" w:rsidRPr="00634E75" w:rsidRDefault="00DA59E6" w:rsidP="00DA59E6">
      <w:pPr>
        <w:jc w:val="both"/>
        <w:rPr>
          <w:rFonts w:ascii="Times New Roman" w:hAnsi="Times New Roman" w:cs="Times New Roman"/>
          <w:sz w:val="16"/>
        </w:rPr>
      </w:pPr>
    </w:p>
    <w:p w:rsidR="00DA59E6" w:rsidRPr="00634E75" w:rsidRDefault="00DA59E6" w:rsidP="00DA59E6">
      <w:pPr>
        <w:tabs>
          <w:tab w:val="left" w:pos="7965"/>
        </w:tabs>
        <w:jc w:val="both"/>
        <w:rPr>
          <w:rFonts w:ascii="Times New Roman" w:hAnsi="Times New Roman" w:cs="Times New Roman"/>
          <w:sz w:val="16"/>
        </w:rPr>
      </w:pPr>
      <w:r w:rsidRPr="00634E75">
        <w:rPr>
          <w:rFonts w:ascii="Times New Roman" w:hAnsi="Times New Roman" w:cs="Times New Roman"/>
          <w:sz w:val="16"/>
        </w:rPr>
        <w:tab/>
      </w:r>
      <w:r w:rsidRPr="00634E75">
        <w:rPr>
          <w:rFonts w:ascii="Times New Roman" w:hAnsi="Times New Roman" w:cs="Times New Roman"/>
          <w:b/>
          <w:bCs/>
          <w:sz w:val="24"/>
          <w:szCs w:val="24"/>
        </w:rPr>
        <w:t>D’autre part.</w:t>
      </w: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p>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b/>
          <w:bCs/>
          <w:i/>
          <w:iCs/>
          <w:sz w:val="24"/>
          <w:szCs w:val="24"/>
          <w:u w:val="single"/>
        </w:rPr>
        <w:t>IL A ETE CONVENU ET ARRETE CE QUI SUIT</w:t>
      </w:r>
      <w:r w:rsidRPr="00634E75">
        <w:rPr>
          <w:rFonts w:ascii="Times New Roman" w:hAnsi="Times New Roman" w:cs="Times New Roman"/>
          <w:b/>
          <w:bCs/>
          <w:i/>
          <w:iCs/>
          <w:sz w:val="24"/>
          <w:szCs w:val="24"/>
        </w:rPr>
        <w:t>:</w:t>
      </w:r>
    </w:p>
    <w:p w:rsidR="00DA59E6" w:rsidRPr="00634E75" w:rsidRDefault="00DA59E6" w:rsidP="00DA59E6">
      <w:pPr>
        <w:tabs>
          <w:tab w:val="left" w:pos="915"/>
        </w:tabs>
        <w:jc w:val="both"/>
        <w:rPr>
          <w:rFonts w:ascii="Times New Roman" w:hAnsi="Times New Roman" w:cs="Times New Roman"/>
          <w:sz w:val="16"/>
        </w:rPr>
      </w:pPr>
      <w:r w:rsidRPr="00634E75">
        <w:rPr>
          <w:rFonts w:ascii="Times New Roman" w:hAnsi="Times New Roman" w:cs="Times New Roman"/>
          <w:sz w:val="16"/>
        </w:rPr>
        <w:tab/>
      </w:r>
    </w:p>
    <w:p w:rsidR="00DA59E6" w:rsidRPr="00634E75" w:rsidRDefault="00DA59E6" w:rsidP="00DA59E6">
      <w:pPr>
        <w:jc w:val="both"/>
        <w:rPr>
          <w:rFonts w:ascii="Times New Roman" w:hAnsi="Times New Roman" w:cs="Times New Roman"/>
          <w:sz w:val="16"/>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r w:rsidRPr="00634E75">
        <w:rPr>
          <w:rFonts w:ascii="Times New Roman" w:hAnsi="Times New Roman" w:cs="Times New Roman"/>
          <w:b/>
          <w:bCs/>
          <w:sz w:val="24"/>
          <w:szCs w:val="24"/>
        </w:rPr>
        <w:t>SOMMAIRE</w:t>
      </w: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b/>
          <w:bCs/>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r w:rsidRPr="00634E75">
        <w:rPr>
          <w:rFonts w:ascii="Times New Roman" w:hAnsi="Times New Roman" w:cs="Times New Roman"/>
          <w:sz w:val="24"/>
          <w:szCs w:val="24"/>
        </w:rPr>
        <w:t>TITRE I : Cahier des Clauses Administratives Particulières (CCAP)</w:t>
      </w: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r w:rsidRPr="00634E75">
        <w:rPr>
          <w:rFonts w:ascii="Times New Roman" w:hAnsi="Times New Roman" w:cs="Times New Roman"/>
          <w:sz w:val="24"/>
          <w:szCs w:val="24"/>
        </w:rPr>
        <w:t>TITRE II : Cahier des Clauses Techniques Particulières (CCTP)</w:t>
      </w: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r w:rsidRPr="00634E75">
        <w:rPr>
          <w:rFonts w:ascii="Times New Roman" w:hAnsi="Times New Roman" w:cs="Times New Roman"/>
          <w:sz w:val="24"/>
          <w:szCs w:val="24"/>
        </w:rPr>
        <w:t>Titre III : Bordereau des Prix Unitaires (BPU)</w:t>
      </w: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r w:rsidRPr="00634E75">
        <w:rPr>
          <w:rFonts w:ascii="Times New Roman" w:hAnsi="Times New Roman" w:cs="Times New Roman"/>
          <w:sz w:val="24"/>
          <w:szCs w:val="24"/>
        </w:rPr>
        <w:t>TITRE IV : Devis Estimatif (DE)</w:t>
      </w:r>
    </w:p>
    <w:p w:rsidR="00DA59E6" w:rsidRPr="00634E75" w:rsidRDefault="00DA59E6" w:rsidP="00DA59E6">
      <w:pPr>
        <w:autoSpaceDE w:val="0"/>
        <w:autoSpaceDN w:val="0"/>
        <w:adjustRightInd w:val="0"/>
        <w:spacing w:after="0" w:line="240" w:lineRule="auto"/>
        <w:ind w:left="567" w:firstLine="142"/>
        <w:jc w:val="both"/>
        <w:rPr>
          <w:rFonts w:ascii="Times New Roman" w:hAnsi="Times New Roman" w:cs="Times New Roman"/>
          <w:sz w:val="24"/>
          <w:szCs w:val="24"/>
        </w:rPr>
      </w:pPr>
    </w:p>
    <w:p w:rsidR="00DA59E6" w:rsidRPr="00634E75" w:rsidRDefault="00DA59E6" w:rsidP="00DA59E6">
      <w:pPr>
        <w:tabs>
          <w:tab w:val="left" w:pos="1740"/>
        </w:tabs>
        <w:ind w:left="567" w:firstLine="142"/>
        <w:jc w:val="both"/>
        <w:rPr>
          <w:rFonts w:ascii="Times New Roman" w:hAnsi="Times New Roman" w:cs="Times New Roman"/>
          <w:sz w:val="24"/>
          <w:szCs w:val="24"/>
        </w:rPr>
      </w:pPr>
      <w:r w:rsidRPr="00634E75">
        <w:rPr>
          <w:rFonts w:ascii="Times New Roman" w:hAnsi="Times New Roman" w:cs="Times New Roman"/>
          <w:sz w:val="24"/>
          <w:szCs w:val="24"/>
        </w:rPr>
        <w:t>TITRE V : Dispositions générales relatives aux Clauses Environnementales</w:t>
      </w: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Pr="00634E75" w:rsidRDefault="00DA59E6" w:rsidP="00DA59E6">
      <w:pPr>
        <w:tabs>
          <w:tab w:val="left" w:pos="1740"/>
        </w:tabs>
        <w:jc w:val="both"/>
        <w:rPr>
          <w:rFonts w:ascii="Times New Roman" w:hAnsi="Times New Roman" w:cs="Times New Roman"/>
          <w:sz w:val="16"/>
        </w:rPr>
      </w:pPr>
    </w:p>
    <w:p w:rsidR="00DA59E6" w:rsidRDefault="00DA59E6" w:rsidP="00DA59E6">
      <w:pPr>
        <w:autoSpaceDE w:val="0"/>
        <w:autoSpaceDN w:val="0"/>
        <w:adjustRightInd w:val="0"/>
        <w:spacing w:after="0" w:line="240" w:lineRule="auto"/>
        <w:rPr>
          <w:rFonts w:ascii="Times New Roman" w:hAnsi="Times New Roman" w:cs="Times New Roman"/>
          <w:b/>
          <w:bCs/>
          <w:sz w:val="24"/>
          <w:szCs w:val="24"/>
        </w:rPr>
      </w:pPr>
    </w:p>
    <w:p w:rsidR="00DA59E6" w:rsidRPr="00634E75" w:rsidRDefault="00DA59E6" w:rsidP="00DA59E6">
      <w:pPr>
        <w:autoSpaceDE w:val="0"/>
        <w:autoSpaceDN w:val="0"/>
        <w:adjustRightInd w:val="0"/>
        <w:spacing w:after="0" w:line="240" w:lineRule="auto"/>
        <w:rPr>
          <w:rFonts w:ascii="Times New Roman" w:hAnsi="Times New Roman" w:cs="Times New Roman"/>
          <w:b/>
          <w:bCs/>
          <w:sz w:val="24"/>
          <w:szCs w:val="24"/>
        </w:rPr>
      </w:pPr>
      <w:r w:rsidRPr="00634E75">
        <w:rPr>
          <w:rFonts w:ascii="Times New Roman" w:hAnsi="Times New Roman" w:cs="Times New Roman"/>
          <w:b/>
          <w:bCs/>
          <w:sz w:val="24"/>
          <w:szCs w:val="24"/>
        </w:rPr>
        <w:lastRenderedPageBreak/>
        <w:t>TITRE V - DISPOSITIONS GENERALES RELATIVES AUX CLAUSES NVIRONNEMENTALES</w:t>
      </w:r>
    </w:p>
    <w:p w:rsidR="00DA59E6" w:rsidRPr="00634E75" w:rsidRDefault="00DA59E6" w:rsidP="00DA59E6">
      <w:pPr>
        <w:autoSpaceDE w:val="0"/>
        <w:autoSpaceDN w:val="0"/>
        <w:adjustRightInd w:val="0"/>
        <w:spacing w:after="0" w:line="240" w:lineRule="auto"/>
        <w:rPr>
          <w:rFonts w:ascii="Times New Roman" w:hAnsi="Times New Roman" w:cs="Times New Roman"/>
          <w:b/>
          <w:bCs/>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Étant donné que les activités de construction pourraient avoir des impacts négatifs sur le</w:t>
      </w:r>
      <w:r>
        <w:rPr>
          <w:rFonts w:ascii="Times New Roman" w:hAnsi="Times New Roman" w:cs="Times New Roman"/>
          <w:sz w:val="24"/>
          <w:szCs w:val="24"/>
        </w:rPr>
        <w:t xml:space="preserve"> </w:t>
      </w:r>
      <w:r w:rsidRPr="00634E75">
        <w:rPr>
          <w:rFonts w:ascii="Times New Roman" w:hAnsi="Times New Roman" w:cs="Times New Roman"/>
          <w:sz w:val="24"/>
          <w:szCs w:val="24"/>
        </w:rPr>
        <w:t>cadre physique et apporter des désagréments, gênes ponctuelles aux zones avoisinantes et aux</w:t>
      </w:r>
      <w:r>
        <w:rPr>
          <w:rFonts w:ascii="Times New Roman" w:hAnsi="Times New Roman" w:cs="Times New Roman"/>
          <w:sz w:val="24"/>
          <w:szCs w:val="24"/>
        </w:rPr>
        <w:t xml:space="preserve"> </w:t>
      </w:r>
      <w:r w:rsidRPr="00634E75">
        <w:rPr>
          <w:rFonts w:ascii="Times New Roman" w:hAnsi="Times New Roman" w:cs="Times New Roman"/>
          <w:sz w:val="24"/>
          <w:szCs w:val="24"/>
        </w:rPr>
        <w:t>riverains, il est essentiel de définir et respecter des règles (y compris les interdictions spécifiques et</w:t>
      </w:r>
      <w:r>
        <w:rPr>
          <w:rFonts w:ascii="Times New Roman" w:hAnsi="Times New Roman" w:cs="Times New Roman"/>
          <w:sz w:val="24"/>
          <w:szCs w:val="24"/>
        </w:rPr>
        <w:t xml:space="preserve"> </w:t>
      </w:r>
      <w:r w:rsidRPr="00634E75">
        <w:rPr>
          <w:rFonts w:ascii="Times New Roman" w:hAnsi="Times New Roman" w:cs="Times New Roman"/>
          <w:sz w:val="24"/>
          <w:szCs w:val="24"/>
        </w:rPr>
        <w:t>les mesures à prendre pour la gestion de la construction) qui devront être soigneusement respectées par les contractants. 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DA59E6" w:rsidRPr="00634E75" w:rsidRDefault="00DA59E6" w:rsidP="00DA59E6">
      <w:p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1. CONTEXTE ET JUSTIFICATION</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Les présentes clauses visent la prise en compte de la dimension environnementale et sociale dans la planification et l’exécution du projet à travers la mise en œuvre du Cadre de Gestion Environnementale et Sociale (CGES).Ainsi, l’intégration de prescriptions environnementales et sociales dans le DAO telle que préconisée dans la stratégie de mise en œuvre du CGES permet à l’entreprise adjudicataire du marché</w:t>
      </w:r>
      <w:r>
        <w:rPr>
          <w:rFonts w:ascii="Times New Roman" w:hAnsi="Times New Roman" w:cs="Times New Roman"/>
          <w:sz w:val="24"/>
          <w:szCs w:val="24"/>
        </w:rPr>
        <w:t xml:space="preserve"> </w:t>
      </w:r>
      <w:r w:rsidRPr="00634E75">
        <w:rPr>
          <w:rFonts w:ascii="Times New Roman" w:hAnsi="Times New Roman" w:cs="Times New Roman"/>
          <w:sz w:val="24"/>
          <w:szCs w:val="24"/>
        </w:rPr>
        <w:t>d’apprécier sa responsabilité environnementale et d’en tenir compte dans le planning et l’exécution</w:t>
      </w:r>
      <w:r>
        <w:rPr>
          <w:rFonts w:ascii="Times New Roman" w:hAnsi="Times New Roman" w:cs="Times New Roman"/>
          <w:sz w:val="24"/>
          <w:szCs w:val="24"/>
        </w:rPr>
        <w:t xml:space="preserve"> </w:t>
      </w:r>
      <w:r w:rsidRPr="00634E75">
        <w:rPr>
          <w:rFonts w:ascii="Times New Roman" w:hAnsi="Times New Roman" w:cs="Times New Roman"/>
          <w:sz w:val="24"/>
          <w:szCs w:val="24"/>
        </w:rPr>
        <w:t>des travaux.</w:t>
      </w:r>
      <w:r>
        <w:rPr>
          <w:rFonts w:ascii="Times New Roman" w:hAnsi="Times New Roman" w:cs="Times New Roman"/>
          <w:sz w:val="24"/>
          <w:szCs w:val="24"/>
        </w:rPr>
        <w:t xml:space="preserve"> </w:t>
      </w:r>
      <w:r w:rsidRPr="00634E75">
        <w:rPr>
          <w:rFonts w:ascii="Times New Roman" w:hAnsi="Times New Roman" w:cs="Times New Roman"/>
          <w:sz w:val="24"/>
          <w:szCs w:val="24"/>
        </w:rPr>
        <w:t>Ces prescriptions devront être respectées, sans exception, par l’Entrepreneur. A cet effet, elles</w:t>
      </w:r>
      <w:r>
        <w:rPr>
          <w:rFonts w:ascii="Times New Roman" w:hAnsi="Times New Roman" w:cs="Times New Roman"/>
          <w:sz w:val="24"/>
          <w:szCs w:val="24"/>
        </w:rPr>
        <w:t xml:space="preserve"> </w:t>
      </w:r>
      <w:r w:rsidRPr="00634E75">
        <w:rPr>
          <w:rFonts w:ascii="Times New Roman" w:hAnsi="Times New Roman" w:cs="Times New Roman"/>
          <w:sz w:val="24"/>
          <w:szCs w:val="24"/>
        </w:rPr>
        <w:t>feront l’objet d’un contrôle au cours des missions de visite de chantier.</w:t>
      </w:r>
      <w:r>
        <w:rPr>
          <w:rFonts w:ascii="Times New Roman" w:hAnsi="Times New Roman" w:cs="Times New Roman"/>
          <w:sz w:val="24"/>
          <w:szCs w:val="24"/>
        </w:rPr>
        <w:t xml:space="preserve"> </w:t>
      </w:r>
      <w:r w:rsidRPr="00634E75">
        <w:rPr>
          <w:rFonts w:ascii="Times New Roman" w:hAnsi="Times New Roman" w:cs="Times New Roman"/>
          <w:sz w:val="24"/>
          <w:szCs w:val="24"/>
        </w:rPr>
        <w:t>De même, l’entrepreneur demeure responsable des accidents ou dommages écologiques qui seraient</w:t>
      </w:r>
      <w:r>
        <w:rPr>
          <w:rFonts w:ascii="Times New Roman" w:hAnsi="Times New Roman" w:cs="Times New Roman"/>
          <w:sz w:val="24"/>
          <w:szCs w:val="24"/>
        </w:rPr>
        <w:t xml:space="preserve"> </w:t>
      </w:r>
      <w:r w:rsidRPr="00634E75">
        <w:rPr>
          <w:rFonts w:ascii="Times New Roman" w:hAnsi="Times New Roman" w:cs="Times New Roman"/>
          <w:sz w:val="24"/>
          <w:szCs w:val="24"/>
        </w:rPr>
        <w:t>la conséquence de ces travaux ou des installations liées au chantier.</w:t>
      </w:r>
    </w:p>
    <w:p w:rsidR="00DA59E6" w:rsidRPr="00634E75" w:rsidRDefault="00DA59E6" w:rsidP="00DA59E6">
      <w:pPr>
        <w:pStyle w:val="Paragraphedeliste"/>
        <w:numPr>
          <w:ilvl w:val="0"/>
          <w:numId w:val="2"/>
        </w:num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INFORMATIONS ET MESURES D’ACCOMPAGNEMENT</w:t>
      </w:r>
    </w:p>
    <w:p w:rsidR="00DA59E6" w:rsidRPr="00634E75" w:rsidRDefault="00DA59E6" w:rsidP="00DA59E6">
      <w:pPr>
        <w:pStyle w:val="Paragraphedeliste"/>
        <w:autoSpaceDE w:val="0"/>
        <w:autoSpaceDN w:val="0"/>
        <w:adjustRightInd w:val="0"/>
        <w:spacing w:after="0" w:line="240" w:lineRule="auto"/>
        <w:ind w:left="360"/>
        <w:jc w:val="both"/>
        <w:rPr>
          <w:rFonts w:ascii="Times New Roman" w:hAnsi="Times New Roman" w:cs="Times New Roman"/>
          <w:b/>
          <w:sz w:val="6"/>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L’entrepreneur doit, en rapport avec le maître d’œuvre, veiller rigoureusement au respect des directives suivantes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1. Mener une campagne de communication et de sensibilisation avant les travaux sur le calendrier des travaux, l'interruption des services et les détours à la circulation, selon les besoins;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2. Limiter les activités de construction pendant la nuit. S'ils sont nécessaires, veiller à ce que le travail nocturne soit soigneusement planifié et que la communauté soit informée pour qu'elle puisse prendre les mesures nécessaires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3. Procéder à la signalisation des travaux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4. Mener des campagnes de sensibilisation sur les IST/VIH/SIDA pour les ouvriers et les populations locales…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5. 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6. La communauté sera avisée au moins cinq jours à l'avance de toute interruption de service (eau, électricité, le téléphone), par voies de presse (en privilégiant les radios communautaires ou locales lorsqu’elles existent).</w:t>
      </w:r>
    </w:p>
    <w:p w:rsidR="00DA59E6" w:rsidRPr="00634E75" w:rsidRDefault="00DA59E6" w:rsidP="00DA59E6">
      <w:p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3. ENTRETIEN ET GESTION DES DECHETS</w:t>
      </w: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6"/>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Pendant la durée du chantier, l’Entrepreneur veillera à ce que l’ensemble du site et ses abords soient maintenus en bon état de propreté et à ce que les déchets produits soient correctement gérés en prenant les mesures suivantes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Suivre les procédures appropriées en ce qui concerne l'entreposage, la collecte, le transport</w:t>
      </w:r>
      <w:r>
        <w:rPr>
          <w:rFonts w:ascii="Times New Roman" w:hAnsi="Times New Roman" w:cs="Times New Roman"/>
          <w:sz w:val="24"/>
          <w:szCs w:val="24"/>
        </w:rPr>
        <w:t xml:space="preserve"> </w:t>
      </w:r>
      <w:r w:rsidRPr="00634E75">
        <w:rPr>
          <w:rFonts w:ascii="Times New Roman" w:hAnsi="Times New Roman" w:cs="Times New Roman"/>
          <w:sz w:val="24"/>
          <w:szCs w:val="24"/>
        </w:rPr>
        <w:t>et l'élimination des déchets dangereux. Pour les déchets comme les huiles usagées, il est indispensable de les collecter et de le remettre à des repreneurs agrées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Identifier et délimiter clairement les aires d'élimination et spécifiant quels matériaux peuvent être déposés dans chaque aire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Contrôler le placement de tous les déchets de construction (y compris les excavations de sol)dans des sites d'élimination approuvés (&gt;300 m des rivières, cours d'eau, lacs ou terres marécageuses)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Placez dans les aires autorisées toutes les ordures, métaux, huiles usées et matériaux en excès produits pendant la construction en incorporant des systèmes de recyclage et la séparation des matériaux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L’Entrepreneur prendra les dispositions nécessaires pour éviter la dispersion par le vent oules eaux de pluie par exemple avant l’élimination des déchets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lastRenderedPageBreak/>
        <w:t>- Les produits du décapage des emprises des Terrassements seront mis en dépôt et éventuellement réemployés,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 transport des terres dans l’emprise du terrain sur les lieux à remblayer ou leurs évacuations aux décharges publiques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Minimiser la génération des déchets pendant la construction et réutiliser les déchets déconstruction là ou c’est possible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Les mesures suivantes devront être prises pour l’entretien du chantier:</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Identifier et délimiter les aires pour l'équipement d'entretien (loin des rivières, cours d'eau, lacs ou terres marécageuses)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Veiller à ce que toutes les activités de l'équipement d'entretien soient faites dans les zones</w:t>
      </w:r>
      <w:r>
        <w:rPr>
          <w:rFonts w:ascii="Times New Roman" w:hAnsi="Times New Roman" w:cs="Times New Roman"/>
          <w:sz w:val="24"/>
          <w:szCs w:val="24"/>
        </w:rPr>
        <w:t xml:space="preserve"> </w:t>
      </w:r>
      <w:r w:rsidRPr="00634E75">
        <w:rPr>
          <w:rFonts w:ascii="Times New Roman" w:hAnsi="Times New Roman" w:cs="Times New Roman"/>
          <w:sz w:val="24"/>
          <w:szCs w:val="24"/>
        </w:rPr>
        <w:t>d'entretien délimitées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Ne jamais éliminer de l'huile ou la verser sur le sol, dans les cours d'eau, les zones basses, les cavités des carrières désaffectées</w:t>
      </w:r>
    </w:p>
    <w:p w:rsidR="00DA59E6" w:rsidRPr="00634E75" w:rsidRDefault="00DA59E6" w:rsidP="00DA59E6">
      <w:p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4. MESURES PREVENTIVES CONTRE LES NUISANCES SONORES ET LES EMISSIONS DE</w:t>
      </w:r>
    </w:p>
    <w:p w:rsidR="00DA59E6" w:rsidRPr="00634E75" w:rsidRDefault="00DA59E6" w:rsidP="00DA59E6">
      <w:p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POUSSIERES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L’Entrepreneur prêtera une attention particulière pour limiter les éventuelles nuisances par le bruit.</w:t>
      </w:r>
      <w:r>
        <w:rPr>
          <w:rFonts w:ascii="Times New Roman" w:hAnsi="Times New Roman" w:cs="Times New Roman"/>
          <w:sz w:val="24"/>
          <w:szCs w:val="24"/>
        </w:rPr>
        <w:t xml:space="preserve"> </w:t>
      </w:r>
      <w:r w:rsidRPr="00634E75">
        <w:rPr>
          <w:rFonts w:ascii="Times New Roman" w:hAnsi="Times New Roman" w:cs="Times New Roman"/>
          <w:sz w:val="24"/>
          <w:szCs w:val="24"/>
        </w:rPr>
        <w:t>À cet effet, il devra respecter les seuils de bruit prescrits par la Loi.</w:t>
      </w:r>
      <w:r>
        <w:rPr>
          <w:rFonts w:ascii="Times New Roman" w:hAnsi="Times New Roman" w:cs="Times New Roman"/>
          <w:sz w:val="24"/>
          <w:szCs w:val="24"/>
        </w:rPr>
        <w:t xml:space="preserve"> </w:t>
      </w:r>
      <w:r w:rsidRPr="00634E75">
        <w:rPr>
          <w:rFonts w:ascii="Times New Roman" w:hAnsi="Times New Roman" w:cs="Times New Roman"/>
          <w:sz w:val="24"/>
          <w:szCs w:val="24"/>
        </w:rPr>
        <w:t>Il veillera à limiter l’usage des engins bruyants au strict nécessaire et arrêtera ceux qui ne servent</w:t>
      </w:r>
      <w:r>
        <w:rPr>
          <w:rFonts w:ascii="Times New Roman" w:hAnsi="Times New Roman" w:cs="Times New Roman"/>
          <w:sz w:val="24"/>
          <w:szCs w:val="24"/>
        </w:rPr>
        <w:t xml:space="preserve"> </w:t>
      </w:r>
      <w:r w:rsidRPr="00634E75">
        <w:rPr>
          <w:rFonts w:ascii="Times New Roman" w:hAnsi="Times New Roman" w:cs="Times New Roman"/>
          <w:sz w:val="24"/>
          <w:szCs w:val="24"/>
        </w:rPr>
        <w:t>pas (groupe électrogène par exemple). Sauf cas d’urgence, les nuisances sonores (engins, véhicules, etc.) à proximité d’habitations, seront prohibées de 19 heures à 8 heures ainsi que le week-end et les</w:t>
      </w:r>
      <w:r>
        <w:rPr>
          <w:rFonts w:ascii="Times New Roman" w:hAnsi="Times New Roman" w:cs="Times New Roman"/>
          <w:sz w:val="24"/>
          <w:szCs w:val="24"/>
        </w:rPr>
        <w:t xml:space="preserve"> </w:t>
      </w:r>
      <w:r w:rsidRPr="00634E75">
        <w:rPr>
          <w:rFonts w:ascii="Times New Roman" w:hAnsi="Times New Roman" w:cs="Times New Roman"/>
          <w:sz w:val="24"/>
          <w:szCs w:val="24"/>
        </w:rPr>
        <w:t>jours fériés.</w:t>
      </w:r>
      <w:r>
        <w:rPr>
          <w:rFonts w:ascii="Times New Roman" w:hAnsi="Times New Roman" w:cs="Times New Roman"/>
          <w:sz w:val="24"/>
          <w:szCs w:val="24"/>
        </w:rPr>
        <w:t xml:space="preserve"> </w:t>
      </w:r>
      <w:r w:rsidRPr="00634E75">
        <w:rPr>
          <w:rFonts w:ascii="Times New Roman" w:hAnsi="Times New Roman" w:cs="Times New Roman"/>
          <w:sz w:val="24"/>
          <w:szCs w:val="24"/>
        </w:rPr>
        <w:t>Lors de l’exécution des travaux, pour lutter contre la poussière et les désagréments, le contractant</w:t>
      </w:r>
      <w:r>
        <w:rPr>
          <w:rFonts w:ascii="Times New Roman" w:hAnsi="Times New Roman" w:cs="Times New Roman"/>
          <w:sz w:val="24"/>
          <w:szCs w:val="24"/>
        </w:rPr>
        <w:t xml:space="preserve"> </w:t>
      </w:r>
      <w:r w:rsidRPr="00634E75">
        <w:rPr>
          <w:rFonts w:ascii="Times New Roman" w:hAnsi="Times New Roman" w:cs="Times New Roman"/>
          <w:sz w:val="24"/>
          <w:szCs w:val="24"/>
        </w:rPr>
        <w:t>devra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rPr>
      </w:pPr>
      <w:r w:rsidRPr="00634E75">
        <w:rPr>
          <w:rFonts w:ascii="Times New Roman" w:hAnsi="Times New Roman" w:cs="Times New Roman"/>
          <w:sz w:val="24"/>
        </w:rPr>
        <w:t>- limiter la vitesse de la circulation liée à la construction a 24 km/h dans les rues, dans un rayon de 200 mètres autour du chantier et limiter la vitesse de tous les</w:t>
      </w:r>
      <w:r>
        <w:rPr>
          <w:rFonts w:ascii="Times New Roman" w:hAnsi="Times New Roman" w:cs="Times New Roman"/>
          <w:sz w:val="24"/>
        </w:rPr>
        <w:t xml:space="preserve"> </w:t>
      </w:r>
      <w:r w:rsidRPr="00634E75">
        <w:rPr>
          <w:rFonts w:ascii="Times New Roman" w:hAnsi="Times New Roman" w:cs="Times New Roman"/>
          <w:sz w:val="24"/>
        </w:rPr>
        <w:t>véhicules sur le chantier a 16 km/h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5. STOCKAGE ET UTILISATION DES SUBSTANCES POTENTIELLEMENT POLLUANTES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De manière générale, le stockage et la manipulation de substances potentiellement polluantes ou dangereuses (huiles, carburant…) devra respecter les principes suivants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limitation des quantités stockées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stockage organisé, en un site ou selon des modalités ne permettant pas l'accès à une personne extérieure au chantier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manipulation par des personnels responsabilisés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signalisation du site de stockage par un panneau indiquant la nature du danger.</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 stockage des produits chimiques liquides se fera sur rétention pour prévenir les</w:t>
      </w:r>
      <w:r>
        <w:rPr>
          <w:rFonts w:ascii="Times New Roman" w:hAnsi="Times New Roman" w:cs="Times New Roman"/>
          <w:sz w:val="24"/>
          <w:szCs w:val="24"/>
        </w:rPr>
        <w:t xml:space="preserve"> </w:t>
      </w:r>
      <w:r w:rsidRPr="00634E75">
        <w:rPr>
          <w:rFonts w:ascii="Times New Roman" w:hAnsi="Times New Roman" w:cs="Times New Roman"/>
          <w:sz w:val="24"/>
          <w:szCs w:val="24"/>
        </w:rPr>
        <w:t>déversements accidentels et la pollution du sol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Les produits chimiques utilisés devront être munis de fiche de données de sécurité (FDS) à afficher sur le lieu de stockage</w:t>
      </w: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5.1. Carburants et lubrifiants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Dans le cas où l’entrepreneur utilise dans le chantier des carburants et lubrifiants, ils seront stockés</w:t>
      </w:r>
      <w:r>
        <w:rPr>
          <w:rFonts w:ascii="Times New Roman" w:hAnsi="Times New Roman" w:cs="Times New Roman"/>
          <w:sz w:val="24"/>
          <w:szCs w:val="24"/>
        </w:rPr>
        <w:t xml:space="preserve"> </w:t>
      </w:r>
      <w:r w:rsidRPr="00634E75">
        <w:rPr>
          <w:rFonts w:ascii="Times New Roman" w:hAnsi="Times New Roman" w:cs="Times New Roman"/>
          <w:sz w:val="24"/>
          <w:szCs w:val="24"/>
        </w:rPr>
        <w:t>en conteneurs étanches posés sur un sol plan, propre et stable. Les conteneurs seront isolés du sol par une bâche plastique ou un matériau absorbant (sable ou sciure) pour permettre la récupération des éventuels rejets accidentels. À l’issue des travaux, le site du chantier sera débarrassé de toutes traces ou sous-produits.</w:t>
      </w:r>
    </w:p>
    <w:p w:rsidR="00DA59E6" w:rsidRPr="00634E75" w:rsidRDefault="00DA59E6" w:rsidP="00DA59E6">
      <w:pPr>
        <w:autoSpaceDE w:val="0"/>
        <w:autoSpaceDN w:val="0"/>
        <w:adjustRightInd w:val="0"/>
        <w:spacing w:after="0" w:line="240" w:lineRule="auto"/>
        <w:jc w:val="both"/>
        <w:rPr>
          <w:rFonts w:ascii="Times New Roman" w:hAnsi="Times New Roman" w:cs="Times New Roman"/>
          <w:b/>
        </w:rPr>
      </w:pPr>
      <w:r w:rsidRPr="00634E75">
        <w:rPr>
          <w:rFonts w:ascii="Times New Roman" w:hAnsi="Times New Roman" w:cs="Times New Roman"/>
          <w:b/>
        </w:rPr>
        <w:t>5.2. Autres substances potentiellement polluantes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L’emploi d’autres substances potentiellement polluantes sera signalé au maître d’œuvre avant leur utilisation. L’entreprise apportera la preuve du caractère légal de leur emploi et le maître</w:t>
      </w:r>
      <w:r>
        <w:rPr>
          <w:rFonts w:ascii="Times New Roman" w:hAnsi="Times New Roman" w:cs="Times New Roman"/>
          <w:sz w:val="24"/>
          <w:szCs w:val="24"/>
        </w:rPr>
        <w:t xml:space="preserve"> </w:t>
      </w:r>
      <w:r w:rsidRPr="00634E75">
        <w:rPr>
          <w:rFonts w:ascii="Times New Roman" w:hAnsi="Times New Roman" w:cs="Times New Roman"/>
          <w:sz w:val="24"/>
          <w:szCs w:val="24"/>
        </w:rPr>
        <w:t>d’œuvre avisera les services techniques compétents pour autorisation et éventuellement prescription</w:t>
      </w:r>
      <w:r>
        <w:rPr>
          <w:rFonts w:ascii="Times New Roman" w:hAnsi="Times New Roman" w:cs="Times New Roman"/>
          <w:sz w:val="24"/>
          <w:szCs w:val="24"/>
        </w:rPr>
        <w:t xml:space="preserve"> </w:t>
      </w:r>
      <w:r w:rsidRPr="00634E75">
        <w:rPr>
          <w:rFonts w:ascii="Times New Roman" w:hAnsi="Times New Roman" w:cs="Times New Roman"/>
          <w:sz w:val="24"/>
          <w:szCs w:val="24"/>
        </w:rPr>
        <w:t>de consignes de précaution.</w:t>
      </w: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5.3. Gestion des pollutions accidentelles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En cas de pollution accidentelle, l’Entrepreneur avisera sans délai le maître d’œuvre. En</w:t>
      </w:r>
      <w:r>
        <w:rPr>
          <w:rFonts w:ascii="Times New Roman" w:hAnsi="Times New Roman" w:cs="Times New Roman"/>
          <w:sz w:val="24"/>
          <w:szCs w:val="24"/>
        </w:rPr>
        <w:t xml:space="preserve"> </w:t>
      </w:r>
      <w:r w:rsidRPr="00634E75">
        <w:rPr>
          <w:rFonts w:ascii="Times New Roman" w:hAnsi="Times New Roman" w:cs="Times New Roman"/>
          <w:sz w:val="24"/>
          <w:szCs w:val="24"/>
        </w:rPr>
        <w:t>fonction de la composante de l’environnement concernée par la pollution, les services techniques</w:t>
      </w:r>
      <w:r>
        <w:rPr>
          <w:rFonts w:ascii="Times New Roman" w:hAnsi="Times New Roman" w:cs="Times New Roman"/>
          <w:sz w:val="24"/>
          <w:szCs w:val="24"/>
        </w:rPr>
        <w:t xml:space="preserve"> </w:t>
      </w:r>
      <w:r w:rsidRPr="00634E75">
        <w:rPr>
          <w:rFonts w:ascii="Times New Roman" w:hAnsi="Times New Roman" w:cs="Times New Roman"/>
          <w:sz w:val="24"/>
          <w:szCs w:val="24"/>
        </w:rPr>
        <w:t>compétents seront avisés. L’Entrepreneur prendra toute disposition utile pour faire cesser la cause</w:t>
      </w:r>
      <w:r>
        <w:rPr>
          <w:rFonts w:ascii="Times New Roman" w:hAnsi="Times New Roman" w:cs="Times New Roman"/>
          <w:sz w:val="24"/>
          <w:szCs w:val="24"/>
        </w:rPr>
        <w:t xml:space="preserve"> </w:t>
      </w:r>
      <w:r w:rsidRPr="00634E75">
        <w:rPr>
          <w:rFonts w:ascii="Times New Roman" w:hAnsi="Times New Roman" w:cs="Times New Roman"/>
          <w:sz w:val="24"/>
          <w:szCs w:val="24"/>
        </w:rPr>
        <w:t>du problème et procéder au traitement de la pollution. Les consignes conservatoires prescrites</w:t>
      </w:r>
      <w:r>
        <w:rPr>
          <w:rFonts w:ascii="Times New Roman" w:hAnsi="Times New Roman" w:cs="Times New Roman"/>
          <w:sz w:val="24"/>
          <w:szCs w:val="24"/>
        </w:rPr>
        <w:t xml:space="preserve"> </w:t>
      </w:r>
      <w:r w:rsidRPr="00634E75">
        <w:rPr>
          <w:rFonts w:ascii="Times New Roman" w:hAnsi="Times New Roman" w:cs="Times New Roman"/>
          <w:sz w:val="24"/>
          <w:szCs w:val="24"/>
        </w:rPr>
        <w:t>devront être rapidement mise en œuvre.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lastRenderedPageBreak/>
        <w:t>5.4. Principe d’intervention suite à une pollution accidentelle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En cas de déversement accidentel de substances polluantes, les mesures suivantes devront</w:t>
      </w:r>
      <w:r>
        <w:rPr>
          <w:rFonts w:ascii="Times New Roman" w:hAnsi="Times New Roman" w:cs="Times New Roman"/>
          <w:sz w:val="24"/>
          <w:szCs w:val="24"/>
        </w:rPr>
        <w:t xml:space="preserve"> </w:t>
      </w:r>
      <w:r w:rsidRPr="00634E75">
        <w:rPr>
          <w:rFonts w:ascii="Times New Roman" w:hAnsi="Times New Roman" w:cs="Times New Roman"/>
          <w:sz w:val="24"/>
          <w:szCs w:val="24"/>
        </w:rPr>
        <w:t>être prises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éviter la contamination du sol par le saupoudrage de produits absorbants spécifiques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en cas de proximité d’une source d’eau (puits, cours d’eau…), éviter la contamination des</w:t>
      </w:r>
      <w:r>
        <w:rPr>
          <w:rFonts w:ascii="Times New Roman" w:hAnsi="Times New Roman" w:cs="Times New Roman"/>
          <w:sz w:val="24"/>
          <w:szCs w:val="24"/>
        </w:rPr>
        <w:t xml:space="preserve"> </w:t>
      </w:r>
      <w:r w:rsidRPr="00634E75">
        <w:rPr>
          <w:rFonts w:ascii="Times New Roman" w:hAnsi="Times New Roman" w:cs="Times New Roman"/>
          <w:sz w:val="24"/>
          <w:szCs w:val="24"/>
        </w:rPr>
        <w:t>eaux par blocage, barrage, digue de terre, dans un premier temps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excaver les terres polluées au droit de la surface d’infiltration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traiter les parties polluées de façon écologiquement rationnelle (mise en décharge, enfouissement, incinération, selon la nature de la pollution)</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6. PROTECTION DES ESPACES NATURELS CONTRE L’INCENDIE</w:t>
      </w: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10"/>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w:t>
      </w:r>
      <w:r>
        <w:rPr>
          <w:rFonts w:ascii="Times New Roman" w:hAnsi="Times New Roman" w:cs="Times New Roman"/>
          <w:sz w:val="24"/>
          <w:szCs w:val="24"/>
        </w:rPr>
        <w:t xml:space="preserve"> </w:t>
      </w:r>
      <w:r w:rsidRPr="00634E75">
        <w:rPr>
          <w:rFonts w:ascii="Times New Roman" w:hAnsi="Times New Roman" w:cs="Times New Roman"/>
          <w:sz w:val="24"/>
          <w:szCs w:val="24"/>
        </w:rPr>
        <w:t>cas, l’Entrepreneur observera les consignes minimales suivantes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brûlage autorisé uniquement par vent faible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site préalablement débroussaillé sur vingt mètres de rayon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feu sous surveillance constante d’une personne compétente armée de moyens de lutte contre</w:t>
      </w:r>
      <w:r>
        <w:rPr>
          <w:rFonts w:ascii="Times New Roman" w:hAnsi="Times New Roman" w:cs="Times New Roman"/>
          <w:sz w:val="24"/>
          <w:szCs w:val="24"/>
        </w:rPr>
        <w:t xml:space="preserve"> </w:t>
      </w:r>
      <w:r w:rsidRPr="00634E75">
        <w:rPr>
          <w:rFonts w:ascii="Times New Roman" w:hAnsi="Times New Roman" w:cs="Times New Roman"/>
          <w:sz w:val="24"/>
          <w:szCs w:val="24"/>
        </w:rPr>
        <w:t>l’incendie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en cas de propagation, alerte rapide des secours et du maître d’œuvre par tout moyen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extinction totale du foyer en fin du brûlage. Le recouvrement par de la terre est interdit.</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7. CONSERVATION DE L’INTEGRITE PAYSAGERE DU SITE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Aucune atteinte ne sera portée à la végétation située hors de l’emprise des ouvrages, des accès ou des aires de travail ou de stockage prévues. De plus, des mesures de protection sur les essences</w:t>
      </w:r>
      <w:r>
        <w:rPr>
          <w:rFonts w:ascii="Times New Roman" w:hAnsi="Times New Roman" w:cs="Times New Roman"/>
          <w:sz w:val="24"/>
          <w:szCs w:val="24"/>
        </w:rPr>
        <w:t xml:space="preserve"> </w:t>
      </w:r>
      <w:r w:rsidRPr="00634E75">
        <w:rPr>
          <w:rFonts w:ascii="Times New Roman" w:hAnsi="Times New Roman" w:cs="Times New Roman"/>
          <w:sz w:val="24"/>
          <w:szCs w:val="24"/>
        </w:rPr>
        <w:t>protégées ou rares devraient être prises.</w:t>
      </w:r>
      <w:r>
        <w:rPr>
          <w:rFonts w:ascii="Times New Roman" w:hAnsi="Times New Roman" w:cs="Times New Roman"/>
          <w:sz w:val="24"/>
          <w:szCs w:val="24"/>
        </w:rPr>
        <w:t xml:space="preserve"> </w:t>
      </w:r>
      <w:r w:rsidRPr="00634E75">
        <w:rPr>
          <w:rFonts w:ascii="Times New Roman" w:hAnsi="Times New Roman" w:cs="Times New Roman"/>
          <w:sz w:val="24"/>
          <w:szCs w:val="24"/>
        </w:rPr>
        <w:t>Seul l’abattage des arbres autorisé par le service forestier est toléré (se conformer aux</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Dispositions du code forestier en cas d’abattage d’arbre ou de déboisement). Des pénalités sont encourues en cas d’abattage non autorisé d’arbre ou la destruction de la végétation du site.</w:t>
      </w:r>
      <w:r>
        <w:rPr>
          <w:rFonts w:ascii="Times New Roman" w:hAnsi="Times New Roman" w:cs="Times New Roman"/>
          <w:sz w:val="24"/>
          <w:szCs w:val="24"/>
        </w:rPr>
        <w:t xml:space="preserve"> </w:t>
      </w:r>
      <w:r w:rsidRPr="00634E75">
        <w:rPr>
          <w:rFonts w:ascii="Times New Roman" w:hAnsi="Times New Roman" w:cs="Times New Roman"/>
          <w:sz w:val="24"/>
          <w:szCs w:val="24"/>
        </w:rPr>
        <w:t>L’Entrepreneur devrait effectuer une plantation de compensation après les travaux en cas de</w:t>
      </w:r>
      <w:r>
        <w:rPr>
          <w:rFonts w:ascii="Times New Roman" w:hAnsi="Times New Roman" w:cs="Times New Roman"/>
          <w:sz w:val="24"/>
          <w:szCs w:val="24"/>
        </w:rPr>
        <w:t xml:space="preserve"> </w:t>
      </w:r>
      <w:r w:rsidRPr="00634E75">
        <w:rPr>
          <w:rFonts w:ascii="Times New Roman" w:hAnsi="Times New Roman" w:cs="Times New Roman"/>
          <w:sz w:val="24"/>
          <w:szCs w:val="24"/>
        </w:rPr>
        <w:t>déboisement ou d'abattage d'arbres.</w:t>
      </w:r>
      <w:r>
        <w:rPr>
          <w:rFonts w:ascii="Times New Roman" w:hAnsi="Times New Roman" w:cs="Times New Roman"/>
          <w:sz w:val="24"/>
          <w:szCs w:val="24"/>
        </w:rPr>
        <w:t xml:space="preserve"> </w:t>
      </w:r>
      <w:r w:rsidRPr="00634E75">
        <w:rPr>
          <w:rFonts w:ascii="Times New Roman" w:hAnsi="Times New Roman" w:cs="Times New Roman"/>
          <w:sz w:val="24"/>
          <w:szCs w:val="24"/>
        </w:rPr>
        <w:t>Les matériaux utilisés pour les travaux (sable et gravier notamment) doivent obligatoirement</w:t>
      </w:r>
      <w:r>
        <w:rPr>
          <w:rFonts w:ascii="Times New Roman" w:hAnsi="Times New Roman" w:cs="Times New Roman"/>
          <w:sz w:val="24"/>
          <w:szCs w:val="24"/>
        </w:rPr>
        <w:t xml:space="preserve"> </w:t>
      </w:r>
      <w:r w:rsidRPr="00634E75">
        <w:rPr>
          <w:rFonts w:ascii="Times New Roman" w:hAnsi="Times New Roman" w:cs="Times New Roman"/>
          <w:sz w:val="24"/>
          <w:szCs w:val="24"/>
        </w:rPr>
        <w:t>provenir des carrières et sablières autorisées et contrôlées par le service des mines. Conformé mentaux dispositions du code minier, les carrières et sites d’emprunts devront être impérativement</w:t>
      </w:r>
      <w:r>
        <w:rPr>
          <w:rFonts w:ascii="Times New Roman" w:hAnsi="Times New Roman" w:cs="Times New Roman"/>
          <w:sz w:val="24"/>
          <w:szCs w:val="24"/>
        </w:rPr>
        <w:t xml:space="preserve"> </w:t>
      </w:r>
      <w:r w:rsidRPr="00634E75">
        <w:rPr>
          <w:rFonts w:ascii="Times New Roman" w:hAnsi="Times New Roman" w:cs="Times New Roman"/>
          <w:sz w:val="24"/>
          <w:szCs w:val="24"/>
        </w:rPr>
        <w:t>réhabilités.</w:t>
      </w:r>
      <w:r>
        <w:rPr>
          <w:rFonts w:ascii="Times New Roman" w:hAnsi="Times New Roman" w:cs="Times New Roman"/>
          <w:sz w:val="24"/>
          <w:szCs w:val="24"/>
        </w:rPr>
        <w:t xml:space="preserve"> </w:t>
      </w:r>
      <w:r w:rsidRPr="00634E75">
        <w:rPr>
          <w:rFonts w:ascii="Times New Roman" w:hAnsi="Times New Roman" w:cs="Times New Roman"/>
          <w:sz w:val="24"/>
          <w:szCs w:val="24"/>
        </w:rPr>
        <w:t>La remise en état des lieux avant repli de chantier pourra être imposée en cas de modification</w:t>
      </w:r>
      <w:r>
        <w:rPr>
          <w:rFonts w:ascii="Times New Roman" w:hAnsi="Times New Roman" w:cs="Times New Roman"/>
          <w:sz w:val="24"/>
          <w:szCs w:val="24"/>
        </w:rPr>
        <w:t xml:space="preserve"> </w:t>
      </w:r>
      <w:r w:rsidRPr="00634E75">
        <w:rPr>
          <w:rFonts w:ascii="Times New Roman" w:hAnsi="Times New Roman" w:cs="Times New Roman"/>
          <w:sz w:val="24"/>
          <w:szCs w:val="24"/>
        </w:rPr>
        <w:t>significative du site.</w:t>
      </w:r>
      <w:r>
        <w:rPr>
          <w:rFonts w:ascii="Times New Roman" w:hAnsi="Times New Roman" w:cs="Times New Roman"/>
          <w:sz w:val="24"/>
          <w:szCs w:val="24"/>
        </w:rPr>
        <w:t xml:space="preserve"> </w:t>
      </w:r>
      <w:r w:rsidRPr="00634E75">
        <w:rPr>
          <w:rFonts w:ascii="Times New Roman" w:hAnsi="Times New Roman" w:cs="Times New Roman"/>
          <w:sz w:val="24"/>
          <w:szCs w:val="24"/>
        </w:rPr>
        <w:t>Toute zone de sensibilité environnementale doit être contournée par le projet (exemple des</w:t>
      </w:r>
      <w:r>
        <w:rPr>
          <w:rFonts w:ascii="Times New Roman" w:hAnsi="Times New Roman" w:cs="Times New Roman"/>
          <w:sz w:val="24"/>
          <w:szCs w:val="24"/>
        </w:rPr>
        <w:t xml:space="preserve"> </w:t>
      </w:r>
      <w:r w:rsidRPr="00634E75">
        <w:rPr>
          <w:rFonts w:ascii="Times New Roman" w:hAnsi="Times New Roman" w:cs="Times New Roman"/>
          <w:sz w:val="24"/>
          <w:szCs w:val="24"/>
        </w:rPr>
        <w:t>zones d’inondation saisonnière). Aussi, toutes les précautions doivent être prises afin de préserver</w:t>
      </w:r>
      <w:r>
        <w:rPr>
          <w:rFonts w:ascii="Times New Roman" w:hAnsi="Times New Roman" w:cs="Times New Roman"/>
          <w:sz w:val="24"/>
          <w:szCs w:val="24"/>
        </w:rPr>
        <w:t xml:space="preserve"> </w:t>
      </w:r>
      <w:r w:rsidRPr="00634E75">
        <w:rPr>
          <w:rFonts w:ascii="Times New Roman" w:hAnsi="Times New Roman" w:cs="Times New Roman"/>
          <w:sz w:val="24"/>
          <w:szCs w:val="24"/>
        </w:rPr>
        <w:t>les points d’eau (puits, sources, fontaines, mares…)</w:t>
      </w: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8. ASPECTS SOCIAUX ET CULTURELS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Pour permettre au projet de générer des retombées positives sur le milieu social d’accueil,</w:t>
      </w:r>
      <w:r>
        <w:rPr>
          <w:rFonts w:ascii="Times New Roman" w:hAnsi="Times New Roman" w:cs="Times New Roman"/>
          <w:sz w:val="24"/>
          <w:szCs w:val="24"/>
        </w:rPr>
        <w:t xml:space="preserve"> </w:t>
      </w:r>
      <w:r w:rsidRPr="00634E75">
        <w:rPr>
          <w:rFonts w:ascii="Times New Roman" w:hAnsi="Times New Roman" w:cs="Times New Roman"/>
          <w:sz w:val="24"/>
          <w:szCs w:val="24"/>
        </w:rPr>
        <w:t>l’Entrepreneur veillera à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1. éviter que le projet modifie les sites historiques, archéologiques, ou culturels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2. prendre en charge les préoccupations des femmes et favoriser leur implication dans la prisede décision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3. recruter en priorité la main d’œuvre non qualifiée dans la population locale.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Les mesures suivantes sont à prendre au cas où des objets de valeur culturelle ou religieuse seraient</w:t>
      </w:r>
      <w:r>
        <w:rPr>
          <w:rFonts w:ascii="Times New Roman" w:hAnsi="Times New Roman" w:cs="Times New Roman"/>
          <w:sz w:val="24"/>
          <w:szCs w:val="24"/>
        </w:rPr>
        <w:t xml:space="preserve"> </w:t>
      </w:r>
      <w:r w:rsidRPr="00634E75">
        <w:rPr>
          <w:rFonts w:ascii="Times New Roman" w:hAnsi="Times New Roman" w:cs="Times New Roman"/>
          <w:sz w:val="24"/>
          <w:szCs w:val="24"/>
        </w:rPr>
        <w:t>mis à jour pendant les excavations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protéger les objets autant que possible en utilisant des couvertures en plastique et prendre le</w:t>
      </w:r>
      <w:r>
        <w:rPr>
          <w:rFonts w:ascii="Times New Roman" w:hAnsi="Times New Roman" w:cs="Times New Roman"/>
          <w:sz w:val="24"/>
          <w:szCs w:val="24"/>
        </w:rPr>
        <w:t xml:space="preserve"> </w:t>
      </w:r>
      <w:r w:rsidRPr="00634E75">
        <w:rPr>
          <w:rFonts w:ascii="Times New Roman" w:hAnsi="Times New Roman" w:cs="Times New Roman"/>
          <w:sz w:val="24"/>
          <w:szCs w:val="24"/>
        </w:rPr>
        <w:t>cas échéant des mesures pour stabiliser la zone afin de protéger correctement les objets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ne reprendre les travaux qu'après avoir reçu l'autorisation des autorités compétentes.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9. OUVERTURE ET EXPLOITATION DES CARRIERES ET EMPRUNTS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L’Entrepreneur doit demander les autorisations prévues par les textes et règlements en vigueur dont le code minier avant toute ouverture et exploitation de nouvelle carrière. Avant de solliciter</w:t>
      </w:r>
      <w:r>
        <w:rPr>
          <w:rFonts w:ascii="Times New Roman" w:hAnsi="Times New Roman" w:cs="Times New Roman"/>
          <w:sz w:val="24"/>
          <w:szCs w:val="24"/>
        </w:rPr>
        <w:t xml:space="preserve"> </w:t>
      </w:r>
      <w:r w:rsidRPr="00634E75">
        <w:rPr>
          <w:rFonts w:ascii="Times New Roman" w:hAnsi="Times New Roman" w:cs="Times New Roman"/>
          <w:sz w:val="24"/>
          <w:szCs w:val="24"/>
        </w:rPr>
        <w:t>l’autorisation d'ouverture de nouvelles zones d'emprunts, les emprunts retenus pour les travaux</w:t>
      </w:r>
      <w:r>
        <w:rPr>
          <w:rFonts w:ascii="Times New Roman" w:hAnsi="Times New Roman" w:cs="Times New Roman"/>
          <w:sz w:val="24"/>
          <w:szCs w:val="24"/>
        </w:rPr>
        <w:t xml:space="preserve"> </w:t>
      </w:r>
      <w:r w:rsidRPr="00634E75">
        <w:rPr>
          <w:rFonts w:ascii="Times New Roman" w:hAnsi="Times New Roman" w:cs="Times New Roman"/>
          <w:sz w:val="24"/>
          <w:szCs w:val="24"/>
        </w:rPr>
        <w:t>d'entretien devront être épuisés.</w:t>
      </w: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10. SECURITE DES PERSONNES ET DES BIENS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assurer la sécurité de la circulation.</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les tranchées seront au besoin, entourées de solides barrières,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un éclairage des barrières et des passerelles sera assuré pendant la nuit</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assurer la signalisation et le gardiennage imposés.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assurer le passage des véhicules, sauf impossibilité absolue</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les routes ne seront pas coupées en même temps sur plus de la moitié de leur largeur</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les tranchées longeant les routes et engageant l’emprise de celles-ci ne seront pas ouvertes</w:t>
      </w:r>
      <w:r>
        <w:rPr>
          <w:rFonts w:ascii="Times New Roman" w:hAnsi="Times New Roman" w:cs="Times New Roman"/>
          <w:sz w:val="24"/>
          <w:szCs w:val="24"/>
        </w:rPr>
        <w:t xml:space="preserve"> </w:t>
      </w:r>
      <w:r w:rsidRPr="00634E75">
        <w:rPr>
          <w:rFonts w:ascii="Times New Roman" w:hAnsi="Times New Roman" w:cs="Times New Roman"/>
          <w:sz w:val="24"/>
          <w:szCs w:val="24"/>
        </w:rPr>
        <w:t>sur une longueur supérieure à 200 m ;</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préserver de toutes dégradations les murs des riverains, les ouvrages des voies publiques,</w:t>
      </w:r>
      <w:r>
        <w:rPr>
          <w:rFonts w:ascii="Times New Roman" w:hAnsi="Times New Roman" w:cs="Times New Roman"/>
          <w:sz w:val="24"/>
          <w:szCs w:val="24"/>
        </w:rPr>
        <w:t xml:space="preserve"> </w:t>
      </w:r>
      <w:r w:rsidRPr="00634E75">
        <w:rPr>
          <w:rFonts w:ascii="Times New Roman" w:hAnsi="Times New Roman" w:cs="Times New Roman"/>
          <w:sz w:val="24"/>
          <w:szCs w:val="24"/>
        </w:rPr>
        <w:t>tels que bordures, bornes etc… les lignes électriques ou téléphoniques et les canalisations et</w:t>
      </w:r>
      <w:r>
        <w:rPr>
          <w:rFonts w:ascii="Times New Roman" w:hAnsi="Times New Roman" w:cs="Times New Roman"/>
          <w:sz w:val="24"/>
          <w:szCs w:val="24"/>
        </w:rPr>
        <w:t xml:space="preserve"> </w:t>
      </w:r>
      <w:r w:rsidRPr="00634E75">
        <w:rPr>
          <w:rFonts w:ascii="Times New Roman" w:hAnsi="Times New Roman" w:cs="Times New Roman"/>
          <w:sz w:val="24"/>
          <w:szCs w:val="24"/>
        </w:rPr>
        <w:t>câbles de toute nature rencontrés dans le sol.</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 Maintenir en état de fonctionnement, pendant toute la durée des travaux, les câbles existants</w:t>
      </w:r>
      <w:r>
        <w:rPr>
          <w:rFonts w:ascii="Times New Roman" w:hAnsi="Times New Roman" w:cs="Times New Roman"/>
          <w:sz w:val="24"/>
          <w:szCs w:val="24"/>
        </w:rPr>
        <w:t xml:space="preserve"> </w:t>
      </w:r>
      <w:r w:rsidRPr="00634E75">
        <w:rPr>
          <w:rFonts w:ascii="Times New Roman" w:hAnsi="Times New Roman" w:cs="Times New Roman"/>
          <w:sz w:val="24"/>
          <w:szCs w:val="24"/>
        </w:rPr>
        <w:t>et les canalisations et installations existantes assurant la distribution d’eau potable, ou</w:t>
      </w:r>
      <w:r>
        <w:rPr>
          <w:rFonts w:ascii="Times New Roman" w:hAnsi="Times New Roman" w:cs="Times New Roman"/>
          <w:sz w:val="24"/>
          <w:szCs w:val="24"/>
        </w:rPr>
        <w:t xml:space="preserve"> </w:t>
      </w:r>
      <w:r w:rsidRPr="00634E75">
        <w:rPr>
          <w:rFonts w:ascii="Times New Roman" w:hAnsi="Times New Roman" w:cs="Times New Roman"/>
          <w:sz w:val="24"/>
          <w:szCs w:val="24"/>
        </w:rPr>
        <w:t>l’évacuation des eaux usées.</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Pr="00634E75" w:rsidRDefault="00DA59E6" w:rsidP="00DA59E6">
      <w:pPr>
        <w:autoSpaceDE w:val="0"/>
        <w:autoSpaceDN w:val="0"/>
        <w:adjustRightInd w:val="0"/>
        <w:spacing w:after="0" w:line="240" w:lineRule="auto"/>
        <w:jc w:val="both"/>
        <w:rPr>
          <w:rFonts w:ascii="Times New Roman" w:hAnsi="Times New Roman" w:cs="Times New Roman"/>
          <w:b/>
          <w:sz w:val="24"/>
        </w:rPr>
      </w:pPr>
      <w:r w:rsidRPr="00634E75">
        <w:rPr>
          <w:rFonts w:ascii="Times New Roman" w:hAnsi="Times New Roman" w:cs="Times New Roman"/>
          <w:b/>
          <w:sz w:val="24"/>
        </w:rPr>
        <w:t>11.</w:t>
      </w:r>
      <w:r>
        <w:rPr>
          <w:rFonts w:ascii="Times New Roman" w:hAnsi="Times New Roman" w:cs="Times New Roman"/>
          <w:b/>
          <w:sz w:val="24"/>
        </w:rPr>
        <w:t xml:space="preserve"> </w:t>
      </w:r>
      <w:r w:rsidRPr="00634E75">
        <w:rPr>
          <w:rFonts w:ascii="Times New Roman" w:hAnsi="Times New Roman" w:cs="Times New Roman"/>
          <w:b/>
          <w:sz w:val="24"/>
        </w:rPr>
        <w:t>ABANDON DES INSTALLATIONS EN FIN DE TRAVAUX</w:t>
      </w:r>
    </w:p>
    <w:p w:rsidR="00DA59E6" w:rsidRPr="00634E75" w:rsidRDefault="00DA59E6" w:rsidP="00DA59E6">
      <w:pPr>
        <w:autoSpaceDE w:val="0"/>
        <w:autoSpaceDN w:val="0"/>
        <w:adjustRightInd w:val="0"/>
        <w:spacing w:after="0" w:line="240" w:lineRule="auto"/>
        <w:jc w:val="both"/>
        <w:rPr>
          <w:rFonts w:ascii="Times New Roman" w:hAnsi="Times New Roman" w:cs="Times New Roman"/>
          <w:sz w:val="24"/>
          <w:szCs w:val="24"/>
        </w:rPr>
      </w:pPr>
      <w:r w:rsidRPr="00634E75">
        <w:rPr>
          <w:rFonts w:ascii="Times New Roman" w:hAnsi="Times New Roman" w:cs="Times New Roman"/>
          <w:sz w:val="24"/>
          <w:szCs w:val="24"/>
        </w:rPr>
        <w:t>A la fin des travaux, l’Entrepreneur doit réaliser tous les travaux nécessaires à la remise en état</w:t>
      </w:r>
      <w:r>
        <w:rPr>
          <w:rFonts w:ascii="Times New Roman" w:hAnsi="Times New Roman" w:cs="Times New Roman"/>
          <w:sz w:val="24"/>
          <w:szCs w:val="24"/>
        </w:rPr>
        <w:t xml:space="preserve"> </w:t>
      </w:r>
      <w:r w:rsidRPr="00634E75">
        <w:rPr>
          <w:rFonts w:ascii="Times New Roman" w:hAnsi="Times New Roman" w:cs="Times New Roman"/>
          <w:sz w:val="24"/>
          <w:szCs w:val="24"/>
        </w:rPr>
        <w:t>des lieux. L’Entrepreneur récupère tout son matériel, engins et matériaux. Il ne peut abandonner</w:t>
      </w:r>
      <w:r>
        <w:rPr>
          <w:rFonts w:ascii="Times New Roman" w:hAnsi="Times New Roman" w:cs="Times New Roman"/>
          <w:sz w:val="24"/>
          <w:szCs w:val="24"/>
        </w:rPr>
        <w:t xml:space="preserve"> </w:t>
      </w:r>
      <w:r w:rsidRPr="00634E75">
        <w:rPr>
          <w:rFonts w:ascii="Times New Roman" w:hAnsi="Times New Roman" w:cs="Times New Roman"/>
          <w:sz w:val="24"/>
          <w:szCs w:val="24"/>
        </w:rPr>
        <w:t>aucun équipement ni matériaux sur le site, ni dans les environs. Les aires bétonnées sont démolies et</w:t>
      </w:r>
      <w:r>
        <w:rPr>
          <w:rFonts w:ascii="Times New Roman" w:hAnsi="Times New Roman" w:cs="Times New Roman"/>
          <w:sz w:val="24"/>
          <w:szCs w:val="24"/>
        </w:rPr>
        <w:t xml:space="preserve"> </w:t>
      </w:r>
      <w:r w:rsidRPr="00634E75">
        <w:rPr>
          <w:rFonts w:ascii="Times New Roman" w:hAnsi="Times New Roman" w:cs="Times New Roman"/>
          <w:sz w:val="24"/>
          <w:szCs w:val="24"/>
        </w:rPr>
        <w:t>les matériaux de démolition mis en dépôt sur un site adéquat approuvé par l’ingénieur. Au moment</w:t>
      </w:r>
      <w:r>
        <w:rPr>
          <w:rFonts w:ascii="Times New Roman" w:hAnsi="Times New Roman" w:cs="Times New Roman"/>
          <w:sz w:val="24"/>
          <w:szCs w:val="24"/>
        </w:rPr>
        <w:t xml:space="preserve"> </w:t>
      </w:r>
      <w:r w:rsidRPr="00634E75">
        <w:rPr>
          <w:rFonts w:ascii="Times New Roman" w:hAnsi="Times New Roman" w:cs="Times New Roman"/>
          <w:sz w:val="24"/>
          <w:szCs w:val="24"/>
        </w:rPr>
        <w:t>du repli, les drains de l'installation sont curés pour éviter l'érosion accélérée du site.</w:t>
      </w:r>
      <w:r>
        <w:rPr>
          <w:rFonts w:ascii="Times New Roman" w:hAnsi="Times New Roman" w:cs="Times New Roman"/>
          <w:sz w:val="24"/>
          <w:szCs w:val="24"/>
        </w:rPr>
        <w:t xml:space="preserve"> </w:t>
      </w:r>
      <w:r w:rsidRPr="00634E75">
        <w:rPr>
          <w:rFonts w:ascii="Times New Roman" w:hAnsi="Times New Roman" w:cs="Times New Roman"/>
          <w:sz w:val="24"/>
          <w:szCs w:val="24"/>
        </w:rPr>
        <w:t>S’il est dans l’intérêt du Maître d’ouvrage de récupérer les installations fixes pour une utilisation future, l’Administration peut demander à l’Entrepreneur de lui céder sans dédommagement les installations sujettes à démolition lors d’un repli.</w:t>
      </w:r>
      <w:r>
        <w:rPr>
          <w:rFonts w:ascii="Times New Roman" w:hAnsi="Times New Roman" w:cs="Times New Roman"/>
          <w:sz w:val="24"/>
          <w:szCs w:val="24"/>
        </w:rPr>
        <w:t xml:space="preserve"> </w:t>
      </w:r>
      <w:r w:rsidRPr="00634E75">
        <w:rPr>
          <w:rFonts w:ascii="Times New Roman" w:hAnsi="Times New Roman" w:cs="Times New Roman"/>
          <w:sz w:val="24"/>
          <w:szCs w:val="24"/>
        </w:rPr>
        <w:t>Après le repli du matériel, un procès-verbal constatant la remise en état du site doit être dressé et</w:t>
      </w:r>
      <w:r>
        <w:rPr>
          <w:rFonts w:ascii="Times New Roman" w:hAnsi="Times New Roman" w:cs="Times New Roman"/>
          <w:sz w:val="24"/>
          <w:szCs w:val="24"/>
        </w:rPr>
        <w:t xml:space="preserve"> </w:t>
      </w:r>
      <w:r w:rsidRPr="00634E75">
        <w:rPr>
          <w:rFonts w:ascii="Times New Roman" w:hAnsi="Times New Roman" w:cs="Times New Roman"/>
          <w:sz w:val="24"/>
          <w:szCs w:val="24"/>
        </w:rPr>
        <w:t>joint au PV de la réception des travaux.</w:t>
      </w: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p>
    <w:p w:rsidR="00DA59E6" w:rsidRPr="00634E75" w:rsidRDefault="00DA59E6" w:rsidP="00DA59E6">
      <w:pPr>
        <w:tabs>
          <w:tab w:val="left" w:pos="1740"/>
        </w:tabs>
        <w:jc w:val="both"/>
        <w:rPr>
          <w:rFonts w:ascii="Times New Roman" w:hAnsi="Times New Roman" w:cs="Times New Roman"/>
          <w:sz w:val="24"/>
          <w:szCs w:val="24"/>
        </w:rPr>
      </w:pPr>
      <w:r w:rsidRPr="00634E75">
        <w:rPr>
          <w:rFonts w:ascii="Times New Roman" w:hAnsi="Times New Roman" w:cs="Times New Roman"/>
          <w:bCs/>
        </w:rPr>
        <w:t>Page ___ et Dernière</w:t>
      </w:r>
    </w:p>
    <w:p w:rsidR="00130A38" w:rsidRPr="009000FB" w:rsidRDefault="00130A38" w:rsidP="00130A38">
      <w:pPr>
        <w:autoSpaceDE w:val="0"/>
        <w:autoSpaceDN w:val="0"/>
        <w:adjustRightInd w:val="0"/>
        <w:spacing w:after="0" w:line="240" w:lineRule="auto"/>
        <w:jc w:val="center"/>
        <w:rPr>
          <w:rFonts w:ascii="Times New Roman" w:hAnsi="Times New Roman" w:cs="Times New Roman"/>
          <w:b/>
          <w:bCs/>
          <w:i/>
          <w:iCs/>
          <w:sz w:val="24"/>
          <w:szCs w:val="32"/>
        </w:rPr>
      </w:pPr>
      <w:r w:rsidRPr="009000FB">
        <w:rPr>
          <w:rFonts w:ascii="Times New Roman" w:hAnsi="Times New Roman" w:cs="Times New Roman"/>
          <w:b/>
          <w:bCs/>
          <w:i/>
          <w:iCs/>
          <w:sz w:val="24"/>
          <w:szCs w:val="32"/>
        </w:rPr>
        <w:t>MARCHE N°_______/M/C.MNA/SG/ST/CIPM/2024</w:t>
      </w:r>
    </w:p>
    <w:p w:rsidR="00130A38" w:rsidRPr="00130A38" w:rsidRDefault="00130A38" w:rsidP="00130A38">
      <w:pPr>
        <w:autoSpaceDE w:val="0"/>
        <w:autoSpaceDN w:val="0"/>
        <w:adjustRightInd w:val="0"/>
        <w:spacing w:after="0" w:line="240" w:lineRule="auto"/>
        <w:jc w:val="center"/>
        <w:rPr>
          <w:rFonts w:ascii="Times New Roman" w:hAnsi="Times New Roman" w:cs="Times New Roman"/>
          <w:b/>
          <w:bCs/>
          <w:i/>
          <w:iCs/>
          <w:sz w:val="24"/>
          <w:szCs w:val="32"/>
        </w:rPr>
      </w:pPr>
      <w:r w:rsidRPr="00130A38">
        <w:rPr>
          <w:rFonts w:ascii="Times New Roman" w:hAnsi="Times New Roman" w:cs="Times New Roman"/>
          <w:b/>
          <w:bCs/>
          <w:i/>
          <w:iCs/>
          <w:sz w:val="24"/>
          <w:szCs w:val="32"/>
        </w:rPr>
        <w:t>PASSE APRES APPEL D’OFFRES NATIONAL OUVERT</w:t>
      </w:r>
    </w:p>
    <w:p w:rsidR="00130A38" w:rsidRPr="00130A38" w:rsidRDefault="00130A38" w:rsidP="00130A38">
      <w:pPr>
        <w:autoSpaceDE w:val="0"/>
        <w:autoSpaceDN w:val="0"/>
        <w:adjustRightInd w:val="0"/>
        <w:spacing w:after="0" w:line="240" w:lineRule="auto"/>
        <w:jc w:val="center"/>
        <w:rPr>
          <w:rFonts w:ascii="Times New Roman" w:hAnsi="Times New Roman" w:cs="Times New Roman"/>
          <w:b/>
          <w:bCs/>
          <w:i/>
          <w:iCs/>
          <w:sz w:val="24"/>
          <w:szCs w:val="32"/>
          <w:lang w:val="en-US"/>
        </w:rPr>
      </w:pPr>
      <w:r w:rsidRPr="00130A38">
        <w:rPr>
          <w:rFonts w:ascii="Times New Roman" w:hAnsi="Times New Roman" w:cs="Times New Roman"/>
          <w:b/>
          <w:bCs/>
          <w:i/>
          <w:iCs/>
          <w:sz w:val="24"/>
          <w:szCs w:val="32"/>
          <w:lang w:val="en-US"/>
        </w:rPr>
        <w:t>N°____/AONO/C.MNA/SG/ST/CIPM/2024 DU ___________</w:t>
      </w:r>
    </w:p>
    <w:p w:rsidR="00130A38" w:rsidRPr="00130A38" w:rsidRDefault="00130A38" w:rsidP="00130A38">
      <w:pPr>
        <w:autoSpaceDE w:val="0"/>
        <w:autoSpaceDN w:val="0"/>
        <w:adjustRightInd w:val="0"/>
        <w:spacing w:after="0" w:line="240" w:lineRule="auto"/>
        <w:jc w:val="center"/>
        <w:rPr>
          <w:rFonts w:ascii="Times New Roman" w:hAnsi="Times New Roman" w:cs="Times New Roman"/>
          <w:b/>
          <w:bCs/>
          <w:i/>
          <w:iCs/>
          <w:sz w:val="20"/>
          <w:szCs w:val="28"/>
        </w:rPr>
      </w:pPr>
      <w:bookmarkStart w:id="167" w:name="_Hlk176606775"/>
      <w:r w:rsidRPr="00130A38">
        <w:rPr>
          <w:rFonts w:ascii="Times New Roman" w:hAnsi="Times New Roman" w:cs="Times New Roman"/>
          <w:b/>
          <w:bCs/>
          <w:i/>
          <w:iCs/>
          <w:sz w:val="24"/>
          <w:szCs w:val="36"/>
        </w:rPr>
        <w:t>POUR L’ACHEVEMENT DES TRAVAUX D’ELECTRIFICATION PAR ENERGIE SOLAIRE DE LA VILLE DE MESSAMENA</w:t>
      </w:r>
      <w:bookmarkEnd w:id="167"/>
      <w:r w:rsidRPr="00130A38">
        <w:rPr>
          <w:rFonts w:ascii="Times New Roman" w:hAnsi="Times New Roman" w:cs="Times New Roman"/>
          <w:b/>
          <w:bCs/>
          <w:i/>
          <w:iCs/>
          <w:sz w:val="24"/>
          <w:szCs w:val="36"/>
        </w:rPr>
        <w:t>, COMMUNE DE MESSAMENA, DEPARTEMENT DU HAUT-NYON, REGION DE L’EST</w:t>
      </w:r>
    </w:p>
    <w:p w:rsidR="00DA59E6" w:rsidRPr="00634E75" w:rsidRDefault="00DA59E6" w:rsidP="00DA59E6">
      <w:pPr>
        <w:jc w:val="both"/>
        <w:rPr>
          <w:rFonts w:ascii="Times New Roman" w:hAnsi="Times New Roman" w:cs="Times New Roman"/>
          <w:b/>
          <w:bCs/>
          <w:i/>
          <w:iCs/>
          <w:sz w:val="24"/>
          <w:szCs w:val="24"/>
        </w:rPr>
      </w:pPr>
    </w:p>
    <w:p w:rsidR="00DA59E6" w:rsidRPr="00634E75" w:rsidRDefault="00DA59E6" w:rsidP="00DA59E6">
      <w:pPr>
        <w:tabs>
          <w:tab w:val="left" w:pos="1500"/>
        </w:tabs>
        <w:jc w:val="both"/>
        <w:rPr>
          <w:rFonts w:ascii="Times New Roman" w:hAnsi="Times New Roman" w:cs="Times New Roman"/>
          <w:b/>
          <w:bCs/>
          <w:i/>
          <w:iCs/>
          <w:sz w:val="24"/>
          <w:szCs w:val="24"/>
        </w:rPr>
      </w:pPr>
      <w:r w:rsidRPr="00634E75">
        <w:rPr>
          <w:rFonts w:ascii="Times New Roman" w:hAnsi="Times New Roman" w:cs="Times New Roman"/>
          <w:b/>
          <w:bCs/>
          <w:i/>
          <w:iCs/>
          <w:sz w:val="24"/>
          <w:szCs w:val="24"/>
        </w:rPr>
        <w:tab/>
        <w:t>MONTANT</w:t>
      </w:r>
    </w:p>
    <w:tbl>
      <w:tblPr>
        <w:tblStyle w:val="Grilledutableau"/>
        <w:tblW w:w="0" w:type="auto"/>
        <w:tblInd w:w="2376" w:type="dxa"/>
        <w:tblLook w:val="04A0" w:firstRow="1" w:lastRow="0" w:firstColumn="1" w:lastColumn="0" w:noHBand="0" w:noVBand="1"/>
      </w:tblPr>
      <w:tblGrid>
        <w:gridCol w:w="2867"/>
        <w:gridCol w:w="2236"/>
      </w:tblGrid>
      <w:tr w:rsidR="00DA59E6" w:rsidRPr="00634E75" w:rsidTr="00DA59E6">
        <w:tc>
          <w:tcPr>
            <w:tcW w:w="2867" w:type="dxa"/>
          </w:tcPr>
          <w:p w:rsidR="00DA59E6" w:rsidRPr="00634E75" w:rsidRDefault="00DA59E6" w:rsidP="00DA59E6">
            <w:pPr>
              <w:ind w:firstLine="708"/>
              <w:rPr>
                <w:rFonts w:ascii="Times New Roman" w:hAnsi="Times New Roman" w:cs="Times New Roman"/>
                <w:sz w:val="16"/>
              </w:rPr>
            </w:pPr>
            <w:r w:rsidRPr="00634E75">
              <w:rPr>
                <w:rFonts w:ascii="Times New Roman" w:hAnsi="Times New Roman" w:cs="Times New Roman"/>
                <w:sz w:val="24"/>
                <w:szCs w:val="24"/>
              </w:rPr>
              <w:t>TTC</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ind w:firstLine="708"/>
              <w:rPr>
                <w:rFonts w:ascii="Times New Roman" w:hAnsi="Times New Roman" w:cs="Times New Roman"/>
                <w:sz w:val="16"/>
              </w:rPr>
            </w:pPr>
            <w:r w:rsidRPr="00634E75">
              <w:rPr>
                <w:rFonts w:ascii="Times New Roman" w:hAnsi="Times New Roman" w:cs="Times New Roman"/>
                <w:sz w:val="24"/>
                <w:szCs w:val="24"/>
              </w:rPr>
              <w:t>HTVA</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rPr>
                <w:rFonts w:ascii="Times New Roman" w:hAnsi="Times New Roman" w:cs="Times New Roman"/>
                <w:sz w:val="16"/>
              </w:rPr>
            </w:pPr>
            <w:r w:rsidRPr="00634E75">
              <w:rPr>
                <w:rFonts w:ascii="Times New Roman" w:hAnsi="Times New Roman" w:cs="Times New Roman"/>
                <w:sz w:val="24"/>
                <w:szCs w:val="24"/>
              </w:rPr>
              <w:t>T.V.A. (19,25 %)</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rPr>
                <w:rFonts w:ascii="Times New Roman" w:hAnsi="Times New Roman" w:cs="Times New Roman"/>
                <w:sz w:val="16"/>
              </w:rPr>
            </w:pPr>
            <w:r w:rsidRPr="00634E75">
              <w:rPr>
                <w:rFonts w:ascii="Times New Roman" w:hAnsi="Times New Roman" w:cs="Times New Roman"/>
                <w:sz w:val="24"/>
                <w:szCs w:val="24"/>
              </w:rPr>
              <w:t>AIR (2,2%ou 5,5 %)</w:t>
            </w:r>
          </w:p>
        </w:tc>
        <w:tc>
          <w:tcPr>
            <w:tcW w:w="2236" w:type="dxa"/>
          </w:tcPr>
          <w:p w:rsidR="00DA59E6" w:rsidRPr="00634E75" w:rsidRDefault="00DA59E6" w:rsidP="00DA59E6">
            <w:pPr>
              <w:jc w:val="both"/>
              <w:rPr>
                <w:rFonts w:ascii="Times New Roman" w:hAnsi="Times New Roman" w:cs="Times New Roman"/>
                <w:sz w:val="16"/>
              </w:rPr>
            </w:pPr>
          </w:p>
        </w:tc>
      </w:tr>
      <w:tr w:rsidR="00DA59E6" w:rsidRPr="00634E75" w:rsidTr="00DA59E6">
        <w:tc>
          <w:tcPr>
            <w:tcW w:w="2867" w:type="dxa"/>
          </w:tcPr>
          <w:p w:rsidR="00DA59E6" w:rsidRPr="00634E75" w:rsidRDefault="00DA59E6" w:rsidP="00DA59E6">
            <w:pPr>
              <w:jc w:val="both"/>
              <w:rPr>
                <w:rFonts w:ascii="Times New Roman" w:hAnsi="Times New Roman" w:cs="Times New Roman"/>
                <w:sz w:val="16"/>
              </w:rPr>
            </w:pPr>
            <w:r w:rsidRPr="00634E75">
              <w:rPr>
                <w:rFonts w:ascii="Times New Roman" w:hAnsi="Times New Roman" w:cs="Times New Roman"/>
                <w:sz w:val="24"/>
                <w:szCs w:val="24"/>
              </w:rPr>
              <w:t>Net à mandater</w:t>
            </w:r>
          </w:p>
        </w:tc>
        <w:tc>
          <w:tcPr>
            <w:tcW w:w="2236" w:type="dxa"/>
          </w:tcPr>
          <w:p w:rsidR="00DA59E6" w:rsidRPr="00634E75" w:rsidRDefault="00DA59E6" w:rsidP="00DA59E6">
            <w:pPr>
              <w:jc w:val="both"/>
              <w:rPr>
                <w:rFonts w:ascii="Times New Roman" w:hAnsi="Times New Roman" w:cs="Times New Roman"/>
                <w:sz w:val="16"/>
              </w:rPr>
            </w:pPr>
          </w:p>
        </w:tc>
      </w:tr>
    </w:tbl>
    <w:p w:rsidR="00DA59E6" w:rsidRPr="00634E75" w:rsidRDefault="00DA59E6" w:rsidP="00DA59E6">
      <w:pPr>
        <w:jc w:val="both"/>
        <w:rPr>
          <w:rFonts w:ascii="Times New Roman" w:hAnsi="Times New Roman" w:cs="Times New Roman"/>
          <w:sz w:val="16"/>
        </w:rPr>
      </w:pPr>
    </w:p>
    <w:p w:rsidR="00DA59E6" w:rsidRPr="00634E75" w:rsidRDefault="00DA59E6" w:rsidP="00DA59E6">
      <w:pPr>
        <w:tabs>
          <w:tab w:val="left" w:pos="1245"/>
        </w:tabs>
        <w:jc w:val="both"/>
        <w:rPr>
          <w:rFonts w:ascii="Times New Roman" w:hAnsi="Times New Roman" w:cs="Times New Roman"/>
          <w:sz w:val="16"/>
        </w:rPr>
      </w:pPr>
      <w:r w:rsidRPr="00634E75">
        <w:rPr>
          <w:rFonts w:ascii="Times New Roman" w:hAnsi="Times New Roman" w:cs="Times New Roman"/>
          <w:sz w:val="16"/>
        </w:rPr>
        <w:tab/>
      </w:r>
      <w:r w:rsidR="00A440A5" w:rsidRPr="00634E75">
        <w:rPr>
          <w:rFonts w:ascii="Times New Roman" w:hAnsi="Times New Roman" w:cs="Times New Roman"/>
          <w:b/>
          <w:bCs/>
          <w:i/>
          <w:iCs/>
          <w:sz w:val="24"/>
          <w:szCs w:val="24"/>
        </w:rPr>
        <w:t xml:space="preserve">DELAI </w:t>
      </w:r>
      <w:r w:rsidR="00A440A5">
        <w:rPr>
          <w:rFonts w:ascii="Times New Roman" w:hAnsi="Times New Roman" w:cs="Times New Roman"/>
          <w:b/>
          <w:bCs/>
          <w:i/>
          <w:iCs/>
          <w:sz w:val="24"/>
          <w:szCs w:val="24"/>
        </w:rPr>
        <w:t>D’EXECUTION</w:t>
      </w:r>
      <w:r w:rsidRPr="00634E75">
        <w:rPr>
          <w:rFonts w:ascii="Times New Roman" w:hAnsi="Times New Roman" w:cs="Times New Roman"/>
          <w:b/>
          <w:bCs/>
          <w:i/>
          <w:iCs/>
          <w:sz w:val="24"/>
          <w:szCs w:val="24"/>
        </w:rPr>
        <w:t xml:space="preserve"> :               </w:t>
      </w:r>
      <w:r w:rsidR="00130A38">
        <w:rPr>
          <w:rFonts w:ascii="Times New Roman" w:hAnsi="Times New Roman" w:cs="Times New Roman"/>
          <w:b/>
          <w:bCs/>
          <w:i/>
          <w:iCs/>
          <w:sz w:val="24"/>
          <w:szCs w:val="24"/>
        </w:rPr>
        <w:t>CINQ</w:t>
      </w:r>
      <w:r>
        <w:rPr>
          <w:rFonts w:ascii="Times New Roman" w:hAnsi="Times New Roman" w:cs="Times New Roman"/>
          <w:b/>
          <w:bCs/>
          <w:i/>
          <w:iCs/>
          <w:sz w:val="24"/>
          <w:szCs w:val="24"/>
        </w:rPr>
        <w:t xml:space="preserve"> </w:t>
      </w:r>
      <w:r w:rsidRPr="00634E75">
        <w:rPr>
          <w:rFonts w:ascii="Times New Roman" w:hAnsi="Times New Roman" w:cs="Times New Roman"/>
          <w:b/>
          <w:bCs/>
          <w:i/>
          <w:iCs/>
          <w:sz w:val="24"/>
          <w:szCs w:val="24"/>
        </w:rPr>
        <w:t>(0</w:t>
      </w:r>
      <w:r w:rsidR="00130A38">
        <w:rPr>
          <w:rFonts w:ascii="Times New Roman" w:hAnsi="Times New Roman" w:cs="Times New Roman"/>
          <w:b/>
          <w:bCs/>
          <w:i/>
          <w:iCs/>
          <w:sz w:val="24"/>
          <w:szCs w:val="24"/>
        </w:rPr>
        <w:t>5</w:t>
      </w:r>
      <w:r w:rsidRPr="00634E75">
        <w:rPr>
          <w:rFonts w:ascii="Times New Roman" w:hAnsi="Times New Roman" w:cs="Times New Roman"/>
          <w:b/>
          <w:bCs/>
          <w:i/>
          <w:iCs/>
          <w:sz w:val="24"/>
          <w:szCs w:val="24"/>
        </w:rPr>
        <w:t>) MOIS</w:t>
      </w:r>
    </w:p>
    <w:tbl>
      <w:tblPr>
        <w:tblStyle w:val="Grilledutableau"/>
        <w:tblW w:w="0" w:type="auto"/>
        <w:tblInd w:w="817" w:type="dxa"/>
        <w:tblLook w:val="04A0" w:firstRow="1" w:lastRow="0" w:firstColumn="1" w:lastColumn="0" w:noHBand="0" w:noVBand="1"/>
      </w:tblPr>
      <w:tblGrid>
        <w:gridCol w:w="8897"/>
      </w:tblGrid>
      <w:tr w:rsidR="00DA59E6" w:rsidRPr="00634E75" w:rsidTr="00DA59E6">
        <w:trPr>
          <w:trHeight w:val="2897"/>
        </w:trPr>
        <w:tc>
          <w:tcPr>
            <w:tcW w:w="9214" w:type="dxa"/>
          </w:tcPr>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autoSpaceDE w:val="0"/>
              <w:autoSpaceDN w:val="0"/>
              <w:adjustRightInd w:val="0"/>
              <w:jc w:val="center"/>
              <w:rPr>
                <w:rFonts w:ascii="Times New Roman" w:hAnsi="Times New Roman" w:cs="Times New Roman"/>
                <w:b/>
                <w:bCs/>
                <w:sz w:val="24"/>
                <w:szCs w:val="24"/>
              </w:rPr>
            </w:pPr>
            <w:r w:rsidRPr="00634E75">
              <w:rPr>
                <w:rFonts w:ascii="Times New Roman" w:hAnsi="Times New Roman" w:cs="Times New Roman"/>
                <w:b/>
                <w:bCs/>
                <w:sz w:val="24"/>
                <w:szCs w:val="24"/>
              </w:rPr>
              <w:t>LU ET ACCEPTEE</w:t>
            </w:r>
          </w:p>
          <w:p w:rsidR="00DA59E6" w:rsidRPr="00634E75" w:rsidRDefault="00DA59E6" w:rsidP="00DA59E6">
            <w:pPr>
              <w:autoSpaceDE w:val="0"/>
              <w:autoSpaceDN w:val="0"/>
              <w:adjustRightInd w:val="0"/>
              <w:jc w:val="center"/>
              <w:rPr>
                <w:rFonts w:ascii="Times New Roman" w:hAnsi="Times New Roman" w:cs="Times New Roman"/>
                <w:sz w:val="24"/>
                <w:szCs w:val="24"/>
              </w:rPr>
            </w:pPr>
            <w:r w:rsidRPr="00634E75">
              <w:rPr>
                <w:rFonts w:ascii="Times New Roman" w:hAnsi="Times New Roman" w:cs="Times New Roman"/>
                <w:sz w:val="24"/>
                <w:szCs w:val="24"/>
              </w:rPr>
              <w:t>« LE CO</w:t>
            </w:r>
            <w:r>
              <w:rPr>
                <w:rFonts w:ascii="Times New Roman" w:hAnsi="Times New Roman" w:cs="Times New Roman"/>
                <w:sz w:val="24"/>
                <w:szCs w:val="24"/>
              </w:rPr>
              <w:t>-</w:t>
            </w:r>
            <w:r w:rsidRPr="00634E75">
              <w:rPr>
                <w:rFonts w:ascii="Times New Roman" w:hAnsi="Times New Roman" w:cs="Times New Roman"/>
                <w:sz w:val="24"/>
                <w:szCs w:val="24"/>
              </w:rPr>
              <w:t>CONTRACTANT »</w:t>
            </w:r>
          </w:p>
          <w:p w:rsidR="00DA59E6" w:rsidRPr="00634E75" w:rsidRDefault="00DA59E6" w:rsidP="00DA59E6">
            <w:pPr>
              <w:tabs>
                <w:tab w:val="left" w:pos="960"/>
              </w:tabs>
              <w:jc w:val="center"/>
              <w:rPr>
                <w:rFonts w:ascii="Times New Roman" w:hAnsi="Times New Roman" w:cs="Times New Roman"/>
                <w:sz w:val="16"/>
              </w:rPr>
            </w:pPr>
            <w:r w:rsidRPr="00634E75">
              <w:rPr>
                <w:rFonts w:ascii="Times New Roman" w:hAnsi="Times New Roman" w:cs="Times New Roman"/>
                <w:sz w:val="24"/>
                <w:szCs w:val="24"/>
              </w:rPr>
              <w:t>(Signature, Nom et cachet)</w:t>
            </w:r>
          </w:p>
          <w:p w:rsidR="00DA59E6" w:rsidRPr="00634E75" w:rsidRDefault="00DA59E6" w:rsidP="00DA59E6">
            <w:pPr>
              <w:tabs>
                <w:tab w:val="left" w:pos="2085"/>
              </w:tabs>
              <w:jc w:val="center"/>
              <w:rPr>
                <w:rFonts w:ascii="Times New Roman" w:hAnsi="Times New Roman" w:cs="Times New Roman"/>
                <w:sz w:val="16"/>
              </w:rPr>
            </w:pPr>
          </w:p>
          <w:p w:rsidR="00DA59E6" w:rsidRPr="00634E75" w:rsidRDefault="00DA59E6" w:rsidP="00DA59E6">
            <w:pPr>
              <w:tabs>
                <w:tab w:val="left" w:pos="2085"/>
              </w:tabs>
              <w:jc w:val="center"/>
              <w:rPr>
                <w:rFonts w:ascii="Times New Roman" w:hAnsi="Times New Roman" w:cs="Times New Roman"/>
                <w:sz w:val="16"/>
              </w:rPr>
            </w:pPr>
          </w:p>
          <w:p w:rsidR="00DA59E6" w:rsidRPr="00634E75" w:rsidRDefault="00DA59E6" w:rsidP="00DA59E6">
            <w:pPr>
              <w:tabs>
                <w:tab w:val="left" w:pos="2085"/>
              </w:tabs>
              <w:jc w:val="center"/>
              <w:rPr>
                <w:rFonts w:ascii="Times New Roman" w:hAnsi="Times New Roman" w:cs="Times New Roman"/>
                <w:sz w:val="16"/>
              </w:rPr>
            </w:pPr>
          </w:p>
          <w:p w:rsidR="00DA59E6" w:rsidRPr="00634E75" w:rsidRDefault="00DA59E6" w:rsidP="00DA59E6">
            <w:pPr>
              <w:tabs>
                <w:tab w:val="left" w:pos="2085"/>
              </w:tabs>
              <w:jc w:val="center"/>
              <w:rPr>
                <w:rFonts w:ascii="Times New Roman" w:hAnsi="Times New Roman" w:cs="Times New Roman"/>
                <w:sz w:val="16"/>
              </w:rPr>
            </w:pPr>
          </w:p>
          <w:p w:rsidR="00DA59E6" w:rsidRPr="00634E75" w:rsidRDefault="00DA59E6" w:rsidP="00DA59E6">
            <w:pPr>
              <w:tabs>
                <w:tab w:val="left" w:pos="2085"/>
              </w:tabs>
              <w:jc w:val="center"/>
              <w:rPr>
                <w:rFonts w:ascii="Times New Roman" w:hAnsi="Times New Roman" w:cs="Times New Roman"/>
                <w:b/>
                <w:bCs/>
                <w:sz w:val="24"/>
                <w:szCs w:val="24"/>
              </w:rPr>
            </w:pPr>
          </w:p>
          <w:p w:rsidR="00DA59E6" w:rsidRPr="00634E75" w:rsidRDefault="00DA59E6" w:rsidP="00DA59E6">
            <w:pPr>
              <w:tabs>
                <w:tab w:val="left" w:pos="2085"/>
              </w:tabs>
              <w:jc w:val="center"/>
              <w:rPr>
                <w:rFonts w:ascii="Times New Roman" w:hAnsi="Times New Roman" w:cs="Times New Roman"/>
                <w:b/>
                <w:bCs/>
                <w:sz w:val="24"/>
                <w:szCs w:val="24"/>
              </w:rPr>
            </w:pPr>
          </w:p>
          <w:p w:rsidR="00DA59E6" w:rsidRPr="00634E75" w:rsidRDefault="00130A38" w:rsidP="00DA59E6">
            <w:pPr>
              <w:tabs>
                <w:tab w:val="left" w:pos="2085"/>
              </w:tabs>
              <w:jc w:val="center"/>
              <w:rPr>
                <w:rFonts w:ascii="Times New Roman" w:hAnsi="Times New Roman" w:cs="Times New Roman"/>
                <w:sz w:val="16"/>
              </w:rPr>
            </w:pPr>
            <w:r>
              <w:rPr>
                <w:rFonts w:ascii="Times New Roman" w:hAnsi="Times New Roman" w:cs="Times New Roman"/>
                <w:b/>
                <w:bCs/>
                <w:sz w:val="24"/>
                <w:szCs w:val="24"/>
              </w:rPr>
              <w:t>MESSAMENA</w:t>
            </w:r>
            <w:r w:rsidR="00DA59E6" w:rsidRPr="00634E75">
              <w:rPr>
                <w:rFonts w:ascii="Times New Roman" w:hAnsi="Times New Roman" w:cs="Times New Roman"/>
                <w:b/>
                <w:bCs/>
                <w:sz w:val="24"/>
                <w:szCs w:val="24"/>
              </w:rPr>
              <w:t>, L</w:t>
            </w:r>
            <w:r w:rsidR="00DA59E6">
              <w:rPr>
                <w:rFonts w:ascii="Times New Roman" w:hAnsi="Times New Roman" w:cs="Times New Roman"/>
                <w:b/>
                <w:bCs/>
                <w:sz w:val="24"/>
                <w:szCs w:val="24"/>
              </w:rPr>
              <w:t xml:space="preserve">E </w:t>
            </w:r>
            <w:r w:rsidR="00DA59E6" w:rsidRPr="00634E75">
              <w:rPr>
                <w:rFonts w:ascii="Times New Roman" w:hAnsi="Times New Roman" w:cs="Times New Roman"/>
                <w:b/>
                <w:bCs/>
                <w:sz w:val="24"/>
                <w:szCs w:val="24"/>
              </w:rPr>
              <w:t>___________________</w:t>
            </w:r>
          </w:p>
          <w:p w:rsidR="00DA59E6" w:rsidRPr="00634E75" w:rsidRDefault="00DA59E6" w:rsidP="00DA59E6">
            <w:pPr>
              <w:tabs>
                <w:tab w:val="left" w:pos="2085"/>
              </w:tabs>
              <w:jc w:val="both"/>
              <w:rPr>
                <w:rFonts w:ascii="Times New Roman" w:hAnsi="Times New Roman" w:cs="Times New Roman"/>
                <w:sz w:val="16"/>
              </w:rPr>
            </w:pPr>
          </w:p>
        </w:tc>
      </w:tr>
      <w:tr w:rsidR="00DA59E6" w:rsidRPr="00634E75" w:rsidTr="00DA59E6">
        <w:tc>
          <w:tcPr>
            <w:tcW w:w="9214" w:type="dxa"/>
          </w:tcPr>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autoSpaceDE w:val="0"/>
              <w:autoSpaceDN w:val="0"/>
              <w:adjustRightInd w:val="0"/>
              <w:jc w:val="center"/>
              <w:rPr>
                <w:rFonts w:ascii="Times New Roman" w:hAnsi="Times New Roman" w:cs="Times New Roman"/>
                <w:sz w:val="24"/>
                <w:szCs w:val="24"/>
              </w:rPr>
            </w:pPr>
            <w:r w:rsidRPr="00634E75">
              <w:rPr>
                <w:rFonts w:ascii="Times New Roman" w:hAnsi="Times New Roman" w:cs="Times New Roman"/>
                <w:sz w:val="24"/>
                <w:szCs w:val="24"/>
              </w:rPr>
              <w:t>SIGNE PAR LE MAIRE DE LA COMMUNE</w:t>
            </w:r>
          </w:p>
          <w:p w:rsidR="00DA59E6" w:rsidRPr="00634E75" w:rsidRDefault="00DA59E6" w:rsidP="00DA59E6">
            <w:pPr>
              <w:autoSpaceDE w:val="0"/>
              <w:autoSpaceDN w:val="0"/>
              <w:adjustRightInd w:val="0"/>
              <w:jc w:val="center"/>
              <w:rPr>
                <w:rFonts w:ascii="Times New Roman" w:hAnsi="Times New Roman" w:cs="Times New Roman"/>
                <w:sz w:val="24"/>
                <w:szCs w:val="24"/>
              </w:rPr>
            </w:pPr>
            <w:r w:rsidRPr="00634E75">
              <w:rPr>
                <w:rFonts w:ascii="Times New Roman" w:hAnsi="Times New Roman" w:cs="Times New Roman"/>
                <w:sz w:val="24"/>
                <w:szCs w:val="24"/>
              </w:rPr>
              <w:t xml:space="preserve">DE </w:t>
            </w:r>
            <w:r w:rsidR="00130A38">
              <w:rPr>
                <w:rFonts w:ascii="Times New Roman" w:hAnsi="Times New Roman" w:cs="Times New Roman"/>
                <w:sz w:val="24"/>
                <w:szCs w:val="24"/>
              </w:rPr>
              <w:t>MESSAMENA</w:t>
            </w:r>
          </w:p>
          <w:p w:rsidR="00DA59E6" w:rsidRPr="00634E75" w:rsidRDefault="00DA59E6" w:rsidP="00DA59E6">
            <w:pPr>
              <w:tabs>
                <w:tab w:val="left" w:pos="2085"/>
              </w:tabs>
              <w:jc w:val="center"/>
              <w:rPr>
                <w:rFonts w:ascii="Times New Roman" w:hAnsi="Times New Roman" w:cs="Times New Roman"/>
                <w:sz w:val="16"/>
              </w:rPr>
            </w:pPr>
            <w:r w:rsidRPr="00634E75">
              <w:rPr>
                <w:rFonts w:ascii="Times New Roman" w:hAnsi="Times New Roman" w:cs="Times New Roman"/>
                <w:b/>
                <w:bCs/>
                <w:i/>
                <w:iCs/>
                <w:sz w:val="24"/>
                <w:szCs w:val="24"/>
              </w:rPr>
              <w:t>Autorité Contractante</w:t>
            </w:r>
          </w:p>
          <w:p w:rsidR="00DA59E6" w:rsidRPr="00634E75" w:rsidRDefault="00DA59E6" w:rsidP="00DA59E6">
            <w:pPr>
              <w:tabs>
                <w:tab w:val="left" w:pos="2085"/>
              </w:tabs>
              <w:jc w:val="both"/>
              <w:rPr>
                <w:rFonts w:ascii="Times New Roman" w:hAnsi="Times New Roman" w:cs="Times New Roman"/>
                <w:sz w:val="16"/>
              </w:rPr>
            </w:pPr>
            <w:r w:rsidRPr="00634E75">
              <w:rPr>
                <w:rFonts w:ascii="Times New Roman" w:hAnsi="Times New Roman" w:cs="Times New Roman"/>
                <w:sz w:val="16"/>
              </w:rPr>
              <w:tab/>
            </w: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b/>
                <w:bCs/>
                <w:sz w:val="24"/>
                <w:szCs w:val="24"/>
              </w:rPr>
            </w:pPr>
          </w:p>
          <w:p w:rsidR="00DA59E6" w:rsidRPr="00634E75" w:rsidRDefault="00DA59E6" w:rsidP="00DA59E6">
            <w:pPr>
              <w:tabs>
                <w:tab w:val="left" w:pos="2085"/>
              </w:tabs>
              <w:jc w:val="both"/>
              <w:rPr>
                <w:rFonts w:ascii="Times New Roman" w:hAnsi="Times New Roman" w:cs="Times New Roman"/>
                <w:b/>
                <w:bCs/>
                <w:sz w:val="24"/>
                <w:szCs w:val="24"/>
              </w:rPr>
            </w:pPr>
          </w:p>
          <w:p w:rsidR="00DA59E6" w:rsidRPr="00634E75" w:rsidRDefault="00DA59E6" w:rsidP="00DA59E6">
            <w:pPr>
              <w:tabs>
                <w:tab w:val="left" w:pos="2085"/>
              </w:tabs>
              <w:jc w:val="both"/>
              <w:rPr>
                <w:rFonts w:ascii="Times New Roman" w:hAnsi="Times New Roman" w:cs="Times New Roman"/>
                <w:b/>
                <w:bCs/>
                <w:sz w:val="24"/>
                <w:szCs w:val="24"/>
              </w:rPr>
            </w:pPr>
          </w:p>
          <w:p w:rsidR="00DA59E6" w:rsidRPr="00634E75" w:rsidRDefault="00130A38" w:rsidP="00DA59E6">
            <w:pPr>
              <w:tabs>
                <w:tab w:val="left" w:pos="2085"/>
              </w:tabs>
              <w:jc w:val="center"/>
              <w:rPr>
                <w:rFonts w:ascii="Times New Roman" w:hAnsi="Times New Roman" w:cs="Times New Roman"/>
                <w:sz w:val="16"/>
              </w:rPr>
            </w:pPr>
            <w:r>
              <w:rPr>
                <w:rFonts w:ascii="Times New Roman" w:hAnsi="Times New Roman" w:cs="Times New Roman"/>
                <w:b/>
                <w:bCs/>
                <w:sz w:val="24"/>
                <w:szCs w:val="24"/>
              </w:rPr>
              <w:t>MESSAMENA</w:t>
            </w:r>
            <w:r w:rsidR="00DA59E6" w:rsidRPr="00634E75">
              <w:rPr>
                <w:rFonts w:ascii="Times New Roman" w:hAnsi="Times New Roman" w:cs="Times New Roman"/>
                <w:b/>
                <w:bCs/>
                <w:sz w:val="24"/>
                <w:szCs w:val="24"/>
              </w:rPr>
              <w:t>, L</w:t>
            </w:r>
            <w:r w:rsidR="00DA59E6">
              <w:rPr>
                <w:rFonts w:ascii="Times New Roman" w:hAnsi="Times New Roman" w:cs="Times New Roman"/>
                <w:b/>
                <w:bCs/>
                <w:sz w:val="24"/>
                <w:szCs w:val="24"/>
              </w:rPr>
              <w:t>E</w:t>
            </w:r>
            <w:r w:rsidR="00DA59E6" w:rsidRPr="00634E75">
              <w:rPr>
                <w:rFonts w:ascii="Times New Roman" w:hAnsi="Times New Roman" w:cs="Times New Roman"/>
                <w:b/>
                <w:bCs/>
                <w:sz w:val="24"/>
                <w:szCs w:val="24"/>
              </w:rPr>
              <w:t xml:space="preserve"> ____________________</w:t>
            </w:r>
          </w:p>
          <w:p w:rsidR="00DA59E6" w:rsidRPr="00634E75" w:rsidRDefault="00DA59E6" w:rsidP="00DA59E6">
            <w:pPr>
              <w:tabs>
                <w:tab w:val="left" w:pos="2085"/>
              </w:tabs>
              <w:jc w:val="both"/>
              <w:rPr>
                <w:rFonts w:ascii="Times New Roman" w:hAnsi="Times New Roman" w:cs="Times New Roman"/>
                <w:sz w:val="16"/>
              </w:rPr>
            </w:pPr>
          </w:p>
        </w:tc>
      </w:tr>
      <w:tr w:rsidR="00DA59E6" w:rsidRPr="00634E75" w:rsidTr="00DA59E6">
        <w:trPr>
          <w:trHeight w:val="2372"/>
        </w:trPr>
        <w:tc>
          <w:tcPr>
            <w:tcW w:w="9214" w:type="dxa"/>
          </w:tcPr>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1215"/>
              </w:tabs>
              <w:jc w:val="center"/>
              <w:rPr>
                <w:rFonts w:ascii="Times New Roman" w:hAnsi="Times New Roman" w:cs="Times New Roman"/>
                <w:sz w:val="16"/>
              </w:rPr>
            </w:pPr>
            <w:r w:rsidRPr="00634E75">
              <w:rPr>
                <w:rFonts w:ascii="Times New Roman" w:hAnsi="Times New Roman" w:cs="Times New Roman"/>
                <w:b/>
                <w:bCs/>
                <w:sz w:val="24"/>
                <w:szCs w:val="24"/>
              </w:rPr>
              <w:t>ENREGISTREMENT</w:t>
            </w: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p w:rsidR="00DA59E6" w:rsidRPr="00634E75" w:rsidRDefault="00DA59E6" w:rsidP="00DA59E6">
            <w:pPr>
              <w:tabs>
                <w:tab w:val="left" w:pos="2085"/>
              </w:tabs>
              <w:jc w:val="both"/>
              <w:rPr>
                <w:rFonts w:ascii="Times New Roman" w:hAnsi="Times New Roman" w:cs="Times New Roman"/>
                <w:sz w:val="16"/>
              </w:rPr>
            </w:pPr>
          </w:p>
        </w:tc>
      </w:tr>
    </w:tbl>
    <w:p w:rsidR="00DA59E6" w:rsidRPr="00634E75" w:rsidRDefault="00DA59E6" w:rsidP="00DA59E6">
      <w:pPr>
        <w:tabs>
          <w:tab w:val="left" w:pos="2085"/>
        </w:tabs>
        <w:jc w:val="both"/>
        <w:rPr>
          <w:rFonts w:ascii="Times New Roman" w:hAnsi="Times New Roman" w:cs="Times New Roman"/>
          <w:sz w:val="16"/>
        </w:rPr>
      </w:pPr>
    </w:p>
    <w:p w:rsidR="00DA59E6" w:rsidRDefault="00DA59E6" w:rsidP="00DA59E6">
      <w:pPr>
        <w:tabs>
          <w:tab w:val="left" w:pos="2085"/>
        </w:tabs>
        <w:jc w:val="both"/>
        <w:rPr>
          <w:sz w:val="16"/>
        </w:rPr>
      </w:pPr>
    </w:p>
    <w:p w:rsidR="00DA59E6" w:rsidRDefault="00DA59E6" w:rsidP="00DA59E6">
      <w:pPr>
        <w:tabs>
          <w:tab w:val="left" w:pos="2085"/>
        </w:tabs>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AE65D1" w:rsidRDefault="00DA59E6" w:rsidP="00DA59E6">
      <w:pPr>
        <w:jc w:val="both"/>
        <w:rPr>
          <w:sz w:val="16"/>
        </w:rPr>
      </w:pPr>
    </w:p>
    <w:p w:rsidR="00130A38" w:rsidRDefault="00130A38" w:rsidP="00DA59E6">
      <w:pPr>
        <w:jc w:val="both"/>
        <w:rPr>
          <w:sz w:val="16"/>
        </w:rPr>
      </w:pPr>
    </w:p>
    <w:p w:rsidR="00130A38" w:rsidRDefault="00130A38" w:rsidP="00DA59E6">
      <w:pPr>
        <w:jc w:val="both"/>
        <w:rPr>
          <w:sz w:val="16"/>
        </w:rPr>
      </w:pPr>
    </w:p>
    <w:p w:rsidR="00130A38" w:rsidRDefault="00130A38" w:rsidP="00DA59E6">
      <w:pPr>
        <w:jc w:val="both"/>
        <w:rPr>
          <w:sz w:val="16"/>
        </w:rPr>
      </w:pPr>
    </w:p>
    <w:p w:rsidR="00130A38" w:rsidRDefault="00130A38" w:rsidP="00DA59E6">
      <w:pPr>
        <w:jc w:val="both"/>
        <w:rPr>
          <w:sz w:val="16"/>
        </w:rPr>
      </w:pPr>
    </w:p>
    <w:p w:rsidR="00130A38" w:rsidRDefault="00130A38" w:rsidP="00DA59E6">
      <w:pPr>
        <w:jc w:val="both"/>
        <w:rPr>
          <w:sz w:val="16"/>
        </w:rPr>
      </w:pPr>
    </w:p>
    <w:p w:rsidR="00DA59E6" w:rsidRPr="00AE65D1" w:rsidRDefault="00DA59E6" w:rsidP="00DA59E6">
      <w:pPr>
        <w:jc w:val="both"/>
        <w:rPr>
          <w:sz w:val="16"/>
        </w:rPr>
      </w:pPr>
    </w:p>
    <w:p w:rsidR="00DA59E6" w:rsidRDefault="00DA59E6" w:rsidP="00DA59E6">
      <w:pPr>
        <w:jc w:val="both"/>
        <w:rPr>
          <w:sz w:val="16"/>
        </w:rPr>
      </w:pPr>
    </w:p>
    <w:p w:rsidR="00DA59E6" w:rsidRDefault="00DA59E6" w:rsidP="00DA59E6">
      <w:pPr>
        <w:tabs>
          <w:tab w:val="left" w:pos="3690"/>
        </w:tabs>
        <w:jc w:val="both"/>
        <w:rPr>
          <w:sz w:val="16"/>
        </w:rPr>
      </w:pPr>
      <w:r>
        <w:rPr>
          <w:sz w:val="16"/>
        </w:rPr>
        <w:tab/>
      </w:r>
    </w:p>
    <w:p w:rsidR="00DA59E6" w:rsidRPr="00AE65D1" w:rsidRDefault="00000000" w:rsidP="00DA59E6">
      <w:pPr>
        <w:jc w:val="both"/>
        <w:rPr>
          <w:sz w:val="16"/>
        </w:rPr>
      </w:pPr>
      <w:r>
        <w:rPr>
          <w:noProof/>
          <w:sz w:val="16"/>
          <w:lang w:val="en-US" w:eastAsia="en-US"/>
        </w:rPr>
        <w:pict>
          <v:shape id="AutoShape 10" o:spid="_x0000_s2085" type="#_x0000_t98" style="position:absolute;left:0;text-align:left;margin-left:78.75pt;margin-top:8.2pt;width:318pt;height:140.2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">
            <v:textbox>
              <w:txbxContent>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10 :</w:t>
                  </w:r>
                </w:p>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FORMULAIRES ET MODELES</w:t>
                  </w:r>
                </w:p>
                <w:p w:rsidR="00F64585" w:rsidRPr="00AE65D1" w:rsidRDefault="00F64585" w:rsidP="00DA59E6">
                  <w:pPr>
                    <w:jc w:val="center"/>
                  </w:pPr>
                  <w:r>
                    <w:rPr>
                      <w:rFonts w:ascii="Maiandra GD" w:hAnsi="Maiandra GD" w:cs="Maiandra GD"/>
                      <w:sz w:val="42"/>
                      <w:szCs w:val="42"/>
                    </w:rPr>
                    <w:t>A UTILISER</w:t>
                  </w:r>
                </w:p>
              </w:txbxContent>
            </v:textbox>
          </v:shape>
        </w:pict>
      </w: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Default="00DA59E6" w:rsidP="00DA59E6">
      <w:pPr>
        <w:tabs>
          <w:tab w:val="left" w:pos="9000"/>
        </w:tabs>
        <w:jc w:val="both"/>
        <w:rPr>
          <w:sz w:val="16"/>
        </w:rPr>
      </w:pPr>
    </w:p>
    <w:p w:rsidR="00DA59E6" w:rsidRDefault="00DA59E6" w:rsidP="00DA59E6">
      <w:pPr>
        <w:tabs>
          <w:tab w:val="left" w:pos="9000"/>
        </w:tabs>
        <w:jc w:val="both"/>
        <w:rPr>
          <w:sz w:val="16"/>
        </w:rPr>
      </w:pPr>
    </w:p>
    <w:p w:rsidR="00DA59E6" w:rsidRDefault="00DA59E6" w:rsidP="00DA59E6">
      <w:pPr>
        <w:autoSpaceDE w:val="0"/>
        <w:autoSpaceDN w:val="0"/>
        <w:adjustRightInd w:val="0"/>
        <w:spacing w:after="0" w:line="240" w:lineRule="auto"/>
        <w:jc w:val="both"/>
        <w:rPr>
          <w:sz w:val="16"/>
        </w:rPr>
      </w:pPr>
      <w:r>
        <w:rPr>
          <w:sz w:val="16"/>
        </w:rPr>
        <w:tab/>
      </w:r>
    </w:p>
    <w:p w:rsidR="00DA59E6" w:rsidRDefault="00DA59E6" w:rsidP="00DA59E6">
      <w:pPr>
        <w:autoSpaceDE w:val="0"/>
        <w:autoSpaceDN w:val="0"/>
        <w:adjustRightInd w:val="0"/>
        <w:spacing w:after="0" w:line="240" w:lineRule="auto"/>
        <w:jc w:val="both"/>
        <w:rPr>
          <w:sz w:val="16"/>
        </w:rPr>
      </w:pPr>
    </w:p>
    <w:p w:rsidR="00DA59E6" w:rsidRDefault="00DA59E6" w:rsidP="00DA59E6">
      <w:pPr>
        <w:autoSpaceDE w:val="0"/>
        <w:autoSpaceDN w:val="0"/>
        <w:adjustRightInd w:val="0"/>
        <w:spacing w:after="0" w:line="240" w:lineRule="auto"/>
        <w:jc w:val="both"/>
        <w:rPr>
          <w:sz w:val="16"/>
        </w:rPr>
      </w:pPr>
    </w:p>
    <w:p w:rsidR="00DA59E6" w:rsidRDefault="00DA59E6" w:rsidP="00DA59E6">
      <w:pPr>
        <w:autoSpaceDE w:val="0"/>
        <w:autoSpaceDN w:val="0"/>
        <w:adjustRightInd w:val="0"/>
        <w:spacing w:after="0" w:line="240" w:lineRule="auto"/>
        <w:jc w:val="both"/>
        <w:rPr>
          <w:sz w:val="16"/>
        </w:rPr>
      </w:pPr>
    </w:p>
    <w:p w:rsidR="00DA59E6" w:rsidRDefault="00DA59E6" w:rsidP="00DA59E6">
      <w:pPr>
        <w:autoSpaceDE w:val="0"/>
        <w:autoSpaceDN w:val="0"/>
        <w:adjustRightInd w:val="0"/>
        <w:spacing w:after="0" w:line="240" w:lineRule="auto"/>
        <w:jc w:val="both"/>
        <w:rPr>
          <w:sz w:val="16"/>
        </w:rPr>
      </w:pPr>
    </w:p>
    <w:p w:rsidR="00DA59E6" w:rsidRDefault="00DA59E6" w:rsidP="00DA59E6">
      <w:pPr>
        <w:autoSpaceDE w:val="0"/>
        <w:autoSpaceDN w:val="0"/>
        <w:adjustRightInd w:val="0"/>
        <w:spacing w:after="0" w:line="240" w:lineRule="auto"/>
        <w:jc w:val="both"/>
        <w:rPr>
          <w:sz w:val="16"/>
        </w:rPr>
      </w:pPr>
    </w:p>
    <w:p w:rsidR="00DA59E6" w:rsidRPr="0067743D" w:rsidRDefault="00DA59E6" w:rsidP="00DA59E6">
      <w:pPr>
        <w:autoSpaceDE w:val="0"/>
        <w:autoSpaceDN w:val="0"/>
        <w:adjustRightInd w:val="0"/>
        <w:spacing w:after="0" w:line="240" w:lineRule="auto"/>
        <w:jc w:val="both"/>
        <w:rPr>
          <w:rFonts w:ascii="Times New Roman" w:hAnsi="Times New Roman" w:cs="Times New Roman"/>
          <w:b/>
          <w:bCs/>
          <w:sz w:val="20"/>
          <w:szCs w:val="20"/>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b/>
          <w:bCs/>
          <w:sz w:val="24"/>
          <w:szCs w:val="24"/>
        </w:rPr>
      </w:pPr>
      <w:r w:rsidRPr="0067743D">
        <w:rPr>
          <w:rFonts w:ascii="Times New Roman" w:hAnsi="Times New Roman" w:cs="Times New Roman"/>
          <w:b/>
          <w:bCs/>
          <w:sz w:val="24"/>
          <w:szCs w:val="24"/>
        </w:rPr>
        <w:t>LISTE DES MODELES DE FORMULAIRE A UTILISER</w:t>
      </w:r>
    </w:p>
    <w:p w:rsidR="00DA59E6" w:rsidRPr="0067743D"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1. Modèle de lettre de soumission</w:t>
      </w: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2. Modèle de caution de soumission</w:t>
      </w: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3. Modèle de cautionnement définitif</w:t>
      </w: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4. Modèle de caution d’avance de démarrage</w:t>
      </w: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5. Modèle de retenue de garantie</w:t>
      </w: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6. Modèle d’attestation de solvabilité.</w:t>
      </w: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ind w:left="567"/>
        <w:jc w:val="both"/>
        <w:rPr>
          <w:rFonts w:ascii="Times New Roman" w:hAnsi="Times New Roman" w:cs="Times New Roman"/>
          <w:sz w:val="24"/>
          <w:szCs w:val="24"/>
        </w:rPr>
      </w:pPr>
      <w:r w:rsidRPr="0067743D">
        <w:rPr>
          <w:rFonts w:ascii="Times New Roman" w:hAnsi="Times New Roman" w:cs="Times New Roman"/>
          <w:sz w:val="24"/>
          <w:szCs w:val="24"/>
        </w:rPr>
        <w:t>7. Modèle d’attestation de visite de site</w:t>
      </w:r>
    </w:p>
    <w:p w:rsidR="00DA59E6" w:rsidRPr="0067743D" w:rsidRDefault="00DA59E6" w:rsidP="00DA59E6">
      <w:pPr>
        <w:tabs>
          <w:tab w:val="left" w:pos="2430"/>
        </w:tabs>
        <w:ind w:left="567"/>
        <w:jc w:val="both"/>
        <w:rPr>
          <w:rFonts w:ascii="Times New Roman" w:hAnsi="Times New Roman" w:cs="Times New Roman"/>
          <w:sz w:val="24"/>
          <w:szCs w:val="24"/>
        </w:rPr>
      </w:pPr>
    </w:p>
    <w:p w:rsidR="00DA59E6" w:rsidRPr="0067743D" w:rsidRDefault="00DA59E6" w:rsidP="00DA59E6">
      <w:pPr>
        <w:tabs>
          <w:tab w:val="left" w:pos="2430"/>
        </w:tabs>
        <w:ind w:left="567"/>
        <w:jc w:val="both"/>
        <w:rPr>
          <w:rFonts w:ascii="Times New Roman" w:hAnsi="Times New Roman" w:cs="Times New Roman"/>
          <w:sz w:val="16"/>
        </w:rPr>
      </w:pPr>
      <w:r w:rsidRPr="0067743D">
        <w:rPr>
          <w:rFonts w:ascii="Times New Roman" w:hAnsi="Times New Roman" w:cs="Times New Roman"/>
          <w:sz w:val="24"/>
          <w:szCs w:val="24"/>
        </w:rPr>
        <w:t>8. Modèle de déclaration d’intention de soumissionner</w:t>
      </w: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Pr="00AE65D1"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sz w:val="16"/>
        </w:rPr>
        <w:lastRenderedPageBreak/>
        <w:tab/>
      </w:r>
      <w:r>
        <w:rPr>
          <w:rFonts w:ascii="Times New Roman" w:hAnsi="Times New Roman" w:cs="Times New Roman"/>
          <w:b/>
          <w:bCs/>
          <w:sz w:val="24"/>
          <w:szCs w:val="24"/>
        </w:rPr>
        <w:t>1.  MODELE DE LETTRE DE SOUMISSION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Je, soussigné,…………………………… (</w:t>
      </w:r>
      <w:r>
        <w:rPr>
          <w:rFonts w:ascii="Times New Roman" w:hAnsi="Times New Roman" w:cs="Times New Roman"/>
          <w:i/>
          <w:iCs/>
          <w:sz w:val="24"/>
          <w:szCs w:val="24"/>
        </w:rPr>
        <w:t>Indiquer le nom et la qualité du signataire)</w:t>
      </w:r>
      <w:r>
        <w:rPr>
          <w:rFonts w:ascii="Times New Roman" w:hAnsi="Times New Roman" w:cs="Times New Roman"/>
          <w:sz w:val="24"/>
          <w:szCs w:val="24"/>
        </w:rPr>
        <w:t xml:space="preserve">Représentant la société, l’entreprise ou le groupement </w:t>
      </w:r>
      <w:r>
        <w:rPr>
          <w:rFonts w:ascii="Times New Roman" w:hAnsi="Times New Roman" w:cs="Times New Roman"/>
          <w:sz w:val="16"/>
          <w:szCs w:val="16"/>
        </w:rPr>
        <w:t xml:space="preserve">(1) </w:t>
      </w:r>
      <w:r>
        <w:rPr>
          <w:rFonts w:ascii="Times New Roman" w:hAnsi="Times New Roman" w:cs="Times New Roman"/>
          <w:sz w:val="24"/>
          <w:szCs w:val="24"/>
        </w:rPr>
        <w:t>……………….. dont le siège social est à ……………………………………….., inscrite au registre du commerce de………………………… sous le 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Après avoir pris connaissance de toutes les pièces figurant ou mentionnées au Dossier d’Appel d’Offres y compris le(s) additif(s), [</w:t>
      </w:r>
      <w:r>
        <w:rPr>
          <w:rFonts w:ascii="Times New Roman,Italic" w:hAnsi="Times New Roman,Italic" w:cs="Times New Roman,Italic"/>
          <w:i/>
          <w:iCs/>
          <w:sz w:val="24"/>
          <w:szCs w:val="24"/>
        </w:rPr>
        <w:t>rappeler le numéro et l’objet de l’appel d’Offres],</w:t>
      </w:r>
      <w:r>
        <w:rPr>
          <w:rFonts w:ascii="Times New Roman" w:hAnsi="Times New Roman" w:cs="Times New Roman"/>
          <w:sz w:val="24"/>
          <w:szCs w:val="24"/>
        </w:rPr>
        <w:t>Après m’être personnellement rendu compte de la situation des lieux et avoir apprécié à mon point de vue et sous ma responsabilité, la nature et la difficulté des travaux à effectuer,</w:t>
      </w:r>
      <w:r>
        <w:rPr>
          <w:rFonts w:ascii="Arial Narrow" w:hAnsi="Arial Narrow" w:cs="Arial Narrow"/>
          <w:sz w:val="24"/>
          <w:szCs w:val="24"/>
        </w:rPr>
        <w:t xml:space="preserve">- </w:t>
      </w:r>
      <w:r>
        <w:rPr>
          <w:rFonts w:ascii="Times New Roman" w:hAnsi="Times New Roman" w:cs="Times New Roman"/>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Pr>
          <w:rFonts w:ascii="Times New Roman" w:hAnsi="Times New Roman" w:cs="Times New Roman"/>
          <w:i/>
          <w:iCs/>
          <w:sz w:val="24"/>
          <w:szCs w:val="24"/>
        </w:rPr>
        <w:t>en chiffres et en lettres</w:t>
      </w:r>
      <w:r>
        <w:rPr>
          <w:rFonts w:ascii="Times New Roman" w:hAnsi="Times New Roman" w:cs="Times New Roman"/>
          <w:sz w:val="24"/>
          <w:szCs w:val="24"/>
        </w:rPr>
        <w:t>] francs CFA Hors TVA, et à ____________ [</w:t>
      </w:r>
      <w:r>
        <w:rPr>
          <w:rFonts w:ascii="Times New Roman" w:hAnsi="Times New Roman" w:cs="Times New Roman"/>
          <w:i/>
          <w:iCs/>
          <w:sz w:val="24"/>
          <w:szCs w:val="24"/>
        </w:rPr>
        <w:t>en chiffres et en lettres</w:t>
      </w:r>
      <w:r>
        <w:rPr>
          <w:rFonts w:ascii="Times New Roman" w:hAnsi="Times New Roman" w:cs="Times New Roman"/>
          <w:sz w:val="24"/>
          <w:szCs w:val="24"/>
        </w:rPr>
        <w:t>] francs CFA</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Toutes Taxes Comprises.</w:t>
      </w:r>
      <w:r>
        <w:rPr>
          <w:rFonts w:ascii="Arial Narrow" w:hAnsi="Arial Narrow" w:cs="Arial Narrow"/>
          <w:sz w:val="24"/>
          <w:szCs w:val="24"/>
        </w:rPr>
        <w:t xml:space="preserve">- </w:t>
      </w:r>
      <w:r>
        <w:rPr>
          <w:rFonts w:ascii="Times New Roman" w:hAnsi="Times New Roman" w:cs="Times New Roman"/>
          <w:sz w:val="24"/>
          <w:szCs w:val="24"/>
        </w:rPr>
        <w:t>M’engage à exécuter les travaux dans un délai de _______ jours [</w:t>
      </w:r>
      <w:r>
        <w:rPr>
          <w:rFonts w:ascii="Times New Roman" w:hAnsi="Times New Roman" w:cs="Times New Roman"/>
          <w:i/>
          <w:iCs/>
          <w:sz w:val="24"/>
          <w:szCs w:val="24"/>
        </w:rPr>
        <w:t>indiquer la durée de validité, en principe 90 jours pour les AON et 120 jours pour les AOI</w:t>
      </w:r>
      <w:r>
        <w:rPr>
          <w:rFonts w:ascii="Times New Roman" w:hAnsi="Times New Roman" w:cs="Times New Roman"/>
          <w:sz w:val="24"/>
          <w:szCs w:val="24"/>
        </w:rPr>
        <w:t>] à compter de la date limite de remise des offres. Les rabais et les modalités d’application desdits rabais sont les suivants (en cas de possibilité d’attribution de plusieurs lots).Le Chef de service du marché se libérera des sommes dues par lui au titre du présent marché en faisant donner crédit au compte n° ………………. ouvert au nom de ……………….. auprès de la banque…………………. Agence de …………………..Avant signature du marché, la présente soumission acceptée par vous vaudra engagement entre nous.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67743D" w:rsidRDefault="00DA59E6" w:rsidP="00DA59E6">
      <w:pPr>
        <w:autoSpaceDE w:val="0"/>
        <w:autoSpaceDN w:val="0"/>
        <w:adjustRightInd w:val="0"/>
        <w:spacing w:after="0" w:line="240" w:lineRule="auto"/>
        <w:jc w:val="both"/>
        <w:rPr>
          <w:rFonts w:ascii="Times New Roman" w:hAnsi="Times New Roman" w:cs="Times New Roman"/>
          <w:sz w:val="10"/>
          <w:szCs w:val="24"/>
        </w:rPr>
      </w:pP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Fait à ……………… le …………………</w:t>
      </w: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Signature de …………………………</w:t>
      </w: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En qualité de …………………………..</w:t>
      </w: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Dûment autorisé à signer les soumissions</w:t>
      </w: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pour et au nom de </w:t>
      </w:r>
      <w:r>
        <w:rPr>
          <w:rFonts w:ascii="Times New Roman" w:hAnsi="Times New Roman" w:cs="Times New Roman"/>
          <w:sz w:val="16"/>
          <w:szCs w:val="16"/>
        </w:rPr>
        <w:t xml:space="preserve">(9) </w:t>
      </w:r>
      <w:r>
        <w:rPr>
          <w:rFonts w:ascii="Times New Roman" w:hAnsi="Times New Roman" w:cs="Times New Roman"/>
          <w:sz w:val="24"/>
          <w:szCs w:val="24"/>
        </w:rPr>
        <w:t>………………</w:t>
      </w: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(1) Supprimer la mention inutile</w:t>
      </w:r>
    </w:p>
    <w:p w:rsidR="00DA59E6" w:rsidRDefault="00DA59E6" w:rsidP="00DA59E6">
      <w:pPr>
        <w:autoSpaceDE w:val="0"/>
        <w:autoSpaceDN w:val="0"/>
        <w:adjustRightInd w:val="0"/>
        <w:spacing w:after="0" w:line="240" w:lineRule="auto"/>
        <w:ind w:left="4956"/>
        <w:rPr>
          <w:rFonts w:ascii="Times New Roman" w:hAnsi="Times New Roman" w:cs="Times New Roman"/>
          <w:sz w:val="24"/>
          <w:szCs w:val="24"/>
        </w:rPr>
      </w:pPr>
      <w:r>
        <w:rPr>
          <w:rFonts w:ascii="Times New Roman" w:hAnsi="Times New Roman" w:cs="Times New Roman"/>
          <w:sz w:val="24"/>
          <w:szCs w:val="24"/>
        </w:rPr>
        <w:t>(2) Annexer la lettre de pouvoirs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lastRenderedPageBreak/>
        <w:t>2. MODELE DE CAUTION DE SOUMISSION</w:t>
      </w:r>
    </w:p>
    <w:p w:rsidR="00DA59E6" w:rsidRDefault="00DA59E6" w:rsidP="00DA59E6">
      <w:pPr>
        <w:autoSpaceDE w:val="0"/>
        <w:autoSpaceDN w:val="0"/>
        <w:adjustRightInd w:val="0"/>
        <w:spacing w:after="0" w:line="240" w:lineRule="auto"/>
        <w:jc w:val="both"/>
        <w:rPr>
          <w:rFonts w:ascii="Arial" w:hAnsi="Arial" w:cs="Arial"/>
          <w:b/>
          <w:bCs/>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Adressée à Monsieur : </w:t>
      </w:r>
      <w:r w:rsidRPr="009B1AE7">
        <w:rPr>
          <w:rFonts w:ascii="Times New Roman" w:hAnsi="Times New Roman" w:cs="Times New Roman"/>
          <w:b/>
          <w:bCs/>
          <w:i/>
          <w:sz w:val="24"/>
          <w:szCs w:val="24"/>
        </w:rPr>
        <w:t xml:space="preserve">Le </w:t>
      </w:r>
      <w:r>
        <w:rPr>
          <w:rFonts w:ascii="Times New Roman" w:hAnsi="Times New Roman" w:cs="Times New Roman"/>
          <w:b/>
          <w:bCs/>
          <w:i/>
          <w:iCs/>
          <w:sz w:val="24"/>
          <w:szCs w:val="24"/>
        </w:rPr>
        <w:t xml:space="preserve">Maire de la Commune de </w:t>
      </w:r>
      <w:r w:rsidR="00130A38">
        <w:rPr>
          <w:rFonts w:ascii="Times New Roman" w:hAnsi="Times New Roman" w:cs="Times New Roman"/>
          <w:b/>
          <w:bCs/>
          <w:i/>
          <w:iCs/>
          <w:sz w:val="24"/>
          <w:szCs w:val="24"/>
        </w:rPr>
        <w:t>Messamena</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Attendu que l’Entreprise ________________, ci-dessous désignée " le Soumissionnaire ", a soumis son offre en date du _____________ pour </w:t>
      </w:r>
      <w:r>
        <w:rPr>
          <w:rFonts w:ascii="Times New Roman" w:hAnsi="Times New Roman" w:cs="Times New Roman"/>
          <w:b/>
          <w:bCs/>
          <w:i/>
          <w:iCs/>
          <w:sz w:val="24"/>
          <w:szCs w:val="24"/>
        </w:rPr>
        <w:t xml:space="preserve">les travaux </w:t>
      </w:r>
      <w:r>
        <w:rPr>
          <w:rFonts w:ascii="Times New Roman,BoldItalic" w:hAnsi="Times New Roman,BoldItalic" w:cs="Times New Roman,BoldItalic"/>
          <w:b/>
          <w:bCs/>
          <w:i/>
          <w:iCs/>
          <w:sz w:val="24"/>
          <w:szCs w:val="24"/>
        </w:rPr>
        <w:t xml:space="preserve">de ………….. </w:t>
      </w:r>
      <w:r>
        <w:rPr>
          <w:rFonts w:ascii="Times New Roman" w:hAnsi="Times New Roman" w:cs="Times New Roman"/>
          <w:sz w:val="24"/>
          <w:szCs w:val="24"/>
        </w:rPr>
        <w:t>ci-dessous désignée "l’offre", et pour laquelle il doit joindre un cautionnement provisoire équivalent à …………………………………..</w:t>
      </w:r>
      <w:r w:rsidRPr="0067743D">
        <w:rPr>
          <w:rFonts w:ascii="Times New Roman" w:hAnsi="Times New Roman" w:cs="Times New Roman"/>
          <w:sz w:val="24"/>
          <w:szCs w:val="24"/>
        </w:rPr>
        <w:t>.. (en lettres) FCFA</w:t>
      </w:r>
      <w:r>
        <w:rPr>
          <w:rFonts w:ascii="Times New Roman" w:hAnsi="Times New Roman" w:cs="Times New Roman"/>
          <w:sz w:val="24"/>
          <w:szCs w:val="24"/>
        </w:rPr>
        <w:t>.</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Nous ___________________ (nom et adresse de la banque), représentée par _____________(noms des signataires), ci-dessous désignée "la banque" déclarons garantir le paiement à l’Autorité Contractante de la somme maximale de </w:t>
      </w:r>
      <w:r>
        <w:rPr>
          <w:rFonts w:ascii="Times New Roman,Bold" w:eastAsia="Times New Roman,Bold" w:hAnsi="Arial" w:cs="Times New Roman,Bold"/>
          <w:b/>
          <w:bCs/>
          <w:sz w:val="24"/>
          <w:szCs w:val="24"/>
        </w:rPr>
        <w:t>……………………………</w:t>
      </w:r>
      <w:r>
        <w:rPr>
          <w:rFonts w:ascii="Times New Roman,Bold" w:eastAsia="Times New Roman,Bold" w:hAnsi="Arial" w:cs="Times New Roman,Bold"/>
          <w:b/>
          <w:bCs/>
          <w:sz w:val="24"/>
          <w:szCs w:val="24"/>
        </w:rPr>
        <w:t>.</w:t>
      </w:r>
      <w:r w:rsidRPr="0067743D">
        <w:rPr>
          <w:rFonts w:ascii="Times New Roman,Bold" w:eastAsia="Times New Roman,Bold" w:hAnsi="Arial" w:cs="Times New Roman,Bold"/>
          <w:bCs/>
          <w:sz w:val="24"/>
          <w:szCs w:val="24"/>
        </w:rPr>
        <w:t>(</w:t>
      </w:r>
      <w:r w:rsidRPr="0067743D">
        <w:rPr>
          <w:rFonts w:ascii="Times New Roman" w:hAnsi="Times New Roman" w:cs="Times New Roman"/>
          <w:sz w:val="24"/>
          <w:szCs w:val="24"/>
        </w:rPr>
        <w:t>en lettres) FCFA</w:t>
      </w:r>
      <w:r>
        <w:rPr>
          <w:rFonts w:ascii="Times New Roman" w:hAnsi="Times New Roman" w:cs="Times New Roman"/>
          <w:sz w:val="24"/>
          <w:szCs w:val="24"/>
        </w:rPr>
        <w:t>, que la banque s’engage à régler intégralement à l’Autorité Contractante, s’obligeant elle-même, se successeurs et assignataires. Les conditions de cette obligation sont les suivantes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Si le soumissionnaire retire l’offre pendant la période de la validité spécifiée par lui sur l’acte de soumission ; Ou</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Si le soumissionnaire, s’étant vu notifier l’attribution du Marché par l’Autorité Contractante pendant la période de validité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Manque à signer ou refuse de signer le Marché, alors qu’il est requis de le faire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Manque à fournir ou refuse de fournir le cautionnement définitif du Marché(cautionnement définitif, comme prévu dans celui-ci).Nous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 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compétents pour statuer sur tout ce qui concerne le présent engagement et ses suites. Signé et authentifié par la banque</w:t>
      </w:r>
    </w:p>
    <w:p w:rsidR="00DA59E6" w:rsidRPr="00E5255D" w:rsidRDefault="00DA59E6" w:rsidP="00DA59E6">
      <w:pPr>
        <w:jc w:val="both"/>
        <w:rPr>
          <w:sz w:val="16"/>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A_______________ , le _____________________</w:t>
      </w: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MODELE DE CAUTIONNEMENT DEFINITIF</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Banque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Référence de la Caution N°____________ Adressée à Monsieur : </w:t>
      </w:r>
      <w:r w:rsidRPr="009B1AE7">
        <w:rPr>
          <w:rFonts w:ascii="Times New Roman" w:hAnsi="Times New Roman" w:cs="Times New Roman"/>
          <w:b/>
          <w:bCs/>
          <w:i/>
          <w:sz w:val="24"/>
          <w:szCs w:val="24"/>
        </w:rPr>
        <w:t xml:space="preserve">Le </w:t>
      </w:r>
      <w:r>
        <w:rPr>
          <w:rFonts w:ascii="Times New Roman" w:hAnsi="Times New Roman" w:cs="Times New Roman"/>
          <w:b/>
          <w:bCs/>
          <w:i/>
          <w:iCs/>
          <w:sz w:val="24"/>
          <w:szCs w:val="24"/>
        </w:rPr>
        <w:t xml:space="preserve">Maire de la Commune de </w:t>
      </w:r>
      <w:r w:rsidR="00130A38">
        <w:rPr>
          <w:rFonts w:ascii="Times New Roman" w:hAnsi="Times New Roman" w:cs="Times New Roman"/>
          <w:b/>
          <w:bCs/>
          <w:i/>
          <w:iCs/>
          <w:sz w:val="24"/>
          <w:szCs w:val="24"/>
        </w:rPr>
        <w:t>Messamena</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ci-dessous désigne "</w:t>
      </w:r>
      <w:r>
        <w:rPr>
          <w:rFonts w:ascii="Times New Roman" w:hAnsi="Times New Roman" w:cs="Times New Roman"/>
          <w:b/>
          <w:bCs/>
          <w:i/>
          <w:iCs/>
          <w:sz w:val="24"/>
          <w:szCs w:val="24"/>
        </w:rPr>
        <w:t>Autorité Contractante</w:t>
      </w:r>
      <w:r>
        <w:rPr>
          <w:rFonts w:ascii="Times New Roman" w:hAnsi="Times New Roman" w:cs="Times New Roman"/>
          <w:sz w:val="24"/>
          <w:szCs w:val="24"/>
        </w:rPr>
        <w:t xml:space="preserve"> «Attendu que _______________________ (nom et adresse de l’Entreprise), ci-dessous désigné "l’Entrepreneur" s’est engagé, en exécution du Marché désigné le "Marché", à réaliser les travaux d’Adduction </w:t>
      </w:r>
      <w:r>
        <w:rPr>
          <w:rFonts w:ascii="Times New Roman,BoldItalic" w:hAnsi="Times New Roman,BoldItalic" w:cs="Times New Roman,BoldItalic"/>
          <w:b/>
          <w:bCs/>
          <w:i/>
          <w:iCs/>
          <w:sz w:val="24"/>
          <w:szCs w:val="24"/>
        </w:rPr>
        <w:t xml:space="preserve">……………………………………………………… </w:t>
      </w:r>
      <w:r>
        <w:rPr>
          <w:rFonts w:ascii="Times New Roman" w:hAnsi="Times New Roman" w:cs="Times New Roman"/>
          <w:sz w:val="24"/>
          <w:szCs w:val="24"/>
        </w:rPr>
        <w:t>comprenant notamment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Attendu que nous avons convenu de donner à l’Entrepreneur ce cautionnement, Nous, __________________________________________(nom et adresse de la banque),représentée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________________________________________________(en chiffres et en lettres).</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Le présent cautionnement définitif entre en vigueur dès sa signature et dès notification à 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Toute demande de paiement formulée par l’Autorité Contractante au titre de la présente garantie devra être faite par lettre recommandée avec accusé de réception, parvenue à la banque pendant la période de validité du présent engagement. Le présent cautionnement définitif est soumis pour son interprétation et son exécution au droit camerounais. Les tribunaux du Cameroun seront compétents pour statuer sur tout ce qui concerne le présent engagement et ses suites. Signé et authentifié par la banque</w:t>
      </w:r>
    </w:p>
    <w:p w:rsidR="00DA59E6" w:rsidRDefault="00DA59E6" w:rsidP="00DA59E6">
      <w:pPr>
        <w:autoSpaceDE w:val="0"/>
        <w:autoSpaceDN w:val="0"/>
        <w:adjustRightInd w:val="0"/>
        <w:spacing w:after="0" w:line="240" w:lineRule="auto"/>
        <w:ind w:left="3540" w:firstLine="708"/>
        <w:jc w:val="both"/>
        <w:rPr>
          <w:sz w:val="16"/>
        </w:rPr>
      </w:pPr>
      <w:r>
        <w:rPr>
          <w:rFonts w:ascii="Times New Roman" w:hAnsi="Times New Roman" w:cs="Times New Roman"/>
          <w:sz w:val="24"/>
          <w:szCs w:val="24"/>
        </w:rPr>
        <w:t>A________________, le _____________________</w:t>
      </w: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autoSpaceDE w:val="0"/>
        <w:autoSpaceDN w:val="0"/>
        <w:adjustRightInd w:val="0"/>
        <w:spacing w:after="0" w:line="240" w:lineRule="auto"/>
        <w:jc w:val="both"/>
        <w:rPr>
          <w:rFonts w:ascii="Times New Roman,Bold" w:eastAsia="Times New Roman,Bold" w:hAnsi="Times New Roman" w:cs="Times New Roman,Bold"/>
          <w:b/>
          <w:bCs/>
          <w:sz w:val="24"/>
          <w:szCs w:val="24"/>
        </w:rPr>
      </w:pPr>
      <w:r>
        <w:rPr>
          <w:sz w:val="16"/>
        </w:rPr>
        <w:tab/>
      </w:r>
      <w:r>
        <w:rPr>
          <w:rFonts w:ascii="Times New Roman" w:hAnsi="Times New Roman" w:cs="Times New Roman"/>
          <w:b/>
          <w:bCs/>
          <w:sz w:val="24"/>
          <w:szCs w:val="24"/>
        </w:rPr>
        <w:t>4</w:t>
      </w:r>
      <w:r w:rsidRPr="0067743D">
        <w:rPr>
          <w:rFonts w:ascii="Times New Roman" w:hAnsi="Times New Roman" w:cs="Times New Roman"/>
          <w:b/>
          <w:sz w:val="24"/>
        </w:rPr>
        <w:t>- MODELE DE CAUTION D’AVANCE DE DEMARRAGE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Banque : référence, adresse _____________________________________________ Nous soussigné (banque, adresse), déclarons par la présente, garantir, pour le compte de ________________________________________________________ (le titulaire), au profit de </w:t>
      </w:r>
      <w:r>
        <w:rPr>
          <w:rFonts w:ascii="Times New Roman" w:hAnsi="Times New Roman" w:cs="Times New Roman"/>
          <w:b/>
          <w:bCs/>
          <w:sz w:val="24"/>
          <w:szCs w:val="24"/>
        </w:rPr>
        <w:t xml:space="preserve">________________________, </w:t>
      </w:r>
      <w:r w:rsidRPr="0067743D">
        <w:rPr>
          <w:rFonts w:ascii="Times New Roman" w:hAnsi="Times New Roman" w:cs="Times New Roman"/>
          <w:sz w:val="24"/>
          <w:szCs w:val="24"/>
        </w:rPr>
        <w:t xml:space="preserve">Maître d’Ouvrage </w:t>
      </w:r>
      <w:r>
        <w:rPr>
          <w:rFonts w:ascii="Times New Roman" w:hAnsi="Times New Roman" w:cs="Times New Roman"/>
          <w:i/>
          <w:iCs/>
          <w:sz w:val="24"/>
          <w:szCs w:val="24"/>
        </w:rPr>
        <w:t>(</w:t>
      </w:r>
      <w:r>
        <w:rPr>
          <w:rFonts w:ascii="Times New Roman" w:hAnsi="Times New Roman" w:cs="Times New Roman"/>
          <w:sz w:val="24"/>
          <w:szCs w:val="24"/>
        </w:rPr>
        <w:t xml:space="preserve">« Le bénéficiaire »),Le paiement, sans contestation et dès réception de la première demande écrite du bénéficiaire déclarant que …………………….. (le titulaire) ne s’est pas acquitté de ses obligations, relatives au remboursement de l’avance de démarrage selon les conditions du Marché………………….. relatif aux travaux de </w:t>
      </w:r>
      <w:r w:rsidRPr="0067743D">
        <w:rPr>
          <w:rFonts w:ascii="Times New Roman" w:hAnsi="Times New Roman" w:cs="Times New Roman"/>
          <w:sz w:val="24"/>
          <w:szCs w:val="24"/>
        </w:rPr>
        <w:t>construction d’</w:t>
      </w:r>
      <w:r>
        <w:rPr>
          <w:rFonts w:ascii="Times New Roman,BoldItalic" w:hAnsi="Times New Roman,BoldItalic" w:cs="Times New Roman,BoldItalic"/>
          <w:b/>
          <w:bCs/>
          <w:i/>
          <w:iCs/>
          <w:sz w:val="24"/>
          <w:szCs w:val="24"/>
        </w:rPr>
        <w:t xml:space="preserve"> …………………………………………</w:t>
      </w:r>
      <w:r>
        <w:rPr>
          <w:rFonts w:ascii="Times New Roman" w:hAnsi="Times New Roman" w:cs="Times New Roman"/>
          <w:sz w:val="24"/>
          <w:szCs w:val="24"/>
        </w:rPr>
        <w:t>de la somme totale maximum correspondant à l’avance de vingt (20) % du montant toutes taxes comprises de la lettre commande N°…………………, payable dès la notification de l’ordre du service correspondant, soit : ………………………francs CFA. La présente garantie entrera en vigueur et prendra effet dès réception des parts respectives de cette avance sur les comptes de………………………………. (le titulaire), ouvert auprès de la banque …………………………… sous le N°…………………………..Elle restera en vigueur jusqu’au remboursement de l’avance conformément à la procédure fixée par le CCAP. Toutefois, le montant de la caution sera réduit proportionnellement au remboursement de l’avance au fur et à mesure de son remboursement. La loi et la juridiction applicables à la garantie sont celles de la République du Cameroun.</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Signé et authentifié par la banque.</w:t>
      </w:r>
    </w:p>
    <w:p w:rsidR="00DA59E6" w:rsidRDefault="00DA59E6" w:rsidP="00DA59E6">
      <w:pPr>
        <w:autoSpaceDE w:val="0"/>
        <w:autoSpaceDN w:val="0"/>
        <w:adjustRightInd w:val="0"/>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A…………………, le………….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E5255D" w:rsidRDefault="00DA59E6" w:rsidP="00DA59E6">
      <w:pPr>
        <w:autoSpaceDE w:val="0"/>
        <w:autoSpaceDN w:val="0"/>
        <w:adjustRightInd w:val="0"/>
        <w:spacing w:after="0" w:line="240" w:lineRule="auto"/>
        <w:ind w:left="5664"/>
        <w:jc w:val="both"/>
        <w:rPr>
          <w:sz w:val="16"/>
        </w:rPr>
      </w:pPr>
      <w:r>
        <w:rPr>
          <w:rFonts w:ascii="Times New Roman" w:hAnsi="Times New Roman" w:cs="Times New Roman"/>
          <w:sz w:val="24"/>
          <w:szCs w:val="24"/>
        </w:rPr>
        <w:t xml:space="preserve">       (Signature de la banque)</w:t>
      </w: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Default="00DA59E6" w:rsidP="00DA59E6">
      <w:pPr>
        <w:jc w:val="both"/>
        <w:rPr>
          <w:sz w:val="16"/>
        </w:rPr>
      </w:pPr>
    </w:p>
    <w:p w:rsidR="00DA59E6" w:rsidRDefault="00DA59E6" w:rsidP="00DA59E6">
      <w:pPr>
        <w:tabs>
          <w:tab w:val="left" w:pos="9510"/>
        </w:tabs>
        <w:jc w:val="both"/>
        <w:rPr>
          <w:sz w:val="16"/>
        </w:rPr>
      </w:pPr>
      <w:r>
        <w:rPr>
          <w:sz w:val="16"/>
        </w:rPr>
        <w:tab/>
      </w: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tabs>
          <w:tab w:val="left" w:pos="9510"/>
        </w:tabs>
        <w:jc w:val="both"/>
        <w:rPr>
          <w:sz w:val="16"/>
        </w:rPr>
      </w:pP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r>
        <w:rPr>
          <w:sz w:val="16"/>
        </w:rPr>
        <w:tab/>
      </w:r>
      <w:r>
        <w:rPr>
          <w:rFonts w:ascii="Times New Roman" w:hAnsi="Times New Roman" w:cs="Times New Roman"/>
          <w:b/>
          <w:bCs/>
          <w:sz w:val="24"/>
          <w:szCs w:val="24"/>
        </w:rPr>
        <w:t>5. MODELE DE RETENUE DE GARANTIE</w:t>
      </w:r>
    </w:p>
    <w:p w:rsidR="00DA59E6"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Banque : ……………………………..Référence de la caution : N°………………………………….Adressée à </w:t>
      </w:r>
      <w:r>
        <w:rPr>
          <w:rFonts w:ascii="Times New Roman" w:hAnsi="Times New Roman" w:cs="Times New Roman"/>
          <w:b/>
          <w:bCs/>
          <w:sz w:val="24"/>
          <w:szCs w:val="24"/>
        </w:rPr>
        <w:t xml:space="preserve">Monsieur </w:t>
      </w:r>
      <w:r w:rsidRPr="009B1AE7">
        <w:rPr>
          <w:rFonts w:ascii="Times New Roman" w:hAnsi="Times New Roman" w:cs="Times New Roman"/>
          <w:b/>
          <w:bCs/>
          <w:i/>
          <w:sz w:val="24"/>
          <w:szCs w:val="24"/>
        </w:rPr>
        <w:t xml:space="preserve">Le </w:t>
      </w:r>
      <w:r>
        <w:rPr>
          <w:rFonts w:ascii="Times New Roman" w:hAnsi="Times New Roman" w:cs="Times New Roman"/>
          <w:b/>
          <w:bCs/>
          <w:i/>
          <w:iCs/>
          <w:sz w:val="24"/>
          <w:szCs w:val="24"/>
        </w:rPr>
        <w:t xml:space="preserve">Maire de la Commune de </w:t>
      </w:r>
      <w:r w:rsidR="00A13A39">
        <w:rPr>
          <w:rFonts w:ascii="Times New Roman" w:hAnsi="Times New Roman" w:cs="Times New Roman"/>
          <w:b/>
          <w:bCs/>
          <w:i/>
          <w:iCs/>
          <w:sz w:val="24"/>
          <w:szCs w:val="24"/>
        </w:rPr>
        <w:t>Messamena</w:t>
      </w:r>
      <w:r>
        <w:rPr>
          <w:rFonts w:ascii="Times New Roman" w:hAnsi="Times New Roman" w:cs="Times New Roman"/>
          <w:sz w:val="24"/>
          <w:szCs w:val="24"/>
        </w:rPr>
        <w:t xml:space="preserve">, ci-dessous désigné "l’Autorité Contractante». Attendu que………………………….. (Nom et adresse de l’entreprise), ci-dessous désigné «l’Entrepreneur", s’est engagé, en exécution du Marché, à réaliser les travaux de </w:t>
      </w:r>
      <w:r>
        <w:rPr>
          <w:rFonts w:ascii="Times New Roman" w:hAnsi="Times New Roman" w:cs="Times New Roman"/>
          <w:b/>
          <w:bCs/>
          <w:i/>
          <w:iCs/>
          <w:sz w:val="24"/>
          <w:szCs w:val="24"/>
        </w:rPr>
        <w:t>construction de</w:t>
      </w:r>
      <w:r>
        <w:rPr>
          <w:rFonts w:ascii="Times New Roman,BoldItalic" w:hAnsi="Times New Roman,BoldItalic" w:cs="Times New Roman,BoldItalic"/>
          <w:b/>
          <w:bCs/>
          <w:i/>
          <w:iCs/>
          <w:sz w:val="24"/>
          <w:szCs w:val="24"/>
        </w:rPr>
        <w:t>……………………………………………,</w:t>
      </w:r>
      <w:r>
        <w:rPr>
          <w:rFonts w:ascii="Times New Roman" w:hAnsi="Times New Roman" w:cs="Times New Roman"/>
          <w:sz w:val="24"/>
          <w:szCs w:val="24"/>
        </w:rPr>
        <w:t xml:space="preserve">Attendu qu’il est stipulé dans le Marché que la retenue de garantie fixée à 10% du montant TTC du Marché peut être remplacée par une caution solidaire, Attendu que nous avons convenu de donner à l’Entrepreneur cette caution, Nous,……………………………..(Nom et adresse de banque), représentée par……………… (noms des signataires), et ci-dessous désignée (banque), Dès lors, nous affirmons par les présentes que nous nous portons garants et responsables à l’égard de l’Autorité Contractante, au nom de l’Entrepreneur, pour un montant maximum de…………. (en chiffres et en lettres), correspondant à dix pour cent (10%) du montant du Marché. Et nous nous engageons à payer à l’Autorité Contractante, dans un délai maximum de huit(08) semaines, sur simple demande écrite de celui-ci déclarant que l’Entrepreneur n’a pas satisfait à ses engagements contractuels ou qu’il se trouve débiteur de l’Autorité Contractante au titre du Marché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l’Autorité Contractante ait à prouver ou à donner les raisons ni le motif de sa demande du montant de la somme indiquée ci-dessus. 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 épar le Chef Service du Marché. Toute demande de paiement formulée par l’Autorité Contractante au titre de la présente garantie devra être faite par lettre recommandée avec accusé de réception, parvenue à la banque pendant la période de validité du présent engagement. La présente caution est soumise pour son interprétation et son exécution au droit Camerounais. Les tribunaux camerounais seront seuls compétents pour statuer sur tout ce qui concerne le présent engagement et ses suites. </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Signé et authentifié par la banque.</w:t>
      </w:r>
    </w:p>
    <w:p w:rsidR="00DA59E6" w:rsidRDefault="00DA59E6" w:rsidP="00DA59E6">
      <w:pPr>
        <w:autoSpaceDE w:val="0"/>
        <w:autoSpaceDN w:val="0"/>
        <w:adjustRightInd w:val="0"/>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A………………, le…………….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(Signature de la banque)</w:t>
      </w:r>
    </w:p>
    <w:p w:rsidR="00DA59E6"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Default="00DA59E6" w:rsidP="00DA59E6">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(10) Le cas où la caution est établie une fois au démarrage des travaux et couvre la totalité de la</w:t>
      </w:r>
    </w:p>
    <w:p w:rsidR="00DA59E6" w:rsidRPr="00E5255D" w:rsidRDefault="00DA59E6" w:rsidP="00DA59E6">
      <w:pPr>
        <w:jc w:val="both"/>
        <w:rPr>
          <w:sz w:val="16"/>
        </w:rPr>
      </w:pPr>
      <w:r>
        <w:rPr>
          <w:rFonts w:ascii="Times New Roman" w:hAnsi="Times New Roman" w:cs="Times New Roman"/>
          <w:i/>
          <w:iCs/>
          <w:sz w:val="24"/>
          <w:szCs w:val="24"/>
        </w:rPr>
        <w:t>garantie, soit 10% du Marché.</w:t>
      </w: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E5255D" w:rsidRDefault="00DA59E6" w:rsidP="00DA59E6">
      <w:pPr>
        <w:jc w:val="both"/>
        <w:rPr>
          <w:sz w:val="16"/>
        </w:rPr>
      </w:pPr>
    </w:p>
    <w:p w:rsidR="00DA59E6" w:rsidRDefault="00DA59E6" w:rsidP="00DA59E6">
      <w:pPr>
        <w:autoSpaceDE w:val="0"/>
        <w:autoSpaceDN w:val="0"/>
        <w:adjustRightInd w:val="0"/>
        <w:spacing w:after="0" w:line="240" w:lineRule="auto"/>
        <w:jc w:val="both"/>
        <w:rPr>
          <w:rFonts w:ascii="Times New Roman,Bold" w:eastAsia="Times New Roman,Bold" w:cs="Times New Roman,Bold"/>
          <w:b/>
          <w:b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b/>
          <w:bCs/>
          <w:sz w:val="24"/>
          <w:szCs w:val="24"/>
        </w:rPr>
      </w:pPr>
      <w:r w:rsidRPr="00D501AE">
        <w:rPr>
          <w:rFonts w:ascii="Times New Roman" w:eastAsia="Times New Roman,Bold" w:hAnsi="Times New Roman" w:cs="Times New Roman"/>
          <w:b/>
          <w:bCs/>
          <w:sz w:val="24"/>
          <w:szCs w:val="24"/>
        </w:rPr>
        <w:t>6. MODELE D’ATTESTATION DE SOLVABILITE</w:t>
      </w: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r w:rsidRPr="00D501AE">
        <w:rPr>
          <w:rFonts w:ascii="Times New Roman" w:eastAsia="Times New Roman,Bold" w:hAnsi="Times New Roman" w:cs="Times New Roman"/>
          <w:i/>
          <w:iCs/>
          <w:sz w:val="24"/>
          <w:szCs w:val="24"/>
        </w:rPr>
        <w:t>Nous, soussignés, ______________________________ (nom de la banque),Société Anonyme au capital de _______________________ (FCFA) dont le siège social</w:t>
      </w:r>
      <w:r>
        <w:rPr>
          <w:rFonts w:ascii="Times New Roman" w:eastAsia="Times New Roman,Bold" w:hAnsi="Times New Roman" w:cs="Times New Roman"/>
          <w:i/>
          <w:iCs/>
          <w:sz w:val="24"/>
          <w:szCs w:val="24"/>
        </w:rPr>
        <w:t xml:space="preserve"> </w:t>
      </w:r>
      <w:r w:rsidRPr="00D501AE">
        <w:rPr>
          <w:rFonts w:ascii="Times New Roman" w:eastAsia="Times New Roman,Bold" w:hAnsi="Times New Roman" w:cs="Times New Roman"/>
          <w:i/>
          <w:iCs/>
          <w:sz w:val="24"/>
          <w:szCs w:val="24"/>
        </w:rPr>
        <w:t>est ___________________, BP. __________________.Attestons que la Société _____________________BP.__________________</w:t>
      </w:r>
      <w:r>
        <w:rPr>
          <w:rFonts w:ascii="Times New Roman" w:eastAsia="Times New Roman,Bold" w:hAnsi="Times New Roman" w:cs="Times New Roman"/>
          <w:i/>
          <w:iCs/>
          <w:sz w:val="24"/>
          <w:szCs w:val="24"/>
        </w:rPr>
        <w:t xml:space="preserve"> </w:t>
      </w:r>
      <w:r w:rsidRPr="00D501AE">
        <w:rPr>
          <w:rFonts w:ascii="Times New Roman" w:eastAsia="Times New Roman,Bold" w:hAnsi="Times New Roman" w:cs="Times New Roman"/>
          <w:i/>
          <w:iCs/>
          <w:sz w:val="24"/>
          <w:szCs w:val="24"/>
        </w:rPr>
        <w:t>entretient le compte N°__________________________</w:t>
      </w:r>
      <w:r>
        <w:rPr>
          <w:rFonts w:ascii="Times New Roman" w:eastAsia="Times New Roman,Bold" w:hAnsi="Times New Roman" w:cs="Times New Roman"/>
          <w:i/>
          <w:iCs/>
          <w:sz w:val="24"/>
          <w:szCs w:val="24"/>
        </w:rPr>
        <w:t xml:space="preserve"> </w:t>
      </w:r>
      <w:r w:rsidRPr="00D501AE">
        <w:rPr>
          <w:rFonts w:ascii="Times New Roman" w:eastAsia="Times New Roman,Bold" w:hAnsi="Times New Roman" w:cs="Times New Roman"/>
          <w:i/>
          <w:iCs/>
          <w:sz w:val="24"/>
          <w:szCs w:val="24"/>
        </w:rPr>
        <w:t>ouvert dans les livres de notre agence de</w:t>
      </w:r>
      <w:r>
        <w:rPr>
          <w:rFonts w:ascii="Times New Roman" w:eastAsia="Times New Roman,Bold" w:hAnsi="Times New Roman" w:cs="Times New Roman"/>
          <w:i/>
          <w:iCs/>
          <w:sz w:val="24"/>
          <w:szCs w:val="24"/>
        </w:rPr>
        <w:t xml:space="preserve"> </w:t>
      </w:r>
      <w:r w:rsidRPr="00D501AE">
        <w:rPr>
          <w:rFonts w:ascii="Times New Roman" w:eastAsia="Times New Roman,Bold" w:hAnsi="Times New Roman" w:cs="Times New Roman"/>
          <w:i/>
          <w:iCs/>
          <w:sz w:val="24"/>
          <w:szCs w:val="24"/>
        </w:rPr>
        <w:t>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lettres).En foi de quoi la présente attestation lui est délivrée pour servir et valoir ce que de droit.</w:t>
      </w: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DA59E6" w:rsidRPr="00D501AE" w:rsidRDefault="00DA59E6" w:rsidP="00DA59E6">
      <w:pPr>
        <w:ind w:left="4956"/>
        <w:jc w:val="both"/>
        <w:rPr>
          <w:rFonts w:ascii="Times New Roman" w:hAnsi="Times New Roman" w:cs="Times New Roman"/>
          <w:sz w:val="16"/>
        </w:rPr>
      </w:pPr>
      <w:r w:rsidRPr="00D501AE">
        <w:rPr>
          <w:rFonts w:ascii="Times New Roman" w:eastAsia="Times New Roman,Bold" w:hAnsi="Times New Roman" w:cs="Times New Roman"/>
          <w:sz w:val="24"/>
          <w:szCs w:val="24"/>
        </w:rPr>
        <w:t>Fait à_______________,</w:t>
      </w:r>
      <w:r>
        <w:rPr>
          <w:rFonts w:ascii="Times New Roman" w:eastAsia="Times New Roman,Bold" w:hAnsi="Times New Roman" w:cs="Times New Roman"/>
          <w:sz w:val="24"/>
          <w:szCs w:val="24"/>
        </w:rPr>
        <w:t xml:space="preserve"> le</w:t>
      </w:r>
      <w:r w:rsidRPr="00D501AE">
        <w:rPr>
          <w:rFonts w:ascii="Times New Roman" w:eastAsia="Times New Roman,Bold" w:hAnsi="Times New Roman" w:cs="Times New Roman"/>
          <w:sz w:val="24"/>
          <w:szCs w:val="24"/>
        </w:rPr>
        <w:t>____________</w:t>
      </w:r>
    </w:p>
    <w:p w:rsidR="00DA59E6" w:rsidRPr="00D501AE" w:rsidRDefault="00DA59E6" w:rsidP="00DA59E6">
      <w:pPr>
        <w:tabs>
          <w:tab w:val="left" w:pos="1800"/>
        </w:tabs>
        <w:jc w:val="both"/>
        <w:rPr>
          <w:rFonts w:ascii="Times New Roman" w:hAnsi="Times New Roman" w:cs="Times New Roman"/>
          <w:sz w:val="16"/>
        </w:rPr>
      </w:pPr>
      <w:r w:rsidRPr="00D501AE">
        <w:rPr>
          <w:rFonts w:ascii="Times New Roman" w:hAnsi="Times New Roman" w:cs="Times New Roman"/>
          <w:sz w:val="16"/>
        </w:rPr>
        <w:tab/>
      </w:r>
    </w:p>
    <w:p w:rsidR="00DA59E6" w:rsidRPr="00D501AE" w:rsidRDefault="00DA59E6" w:rsidP="00DA59E6">
      <w:pPr>
        <w:jc w:val="both"/>
        <w:rPr>
          <w:rFonts w:ascii="Times New Roman" w:hAnsi="Times New Roman" w:cs="Times New Roman"/>
          <w:sz w:val="16"/>
        </w:rPr>
      </w:pPr>
    </w:p>
    <w:p w:rsidR="00DA59E6" w:rsidRPr="00E5255D" w:rsidRDefault="00DA59E6" w:rsidP="00DA59E6">
      <w:pPr>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Default="00DA59E6" w:rsidP="00DA59E6">
      <w:pPr>
        <w:tabs>
          <w:tab w:val="left" w:pos="9225"/>
        </w:tabs>
        <w:jc w:val="both"/>
        <w:rPr>
          <w:sz w:val="16"/>
        </w:rPr>
      </w:pPr>
    </w:p>
    <w:p w:rsidR="00DA59E6" w:rsidRPr="00D501AE" w:rsidRDefault="00DA59E6" w:rsidP="00DA59E6">
      <w:pPr>
        <w:autoSpaceDE w:val="0"/>
        <w:autoSpaceDN w:val="0"/>
        <w:adjustRightInd w:val="0"/>
        <w:spacing w:after="0" w:line="240" w:lineRule="auto"/>
        <w:jc w:val="both"/>
        <w:rPr>
          <w:rFonts w:ascii="Times New Roman" w:eastAsia="Times New Roman,Bold" w:hAnsi="Times New Roman" w:cs="Times New Roman"/>
          <w:b/>
          <w:bCs/>
          <w:sz w:val="24"/>
          <w:szCs w:val="24"/>
        </w:rPr>
      </w:pPr>
      <w:r w:rsidRPr="00D501AE">
        <w:rPr>
          <w:rFonts w:ascii="Times New Roman" w:hAnsi="Times New Roman" w:cs="Times New Roman"/>
          <w:b/>
          <w:bCs/>
          <w:sz w:val="24"/>
          <w:szCs w:val="24"/>
        </w:rPr>
        <w:t xml:space="preserve">7. </w:t>
      </w:r>
      <w:r w:rsidRPr="00D501AE">
        <w:rPr>
          <w:rFonts w:ascii="Times New Roman" w:eastAsia="Times New Roman,Bold" w:hAnsi="Times New Roman" w:cs="Times New Roman"/>
          <w:b/>
          <w:bCs/>
          <w:sz w:val="24"/>
          <w:szCs w:val="24"/>
        </w:rPr>
        <w:t>MODELE D’ATTESTATION DE VISITE DE SITE SUR L’HONNEUR</w:t>
      </w: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Je soussigné ___________________________________________________</w:t>
      </w:r>
      <w:r>
        <w:rPr>
          <w:rFonts w:ascii="Times New Roman" w:hAnsi="Times New Roman" w:cs="Times New Roman"/>
          <w:sz w:val="24"/>
          <w:szCs w:val="24"/>
        </w:rPr>
        <w:t>______________</w:t>
      </w: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w:t>
      </w: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Certifie avoir visité le site des travaux relatifs à _____________________________________</w:t>
      </w:r>
      <w:r>
        <w:rPr>
          <w:rFonts w:ascii="Times New Roman" w:hAnsi="Times New Roman" w:cs="Times New Roman"/>
          <w:sz w:val="24"/>
          <w:szCs w:val="24"/>
        </w:rPr>
        <w:t>_</w:t>
      </w: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Représentant de l’Entreprise _____________________________________________________</w:t>
      </w: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Dans le cadre de la visite de site des travaux de _____________________________________</w:t>
      </w:r>
      <w:r>
        <w:rPr>
          <w:rFonts w:ascii="Times New Roman" w:hAnsi="Times New Roman" w:cs="Times New Roman"/>
          <w:sz w:val="24"/>
          <w:szCs w:val="24"/>
        </w:rPr>
        <w:t>_</w:t>
      </w: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______________________________</w:t>
      </w:r>
    </w:p>
    <w:p w:rsidR="00DA59E6" w:rsidRPr="00D501AE"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D501AE" w:rsidRDefault="00DA59E6" w:rsidP="00DA59E6">
      <w:pPr>
        <w:autoSpaceDE w:val="0"/>
        <w:autoSpaceDN w:val="0"/>
        <w:adjustRightInd w:val="0"/>
        <w:spacing w:after="0" w:line="240" w:lineRule="auto"/>
        <w:jc w:val="both"/>
        <w:rPr>
          <w:rFonts w:ascii="Times New Roman" w:hAnsi="Times New Roman" w:cs="Times New Roman"/>
          <w:b/>
          <w:bCs/>
          <w:sz w:val="24"/>
          <w:szCs w:val="24"/>
        </w:rPr>
      </w:pPr>
    </w:p>
    <w:p w:rsidR="00DA59E6" w:rsidRPr="00D501AE" w:rsidRDefault="00DA59E6" w:rsidP="00DA59E6">
      <w:pPr>
        <w:autoSpaceDE w:val="0"/>
        <w:autoSpaceDN w:val="0"/>
        <w:adjustRightInd w:val="0"/>
        <w:spacing w:after="0" w:line="240" w:lineRule="auto"/>
        <w:jc w:val="center"/>
        <w:rPr>
          <w:rFonts w:ascii="Times New Roman" w:hAnsi="Times New Roman" w:cs="Times New Roman"/>
          <w:b/>
          <w:bCs/>
          <w:sz w:val="24"/>
          <w:szCs w:val="24"/>
        </w:rPr>
      </w:pPr>
      <w:r w:rsidRPr="00D501AE">
        <w:rPr>
          <w:rFonts w:ascii="Times New Roman" w:hAnsi="Times New Roman" w:cs="Times New Roman"/>
          <w:b/>
          <w:bCs/>
          <w:sz w:val="24"/>
          <w:szCs w:val="24"/>
        </w:rPr>
        <w:t>AVIS D’APPEL D’OFFRES NATIONAL OUVERT</w:t>
      </w:r>
    </w:p>
    <w:p w:rsidR="00DA59E6" w:rsidRDefault="00DA59E6" w:rsidP="00DA59E6">
      <w:pPr>
        <w:autoSpaceDE w:val="0"/>
        <w:autoSpaceDN w:val="0"/>
        <w:adjustRightInd w:val="0"/>
        <w:spacing w:after="0" w:line="240" w:lineRule="auto"/>
        <w:jc w:val="center"/>
        <w:rPr>
          <w:rFonts w:ascii="Times New Roman" w:hAnsi="Times New Roman" w:cs="Times New Roman"/>
          <w:b/>
          <w:bCs/>
          <w:i/>
          <w:iCs/>
          <w:sz w:val="24"/>
          <w:szCs w:val="24"/>
        </w:rPr>
      </w:pPr>
      <w:r w:rsidRPr="00D501AE">
        <w:rPr>
          <w:rFonts w:ascii="Times New Roman" w:hAnsi="Times New Roman" w:cs="Times New Roman"/>
          <w:b/>
          <w:bCs/>
          <w:sz w:val="24"/>
          <w:szCs w:val="24"/>
        </w:rPr>
        <w:t xml:space="preserve">N° </w:t>
      </w:r>
      <w:r>
        <w:rPr>
          <w:rFonts w:ascii="Times New Roman" w:hAnsi="Times New Roman" w:cs="Times New Roman"/>
          <w:b/>
          <w:bCs/>
          <w:sz w:val="24"/>
          <w:szCs w:val="24"/>
        </w:rPr>
        <w:t>____</w:t>
      </w:r>
      <w:r w:rsidRPr="00D501AE">
        <w:rPr>
          <w:rFonts w:ascii="Times New Roman" w:hAnsi="Times New Roman" w:cs="Times New Roman"/>
          <w:b/>
          <w:bCs/>
          <w:sz w:val="24"/>
          <w:szCs w:val="24"/>
        </w:rPr>
        <w:t>/AONO/C</w:t>
      </w:r>
      <w:r w:rsidR="003F7756">
        <w:rPr>
          <w:rFonts w:ascii="Times New Roman" w:hAnsi="Times New Roman" w:cs="Times New Roman"/>
          <w:b/>
          <w:bCs/>
          <w:sz w:val="24"/>
          <w:szCs w:val="24"/>
        </w:rPr>
        <w:t>.MNA</w:t>
      </w:r>
      <w:r w:rsidRPr="00D501AE">
        <w:rPr>
          <w:rFonts w:ascii="Times New Roman" w:hAnsi="Times New Roman" w:cs="Times New Roman"/>
          <w:b/>
          <w:bCs/>
          <w:sz w:val="24"/>
          <w:szCs w:val="24"/>
        </w:rPr>
        <w:t>/</w:t>
      </w:r>
      <w:r>
        <w:rPr>
          <w:rFonts w:ascii="Times New Roman" w:hAnsi="Times New Roman" w:cs="Times New Roman"/>
          <w:b/>
          <w:bCs/>
          <w:sz w:val="24"/>
          <w:szCs w:val="24"/>
        </w:rPr>
        <w:t>SG/</w:t>
      </w:r>
      <w:r w:rsidR="003F7756">
        <w:rPr>
          <w:rFonts w:ascii="Times New Roman" w:hAnsi="Times New Roman" w:cs="Times New Roman"/>
          <w:b/>
          <w:bCs/>
          <w:sz w:val="24"/>
          <w:szCs w:val="24"/>
        </w:rPr>
        <w:t>ST/</w:t>
      </w:r>
      <w:r w:rsidRPr="00D501AE">
        <w:rPr>
          <w:rFonts w:ascii="Times New Roman" w:hAnsi="Times New Roman" w:cs="Times New Roman"/>
          <w:b/>
          <w:bCs/>
          <w:sz w:val="24"/>
          <w:szCs w:val="24"/>
        </w:rPr>
        <w:t>C</w:t>
      </w:r>
      <w:r>
        <w:rPr>
          <w:rFonts w:ascii="Times New Roman" w:hAnsi="Times New Roman" w:cs="Times New Roman"/>
          <w:b/>
          <w:bCs/>
          <w:sz w:val="24"/>
          <w:szCs w:val="24"/>
        </w:rPr>
        <w:t>I</w:t>
      </w:r>
      <w:r w:rsidRPr="00D501AE">
        <w:rPr>
          <w:rFonts w:ascii="Times New Roman" w:hAnsi="Times New Roman" w:cs="Times New Roman"/>
          <w:b/>
          <w:bCs/>
          <w:sz w:val="24"/>
          <w:szCs w:val="24"/>
        </w:rPr>
        <w:t>PM</w:t>
      </w:r>
      <w:r>
        <w:rPr>
          <w:rFonts w:ascii="Times New Roman" w:hAnsi="Times New Roman" w:cs="Times New Roman"/>
          <w:b/>
          <w:bCs/>
          <w:sz w:val="24"/>
          <w:szCs w:val="24"/>
        </w:rPr>
        <w:t>/202</w:t>
      </w:r>
      <w:r w:rsidR="003F7756">
        <w:rPr>
          <w:rFonts w:ascii="Times New Roman" w:hAnsi="Times New Roman" w:cs="Times New Roman"/>
          <w:b/>
          <w:bCs/>
          <w:sz w:val="24"/>
          <w:szCs w:val="24"/>
        </w:rPr>
        <w:t>4</w:t>
      </w:r>
      <w:r w:rsidRPr="00D501AE">
        <w:rPr>
          <w:rFonts w:ascii="Times New Roman" w:hAnsi="Times New Roman" w:cs="Times New Roman"/>
          <w:b/>
          <w:bCs/>
          <w:sz w:val="24"/>
          <w:szCs w:val="24"/>
        </w:rPr>
        <w:t xml:space="preserve"> DU </w:t>
      </w:r>
      <w:r>
        <w:rPr>
          <w:rFonts w:ascii="Times New Roman" w:hAnsi="Times New Roman" w:cs="Times New Roman"/>
          <w:b/>
          <w:bCs/>
          <w:sz w:val="24"/>
          <w:szCs w:val="24"/>
        </w:rPr>
        <w:t>____________</w:t>
      </w:r>
      <w:r w:rsidRPr="00D501AE">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bookmarkStart w:id="168" w:name="_Hlk176606928"/>
      <w:r w:rsidR="003F7756" w:rsidRPr="003F7756">
        <w:rPr>
          <w:rFonts w:ascii="Times New Roman" w:hAnsi="Times New Roman" w:cs="Times New Roman"/>
          <w:b/>
          <w:bCs/>
          <w:i/>
          <w:iCs/>
          <w:sz w:val="24"/>
          <w:szCs w:val="24"/>
        </w:rPr>
        <w:t>POUR L’ACHEVEMENT DES TRAVAUX D’ELECTRIFICATION PAR ENERGIE SOLAIRE DE LA VILLE DE MESSAMENA</w:t>
      </w:r>
      <w:bookmarkEnd w:id="168"/>
      <w:r w:rsidRPr="00D501AE">
        <w:rPr>
          <w:rFonts w:ascii="Times New Roman" w:hAnsi="Times New Roman" w:cs="Times New Roman"/>
          <w:b/>
          <w:bCs/>
          <w:i/>
          <w:iCs/>
          <w:sz w:val="24"/>
          <w:szCs w:val="24"/>
        </w:rPr>
        <w:t xml:space="preserve">, DEPARTEMENT </w:t>
      </w:r>
      <w:r>
        <w:rPr>
          <w:rFonts w:ascii="Times New Roman" w:hAnsi="Times New Roman" w:cs="Times New Roman"/>
          <w:b/>
          <w:bCs/>
          <w:i/>
          <w:iCs/>
          <w:sz w:val="24"/>
          <w:szCs w:val="24"/>
        </w:rPr>
        <w:t>D</w:t>
      </w:r>
      <w:r w:rsidR="003F7756">
        <w:rPr>
          <w:rFonts w:ascii="Times New Roman" w:hAnsi="Times New Roman" w:cs="Times New Roman"/>
          <w:b/>
          <w:bCs/>
          <w:i/>
          <w:iCs/>
          <w:sz w:val="24"/>
          <w:szCs w:val="24"/>
        </w:rPr>
        <w:t>U HAUT-NYONG</w:t>
      </w:r>
      <w:r>
        <w:rPr>
          <w:rFonts w:ascii="Times New Roman" w:hAnsi="Times New Roman" w:cs="Times New Roman"/>
          <w:b/>
          <w:bCs/>
          <w:i/>
          <w:iCs/>
          <w:sz w:val="24"/>
          <w:szCs w:val="24"/>
        </w:rPr>
        <w:t>, REGION DE L’EST</w:t>
      </w:r>
    </w:p>
    <w:p w:rsidR="00DA59E6" w:rsidRPr="00D501AE" w:rsidRDefault="00DA59E6" w:rsidP="00DA59E6">
      <w:pPr>
        <w:autoSpaceDE w:val="0"/>
        <w:autoSpaceDN w:val="0"/>
        <w:adjustRightInd w:val="0"/>
        <w:spacing w:after="0" w:line="240" w:lineRule="auto"/>
        <w:jc w:val="center"/>
        <w:rPr>
          <w:rFonts w:ascii="Times New Roman" w:hAnsi="Times New Roman" w:cs="Times New Roman"/>
          <w:b/>
          <w:bCs/>
          <w:i/>
          <w:iCs/>
          <w:sz w:val="24"/>
          <w:szCs w:val="24"/>
        </w:rPr>
      </w:pPr>
    </w:p>
    <w:p w:rsidR="00DA59E6" w:rsidRPr="00D501AE" w:rsidRDefault="00DA59E6" w:rsidP="00DA59E6">
      <w:pPr>
        <w:autoSpaceDE w:val="0"/>
        <w:autoSpaceDN w:val="0"/>
        <w:adjustRightInd w:val="0"/>
        <w:spacing w:after="0" w:line="240" w:lineRule="auto"/>
        <w:jc w:val="both"/>
        <w:rPr>
          <w:rFonts w:ascii="Times New Roman" w:hAnsi="Times New Roman" w:cs="Times New Roman"/>
          <w:sz w:val="24"/>
          <w:szCs w:val="24"/>
        </w:rPr>
      </w:pPr>
      <w:r w:rsidRPr="00D501AE">
        <w:rPr>
          <w:rFonts w:ascii="Times New Roman" w:hAnsi="Times New Roman" w:cs="Times New Roman"/>
          <w:sz w:val="24"/>
          <w:szCs w:val="24"/>
        </w:rPr>
        <w:t>En foi de quoi la présente attestation lui est établie et délivrée pour servir et valoir ce que de droit.</w:t>
      </w:r>
    </w:p>
    <w:p w:rsidR="00DA59E6" w:rsidRPr="00D501AE" w:rsidRDefault="00DA59E6" w:rsidP="00DA59E6">
      <w:pPr>
        <w:tabs>
          <w:tab w:val="left" w:pos="2610"/>
        </w:tabs>
        <w:jc w:val="both"/>
        <w:rPr>
          <w:rFonts w:ascii="Times New Roman" w:hAnsi="Times New Roman" w:cs="Times New Roman"/>
          <w:sz w:val="24"/>
          <w:szCs w:val="24"/>
        </w:rPr>
      </w:pPr>
    </w:p>
    <w:p w:rsidR="00DA59E6" w:rsidRPr="00D501AE" w:rsidRDefault="00DA59E6" w:rsidP="00DA59E6">
      <w:pPr>
        <w:tabs>
          <w:tab w:val="left" w:pos="261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01AE">
        <w:rPr>
          <w:rFonts w:ascii="Times New Roman" w:hAnsi="Times New Roman" w:cs="Times New Roman"/>
          <w:sz w:val="24"/>
          <w:szCs w:val="24"/>
        </w:rPr>
        <w:t>A ___________________, le ____________</w:t>
      </w: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Pr="00D501AE" w:rsidRDefault="00DA59E6" w:rsidP="00DA59E6">
      <w:pPr>
        <w:jc w:val="both"/>
        <w:rPr>
          <w:rFonts w:ascii="Times New Roman" w:hAnsi="Times New Roman" w:cs="Times New Roman"/>
          <w:sz w:val="24"/>
          <w:szCs w:val="24"/>
        </w:rPr>
      </w:pPr>
    </w:p>
    <w:p w:rsidR="00DA59E6" w:rsidRDefault="00DA59E6" w:rsidP="00DA59E6">
      <w:pPr>
        <w:tabs>
          <w:tab w:val="left" w:pos="8730"/>
        </w:tabs>
        <w:jc w:val="both"/>
        <w:rPr>
          <w:rFonts w:ascii="Times New Roman" w:hAnsi="Times New Roman" w:cs="Times New Roman"/>
          <w:sz w:val="24"/>
          <w:szCs w:val="24"/>
        </w:rPr>
      </w:pPr>
    </w:p>
    <w:p w:rsidR="00DA59E6" w:rsidRDefault="00DA59E6" w:rsidP="00DA59E6">
      <w:pPr>
        <w:tabs>
          <w:tab w:val="left" w:pos="8730"/>
        </w:tabs>
        <w:jc w:val="both"/>
        <w:rPr>
          <w:rFonts w:ascii="Times New Roman" w:hAnsi="Times New Roman" w:cs="Times New Roman"/>
          <w:sz w:val="24"/>
          <w:szCs w:val="24"/>
        </w:rPr>
      </w:pPr>
    </w:p>
    <w:p w:rsidR="00DA59E6" w:rsidRDefault="00DA59E6" w:rsidP="00DA59E6">
      <w:pPr>
        <w:tabs>
          <w:tab w:val="left" w:pos="8730"/>
        </w:tabs>
        <w:jc w:val="both"/>
        <w:rPr>
          <w:rFonts w:ascii="Times New Roman" w:hAnsi="Times New Roman" w:cs="Times New Roman"/>
          <w:sz w:val="24"/>
          <w:szCs w:val="24"/>
        </w:rPr>
      </w:pPr>
    </w:p>
    <w:p w:rsidR="00DA59E6" w:rsidRDefault="00DA59E6" w:rsidP="00DA59E6">
      <w:pPr>
        <w:tabs>
          <w:tab w:val="left" w:pos="8730"/>
        </w:tabs>
        <w:jc w:val="both"/>
        <w:rPr>
          <w:rFonts w:ascii="Times New Roman" w:hAnsi="Times New Roman" w:cs="Times New Roman"/>
          <w:sz w:val="24"/>
          <w:szCs w:val="24"/>
        </w:rPr>
      </w:pPr>
    </w:p>
    <w:p w:rsidR="00DA59E6" w:rsidRDefault="00DA59E6" w:rsidP="00DA59E6">
      <w:pPr>
        <w:tabs>
          <w:tab w:val="left" w:pos="8730"/>
        </w:tabs>
        <w:jc w:val="both"/>
        <w:rPr>
          <w:rFonts w:ascii="Times New Roman" w:hAnsi="Times New Roman" w:cs="Times New Roman"/>
          <w:sz w:val="24"/>
          <w:szCs w:val="24"/>
        </w:rPr>
      </w:pPr>
    </w:p>
    <w:p w:rsidR="00DA59E6" w:rsidRPr="00D501AE" w:rsidRDefault="00DA59E6" w:rsidP="00DA59E6">
      <w:pPr>
        <w:tabs>
          <w:tab w:val="left" w:pos="8730"/>
        </w:tabs>
        <w:jc w:val="both"/>
        <w:rPr>
          <w:rFonts w:ascii="Times New Roman" w:hAnsi="Times New Roman" w:cs="Times New Roman"/>
          <w:sz w:val="24"/>
          <w:szCs w:val="24"/>
        </w:rPr>
      </w:pPr>
    </w:p>
    <w:p w:rsidR="00DA59E6" w:rsidRDefault="00DA59E6" w:rsidP="00DA59E6">
      <w:pPr>
        <w:tabs>
          <w:tab w:val="left" w:pos="3090"/>
        </w:tabs>
        <w:jc w:val="both"/>
        <w:rPr>
          <w:sz w:val="16"/>
        </w:rPr>
      </w:pPr>
      <w:r>
        <w:rPr>
          <w:sz w:val="16"/>
        </w:rPr>
        <w:tab/>
      </w:r>
    </w:p>
    <w:p w:rsidR="00DA59E6" w:rsidRDefault="00DA59E6" w:rsidP="00DA59E6">
      <w:pPr>
        <w:tabs>
          <w:tab w:val="left" w:pos="8730"/>
        </w:tabs>
        <w:jc w:val="both"/>
        <w:rPr>
          <w:sz w:val="16"/>
        </w:rPr>
      </w:pPr>
    </w:p>
    <w:p w:rsidR="00DA59E6" w:rsidRDefault="00DA59E6" w:rsidP="00DA59E6">
      <w:pPr>
        <w:jc w:val="both"/>
        <w:rPr>
          <w:sz w:val="16"/>
        </w:rPr>
      </w:pPr>
    </w:p>
    <w:p w:rsidR="00DA59E6" w:rsidRPr="00E5255D" w:rsidRDefault="00DA59E6" w:rsidP="00DA59E6">
      <w:pPr>
        <w:jc w:val="both"/>
        <w:rPr>
          <w:sz w:val="16"/>
        </w:rPr>
      </w:pPr>
    </w:p>
    <w:p w:rsidR="00DA59E6" w:rsidRPr="00D166A2" w:rsidRDefault="00DA59E6" w:rsidP="00DA59E6">
      <w:pPr>
        <w:autoSpaceDE w:val="0"/>
        <w:autoSpaceDN w:val="0"/>
        <w:adjustRightInd w:val="0"/>
        <w:spacing w:after="0" w:line="240" w:lineRule="auto"/>
        <w:jc w:val="both"/>
        <w:rPr>
          <w:rFonts w:ascii="Times New Roman" w:hAnsi="Times New Roman" w:cs="Times New Roman"/>
          <w:b/>
          <w:bCs/>
          <w:i/>
          <w:iCs/>
          <w:sz w:val="24"/>
          <w:szCs w:val="24"/>
        </w:rPr>
      </w:pPr>
      <w:r>
        <w:rPr>
          <w:sz w:val="16"/>
        </w:rPr>
        <w:tab/>
      </w:r>
      <w:r w:rsidRPr="00D166A2">
        <w:rPr>
          <w:rFonts w:ascii="Times New Roman" w:hAnsi="Times New Roman" w:cs="Times New Roman"/>
          <w:b/>
          <w:bCs/>
          <w:i/>
          <w:iCs/>
          <w:sz w:val="24"/>
          <w:szCs w:val="24"/>
        </w:rPr>
        <w:t>8. MODELE DE DECLARATION D’INTENTION DE SOUMISSIONNER</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Je soussigné, Monsieur (Madame)__________________________________________________</w:t>
      </w:r>
      <w:r>
        <w:rPr>
          <w:rFonts w:ascii="Times New Roman" w:hAnsi="Times New Roman" w:cs="Times New Roman"/>
        </w:rPr>
        <w:t>_______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De nationalité _____________</w:t>
      </w:r>
      <w:r>
        <w:rPr>
          <w:rFonts w:ascii="Times New Roman" w:hAnsi="Times New Roman" w:cs="Times New Roman"/>
        </w:rPr>
        <w:t xml:space="preserve"> </w:t>
      </w:r>
      <w:r w:rsidRPr="00D166A2">
        <w:rPr>
          <w:rFonts w:ascii="Times New Roman" w:hAnsi="Times New Roman" w:cs="Times New Roman"/>
        </w:rPr>
        <w:t>faisant élection de domicile à____________________________________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BP : _________________________________ Tél : ___________________________________________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Agissant en qualité de __________________________________________________________________</w:t>
      </w:r>
      <w:r>
        <w:rPr>
          <w:rFonts w:ascii="Times New Roman" w:hAnsi="Times New Roman" w:cs="Times New Roman"/>
        </w:rPr>
        <w:t>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Au nom et pour le compte de l’Entreprise ____________________________________________________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N° RC : __________________________________ N° Contribuable : ____________________________</w:t>
      </w:r>
      <w:r>
        <w:rPr>
          <w:rFonts w:ascii="Times New Roman" w:hAnsi="Times New Roman" w:cs="Times New Roman"/>
        </w:rPr>
        <w:t>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Déclare par la présente mon intention de soumissionner l’Appel d’Offres National Ouvert</w:t>
      </w:r>
    </w:p>
    <w:p w:rsidR="00DA59E6" w:rsidRPr="00D166A2" w:rsidRDefault="00DA59E6" w:rsidP="003F7756">
      <w:pPr>
        <w:autoSpaceDE w:val="0"/>
        <w:autoSpaceDN w:val="0"/>
        <w:adjustRightInd w:val="0"/>
        <w:spacing w:after="0" w:line="240" w:lineRule="auto"/>
        <w:rPr>
          <w:rFonts w:ascii="Times New Roman" w:hAnsi="Times New Roman" w:cs="Times New Roman"/>
        </w:rPr>
      </w:pPr>
      <w:r w:rsidRPr="00F064B0">
        <w:rPr>
          <w:rFonts w:ascii="Times New Roman" w:hAnsi="Times New Roman" w:cs="Times New Roman"/>
        </w:rPr>
        <w:t>N°_________/AONO/C</w:t>
      </w:r>
      <w:r w:rsidR="003F7756">
        <w:rPr>
          <w:rFonts w:ascii="Times New Roman" w:hAnsi="Times New Roman" w:cs="Times New Roman"/>
        </w:rPr>
        <w:t>.MNA</w:t>
      </w:r>
      <w:r w:rsidRPr="00F064B0">
        <w:rPr>
          <w:rFonts w:ascii="Times New Roman" w:hAnsi="Times New Roman" w:cs="Times New Roman"/>
        </w:rPr>
        <w:t>/SG/</w:t>
      </w:r>
      <w:r w:rsidR="003F7756">
        <w:rPr>
          <w:rFonts w:ascii="Times New Roman" w:hAnsi="Times New Roman" w:cs="Times New Roman"/>
        </w:rPr>
        <w:t>ST/</w:t>
      </w:r>
      <w:r w:rsidRPr="00F064B0">
        <w:rPr>
          <w:rFonts w:ascii="Times New Roman" w:hAnsi="Times New Roman" w:cs="Times New Roman"/>
        </w:rPr>
        <w:t>CIPM/202</w:t>
      </w:r>
      <w:r w:rsidR="003F7756">
        <w:rPr>
          <w:rFonts w:ascii="Times New Roman" w:hAnsi="Times New Roman" w:cs="Times New Roman"/>
        </w:rPr>
        <w:t>4</w:t>
      </w:r>
      <w:r w:rsidRPr="00F064B0">
        <w:rPr>
          <w:rFonts w:ascii="Times New Roman" w:hAnsi="Times New Roman" w:cs="Times New Roman"/>
        </w:rPr>
        <w:t xml:space="preserve"> du ______________________ </w:t>
      </w:r>
      <w:r w:rsidR="003F7756" w:rsidRPr="003F7756">
        <w:rPr>
          <w:rFonts w:ascii="Times New Roman" w:hAnsi="Times New Roman" w:cs="Times New Roman"/>
          <w:i/>
          <w:iCs/>
        </w:rPr>
        <w:t xml:space="preserve">pour l’achèvement des travaux d’électrification par énergie solaire de la ville de </w:t>
      </w:r>
      <w:r w:rsidR="003F7756">
        <w:rPr>
          <w:rFonts w:ascii="Times New Roman" w:hAnsi="Times New Roman" w:cs="Times New Roman"/>
          <w:i/>
          <w:iCs/>
        </w:rPr>
        <w:t>M</w:t>
      </w:r>
      <w:r w:rsidR="003F7756" w:rsidRPr="003F7756">
        <w:rPr>
          <w:rFonts w:ascii="Times New Roman" w:hAnsi="Times New Roman" w:cs="Times New Roman"/>
          <w:i/>
          <w:iCs/>
        </w:rPr>
        <w:t>essamena</w:t>
      </w:r>
      <w:r w:rsidR="003F7756" w:rsidRPr="003F7756">
        <w:rPr>
          <w:rFonts w:ascii="Times New Roman" w:hAnsi="Times New Roman" w:cs="Times New Roman"/>
        </w:rPr>
        <w:t xml:space="preserve"> </w:t>
      </w:r>
      <w:r>
        <w:rPr>
          <w:rFonts w:ascii="Times New Roman" w:hAnsi="Times New Roman" w:cs="Times New Roman"/>
        </w:rPr>
        <w:t>__________________________</w:t>
      </w:r>
      <w:r w:rsidRPr="00D166A2">
        <w:rPr>
          <w:rFonts w:ascii="Times New Roman" w:hAnsi="Times New Roman" w:cs="Times New Roman"/>
        </w:rPr>
        <w:t>____________________________</w:t>
      </w:r>
      <w:r>
        <w:rPr>
          <w:rFonts w:ascii="Times New Roman" w:hAnsi="Times New Roman" w:cs="Times New Roman"/>
        </w:rPr>
        <w:t>_______________________________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_____________________________________________________________________________________</w:t>
      </w: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_____________________________________________________________________________________</w:t>
      </w:r>
    </w:p>
    <w:p w:rsidR="00DA59E6" w:rsidRDefault="00DA59E6" w:rsidP="00DA59E6">
      <w:pPr>
        <w:autoSpaceDE w:val="0"/>
        <w:autoSpaceDN w:val="0"/>
        <w:adjustRightInd w:val="0"/>
        <w:spacing w:after="0" w:line="240" w:lineRule="auto"/>
        <w:jc w:val="both"/>
        <w:rPr>
          <w:rFonts w:ascii="Times New Roman" w:hAnsi="Times New Roman" w:cs="Times New Roman"/>
        </w:rPr>
      </w:pP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r w:rsidRPr="00D166A2">
        <w:rPr>
          <w:rFonts w:ascii="Times New Roman" w:hAnsi="Times New Roman" w:cs="Times New Roman"/>
        </w:rPr>
        <w:t>En foi de quoi la présente déclaration est établie et délivrée pour servir et valoir ce que de droit.</w:t>
      </w:r>
    </w:p>
    <w:p w:rsidR="00DA59E6" w:rsidRDefault="00DA59E6" w:rsidP="00DA59E6">
      <w:pPr>
        <w:autoSpaceDE w:val="0"/>
        <w:autoSpaceDN w:val="0"/>
        <w:adjustRightInd w:val="0"/>
        <w:spacing w:after="0" w:line="240" w:lineRule="auto"/>
        <w:ind w:left="2124" w:firstLine="708"/>
        <w:jc w:val="both"/>
        <w:rPr>
          <w:rFonts w:ascii="Times New Roman" w:hAnsi="Times New Roman" w:cs="Times New Roman"/>
        </w:rPr>
      </w:pPr>
    </w:p>
    <w:p w:rsidR="00DA59E6" w:rsidRDefault="00DA59E6" w:rsidP="00DA59E6">
      <w:pPr>
        <w:autoSpaceDE w:val="0"/>
        <w:autoSpaceDN w:val="0"/>
        <w:adjustRightInd w:val="0"/>
        <w:spacing w:after="0" w:line="240" w:lineRule="auto"/>
        <w:ind w:left="4248" w:firstLine="708"/>
        <w:jc w:val="both"/>
        <w:rPr>
          <w:rFonts w:ascii="Times New Roman" w:hAnsi="Times New Roman" w:cs="Times New Roman"/>
        </w:rPr>
      </w:pPr>
      <w:r w:rsidRPr="00D166A2">
        <w:rPr>
          <w:rFonts w:ascii="Times New Roman" w:hAnsi="Times New Roman" w:cs="Times New Roman"/>
        </w:rPr>
        <w:t>Fait à ________________, le ______________</w:t>
      </w:r>
    </w:p>
    <w:p w:rsidR="00DA59E6" w:rsidRDefault="00DA59E6" w:rsidP="00DA59E6">
      <w:pPr>
        <w:autoSpaceDE w:val="0"/>
        <w:autoSpaceDN w:val="0"/>
        <w:adjustRightInd w:val="0"/>
        <w:spacing w:after="0" w:line="240" w:lineRule="auto"/>
        <w:jc w:val="both"/>
        <w:rPr>
          <w:rFonts w:ascii="Times New Roman" w:hAnsi="Times New Roman" w:cs="Times New Roman"/>
        </w:rPr>
      </w:pPr>
    </w:p>
    <w:p w:rsidR="00DA59E6" w:rsidRDefault="00DA59E6" w:rsidP="00DA59E6">
      <w:pPr>
        <w:autoSpaceDE w:val="0"/>
        <w:autoSpaceDN w:val="0"/>
        <w:adjustRightInd w:val="0"/>
        <w:spacing w:after="0" w:line="240" w:lineRule="auto"/>
        <w:jc w:val="both"/>
        <w:rPr>
          <w:rFonts w:ascii="Times New Roman" w:hAnsi="Times New Roman" w:cs="Times New Roman"/>
        </w:rPr>
      </w:pPr>
    </w:p>
    <w:p w:rsidR="00DA59E6" w:rsidRPr="00D166A2" w:rsidRDefault="00DA59E6" w:rsidP="00DA59E6">
      <w:pPr>
        <w:autoSpaceDE w:val="0"/>
        <w:autoSpaceDN w:val="0"/>
        <w:adjustRightInd w:val="0"/>
        <w:spacing w:after="0" w:line="240" w:lineRule="auto"/>
        <w:jc w:val="both"/>
        <w:rPr>
          <w:rFonts w:ascii="Times New Roman" w:hAnsi="Times New Roman" w:cs="Times New Roman"/>
        </w:rPr>
      </w:pPr>
    </w:p>
    <w:p w:rsidR="00DA59E6" w:rsidRPr="00D166A2" w:rsidRDefault="00DA59E6" w:rsidP="00DA59E6">
      <w:pPr>
        <w:tabs>
          <w:tab w:val="left" w:pos="2040"/>
        </w:tabs>
        <w:jc w:val="both"/>
        <w:rPr>
          <w:rFonts w:ascii="Times New Roman" w:hAnsi="Times New Roman" w:cs="Times New Roman"/>
          <w:sz w:val="16"/>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D166A2">
        <w:rPr>
          <w:rFonts w:ascii="Times New Roman" w:hAnsi="Times New Roman" w:cs="Times New Roman"/>
          <w:b/>
          <w:bCs/>
        </w:rPr>
        <w:t>Le Soumissionnaire ou le Mandataire</w:t>
      </w:r>
    </w:p>
    <w:p w:rsidR="00DA59E6" w:rsidRPr="00D166A2" w:rsidRDefault="00DA59E6" w:rsidP="00DA59E6">
      <w:pPr>
        <w:jc w:val="both"/>
        <w:rPr>
          <w:rFonts w:ascii="Times New Roman" w:hAnsi="Times New Roman" w:cs="Times New Roman"/>
          <w:sz w:val="16"/>
        </w:rPr>
      </w:pPr>
    </w:p>
    <w:p w:rsidR="00DA59E6" w:rsidRDefault="00DA59E6" w:rsidP="00DA59E6">
      <w:pPr>
        <w:tabs>
          <w:tab w:val="left" w:pos="9540"/>
        </w:tabs>
        <w:jc w:val="both"/>
        <w:rPr>
          <w:sz w:val="16"/>
        </w:rPr>
      </w:pPr>
      <w:r>
        <w:rPr>
          <w:sz w:val="16"/>
        </w:rPr>
        <w:tab/>
      </w: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DA59E6" w:rsidP="00DA59E6">
      <w:pPr>
        <w:tabs>
          <w:tab w:val="left" w:pos="9540"/>
        </w:tabs>
        <w:jc w:val="both"/>
        <w:rPr>
          <w:sz w:val="16"/>
        </w:rPr>
      </w:pPr>
    </w:p>
    <w:p w:rsidR="00DA59E6" w:rsidRDefault="00000000" w:rsidP="00DA59E6">
      <w:pPr>
        <w:tabs>
          <w:tab w:val="left" w:pos="9540"/>
        </w:tabs>
        <w:jc w:val="both"/>
        <w:rPr>
          <w:sz w:val="16"/>
        </w:rPr>
      </w:pPr>
      <w:r>
        <w:rPr>
          <w:noProof/>
          <w:sz w:val="16"/>
          <w:lang w:val="en-US" w:eastAsia="en-US"/>
        </w:rPr>
        <w:pict>
          <v:shape id="AutoShape 11" o:spid="_x0000_s2086" type="#_x0000_t98" style="position:absolute;left:0;text-align:left;margin-left:11.35pt;margin-top:.35pt;width:455.75pt;height:178.4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">
            <v:textbox>
              <w:txbxContent>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11 :</w:t>
                  </w:r>
                </w:p>
                <w:p w:rsidR="00F64585" w:rsidRDefault="00F64585" w:rsidP="00DA59E6">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Liste des Établissements bancaires</w:t>
                  </w:r>
                </w:p>
                <w:p w:rsidR="00F64585" w:rsidRDefault="00F64585" w:rsidP="00DA59E6">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Et organismes financiers Autorisés à émettre des</w:t>
                  </w:r>
                </w:p>
                <w:p w:rsidR="00F64585" w:rsidRDefault="00F64585" w:rsidP="00DA59E6">
                  <w:pPr>
                    <w:autoSpaceDE w:val="0"/>
                    <w:autoSpaceDN w:val="0"/>
                    <w:adjustRightInd w:val="0"/>
                    <w:spacing w:after="0" w:line="240" w:lineRule="auto"/>
                    <w:jc w:val="center"/>
                    <w:rPr>
                      <w:rFonts w:ascii="Maiandra GD" w:hAnsi="Maiandra GD" w:cs="Maiandra GD"/>
                      <w:sz w:val="36"/>
                      <w:szCs w:val="36"/>
                    </w:rPr>
                  </w:pPr>
                  <w:r>
                    <w:rPr>
                      <w:rFonts w:ascii="Maiandra GD" w:hAnsi="Maiandra GD" w:cs="Maiandra GD"/>
                      <w:sz w:val="36"/>
                      <w:szCs w:val="36"/>
                    </w:rPr>
                    <w:t>Cautions dans le cadre des</w:t>
                  </w:r>
                </w:p>
                <w:p w:rsidR="00F64585" w:rsidRPr="00E5255D" w:rsidRDefault="00F64585" w:rsidP="00DA59E6">
                  <w:pPr>
                    <w:jc w:val="center"/>
                  </w:pPr>
                  <w:r>
                    <w:rPr>
                      <w:rFonts w:ascii="Maiandra GD" w:hAnsi="Maiandra GD" w:cs="Maiandra GD"/>
                      <w:sz w:val="36"/>
                      <w:szCs w:val="36"/>
                    </w:rPr>
                    <w:t>Marchés Publics</w:t>
                  </w:r>
                </w:p>
              </w:txbxContent>
            </v:textbox>
          </v:shape>
        </w:pict>
      </w: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Pr="00E5255D" w:rsidRDefault="00DA59E6" w:rsidP="00DA59E6">
      <w:pPr>
        <w:jc w:val="both"/>
        <w:rPr>
          <w:sz w:val="16"/>
        </w:rPr>
      </w:pPr>
    </w:p>
    <w:p w:rsidR="00DA59E6" w:rsidRDefault="00DA59E6" w:rsidP="00DA59E6">
      <w:pPr>
        <w:jc w:val="both"/>
        <w:rPr>
          <w:sz w:val="16"/>
        </w:rPr>
      </w:pPr>
    </w:p>
    <w:p w:rsidR="00DA59E6" w:rsidRDefault="00DA59E6" w:rsidP="00DA59E6">
      <w:pPr>
        <w:tabs>
          <w:tab w:val="left" w:pos="9360"/>
        </w:tabs>
        <w:jc w:val="both"/>
        <w:rPr>
          <w:sz w:val="16"/>
        </w:rPr>
      </w:pPr>
      <w:r>
        <w:rPr>
          <w:sz w:val="16"/>
        </w:rPr>
        <w:tab/>
      </w: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tabs>
          <w:tab w:val="left" w:pos="9360"/>
        </w:tabs>
        <w:jc w:val="both"/>
        <w:rPr>
          <w:sz w:val="16"/>
        </w:rPr>
      </w:pPr>
    </w:p>
    <w:p w:rsidR="00DA59E6" w:rsidRDefault="00DA59E6" w:rsidP="00DA59E6">
      <w:pPr>
        <w:autoSpaceDE w:val="0"/>
        <w:autoSpaceDN w:val="0"/>
        <w:adjustRightInd w:val="0"/>
        <w:spacing w:after="0" w:line="240" w:lineRule="auto"/>
        <w:jc w:val="both"/>
        <w:rPr>
          <w:sz w:val="16"/>
        </w:rPr>
      </w:pPr>
    </w:p>
    <w:p w:rsidR="00DA59E6" w:rsidRDefault="00DA59E6" w:rsidP="00DA59E6">
      <w:pPr>
        <w:autoSpaceDE w:val="0"/>
        <w:autoSpaceDN w:val="0"/>
        <w:adjustRightInd w:val="0"/>
        <w:spacing w:after="0" w:line="240" w:lineRule="auto"/>
        <w:jc w:val="both"/>
        <w:rPr>
          <w:sz w:val="16"/>
        </w:rPr>
      </w:pPr>
    </w:p>
    <w:p w:rsidR="00DA59E6" w:rsidRDefault="00DA59E6" w:rsidP="00DA59E6">
      <w:pPr>
        <w:autoSpaceDE w:val="0"/>
        <w:autoSpaceDN w:val="0"/>
        <w:adjustRightInd w:val="0"/>
        <w:spacing w:after="0" w:line="240" w:lineRule="auto"/>
        <w:jc w:val="both"/>
        <w:rPr>
          <w:sz w:val="16"/>
        </w:rPr>
      </w:pPr>
    </w:p>
    <w:p w:rsidR="00DA59E6" w:rsidRPr="00876FE3" w:rsidRDefault="00DA59E6" w:rsidP="00DA59E6">
      <w:pPr>
        <w:autoSpaceDE w:val="0"/>
        <w:autoSpaceDN w:val="0"/>
        <w:adjustRightInd w:val="0"/>
        <w:spacing w:after="0" w:line="240" w:lineRule="auto"/>
        <w:ind w:left="567"/>
        <w:jc w:val="both"/>
        <w:rPr>
          <w:rFonts w:ascii="Times New Roman" w:hAnsi="Times New Roman" w:cs="Times New Roman"/>
          <w:b/>
          <w:bCs/>
          <w:sz w:val="24"/>
          <w:szCs w:val="24"/>
        </w:rPr>
      </w:pPr>
      <w:r w:rsidRPr="00876FE3">
        <w:rPr>
          <w:rFonts w:ascii="Times New Roman" w:hAnsi="Times New Roman" w:cs="Times New Roman"/>
          <w:b/>
          <w:bCs/>
          <w:sz w:val="24"/>
          <w:szCs w:val="24"/>
        </w:rPr>
        <w:t>LISTE DES ETABLISSEMENTS DE CREDIT DE PREMIER RANG HABILITES A EMETTRE DES CAUTIONS</w:t>
      </w:r>
    </w:p>
    <w:p w:rsidR="00DA59E6" w:rsidRPr="00876FE3" w:rsidRDefault="00DA59E6" w:rsidP="00DA59E6">
      <w:pPr>
        <w:autoSpaceDE w:val="0"/>
        <w:autoSpaceDN w:val="0"/>
        <w:adjustRightInd w:val="0"/>
        <w:spacing w:after="0" w:line="240" w:lineRule="auto"/>
        <w:ind w:left="567"/>
        <w:jc w:val="both"/>
        <w:rPr>
          <w:rFonts w:ascii="Times New Roman" w:hAnsi="Times New Roman" w:cs="Times New Roman"/>
          <w:b/>
          <w:bCs/>
          <w:sz w:val="24"/>
          <w:szCs w:val="24"/>
        </w:rPr>
      </w:pPr>
    </w:p>
    <w:p w:rsidR="00DA59E6" w:rsidRPr="00876FE3" w:rsidRDefault="00DA59E6" w:rsidP="00DA59E6">
      <w:pPr>
        <w:autoSpaceDE w:val="0"/>
        <w:autoSpaceDN w:val="0"/>
        <w:adjustRightInd w:val="0"/>
        <w:spacing w:after="0" w:line="240" w:lineRule="auto"/>
        <w:ind w:left="567"/>
        <w:jc w:val="both"/>
        <w:rPr>
          <w:rFonts w:ascii="Times New Roman" w:hAnsi="Times New Roman" w:cs="Times New Roman"/>
          <w:b/>
          <w:bCs/>
          <w:sz w:val="24"/>
          <w:szCs w:val="24"/>
        </w:rPr>
      </w:pPr>
    </w:p>
    <w:p w:rsidR="00DA59E6" w:rsidRPr="00876FE3"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sidRPr="00876FE3">
        <w:rPr>
          <w:rFonts w:ascii="Times New Roman" w:hAnsi="Times New Roman" w:cs="Times New Roman"/>
          <w:b/>
          <w:bCs/>
          <w:sz w:val="24"/>
          <w:szCs w:val="24"/>
          <w:lang w:val="en-US"/>
        </w:rPr>
        <w:t xml:space="preserve">1. </w:t>
      </w:r>
      <w:r w:rsidRPr="00876FE3">
        <w:rPr>
          <w:rFonts w:ascii="Times New Roman" w:hAnsi="Times New Roman" w:cs="Times New Roman"/>
          <w:sz w:val="24"/>
          <w:szCs w:val="24"/>
          <w:lang w:val="en-US"/>
        </w:rPr>
        <w:t>Afriland First Bank (First Bank)</w:t>
      </w:r>
    </w:p>
    <w:p w:rsidR="00DA59E6" w:rsidRPr="00DB0AB6" w:rsidRDefault="00DA59E6" w:rsidP="00DA59E6">
      <w:pPr>
        <w:autoSpaceDE w:val="0"/>
        <w:autoSpaceDN w:val="0"/>
        <w:adjustRightInd w:val="0"/>
        <w:spacing w:after="0" w:line="360" w:lineRule="auto"/>
        <w:ind w:left="567"/>
        <w:jc w:val="both"/>
        <w:rPr>
          <w:rFonts w:ascii="Times New Roman" w:hAnsi="Times New Roman" w:cs="Times New Roman"/>
          <w:bCs/>
          <w:sz w:val="24"/>
          <w:szCs w:val="24"/>
        </w:rPr>
      </w:pPr>
      <w:r w:rsidRPr="00DB0AB6">
        <w:rPr>
          <w:rFonts w:ascii="Times New Roman" w:hAnsi="Times New Roman" w:cs="Times New Roman"/>
          <w:bCs/>
          <w:sz w:val="24"/>
          <w:szCs w:val="24"/>
        </w:rPr>
        <w:t>2. Banque Gabonais</w:t>
      </w:r>
      <w:r>
        <w:rPr>
          <w:rFonts w:ascii="Times New Roman" w:hAnsi="Times New Roman" w:cs="Times New Roman"/>
          <w:bCs/>
          <w:sz w:val="24"/>
          <w:szCs w:val="24"/>
        </w:rPr>
        <w:t>e</w:t>
      </w:r>
      <w:r w:rsidRPr="00DB0AB6">
        <w:rPr>
          <w:rFonts w:ascii="Times New Roman" w:hAnsi="Times New Roman" w:cs="Times New Roman"/>
          <w:bCs/>
          <w:sz w:val="24"/>
          <w:szCs w:val="24"/>
        </w:rPr>
        <w:t xml:space="preserve"> pour le financement International (BGFI BANK)</w:t>
      </w:r>
    </w:p>
    <w:p w:rsidR="00DA59E6" w:rsidRPr="00876FE3" w:rsidRDefault="00DA59E6" w:rsidP="00DA59E6">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bCs/>
          <w:sz w:val="24"/>
          <w:szCs w:val="24"/>
        </w:rPr>
        <w:t>3</w:t>
      </w:r>
      <w:r w:rsidRPr="00876FE3">
        <w:rPr>
          <w:rFonts w:ascii="Times New Roman" w:hAnsi="Times New Roman" w:cs="Times New Roman"/>
          <w:b/>
          <w:bCs/>
          <w:sz w:val="24"/>
          <w:szCs w:val="24"/>
        </w:rPr>
        <w:t xml:space="preserve">. </w:t>
      </w:r>
      <w:r w:rsidRPr="00876FE3">
        <w:rPr>
          <w:rFonts w:ascii="Times New Roman" w:hAnsi="Times New Roman" w:cs="Times New Roman"/>
          <w:sz w:val="24"/>
          <w:szCs w:val="24"/>
        </w:rPr>
        <w:t>Banque Internationale du Cameroun pour l’Epargne et le Crédit (BICEC)</w:t>
      </w:r>
    </w:p>
    <w:p w:rsidR="00DA59E6" w:rsidRPr="00DB0AB6" w:rsidRDefault="00DA59E6" w:rsidP="00DA59E6">
      <w:pPr>
        <w:autoSpaceDE w:val="0"/>
        <w:autoSpaceDN w:val="0"/>
        <w:adjustRightInd w:val="0"/>
        <w:spacing w:after="0" w:line="360" w:lineRule="auto"/>
        <w:ind w:left="567"/>
        <w:jc w:val="both"/>
        <w:rPr>
          <w:rFonts w:ascii="Times New Roman" w:hAnsi="Times New Roman" w:cs="Times New Roman"/>
          <w:bCs/>
          <w:sz w:val="24"/>
          <w:szCs w:val="24"/>
          <w:lang w:val="en-US"/>
        </w:rPr>
      </w:pPr>
      <w:r w:rsidRPr="00DB0AB6">
        <w:rPr>
          <w:rFonts w:ascii="Times New Roman" w:hAnsi="Times New Roman" w:cs="Times New Roman"/>
          <w:bCs/>
          <w:sz w:val="24"/>
          <w:szCs w:val="24"/>
          <w:lang w:val="en-US"/>
        </w:rPr>
        <w:t>4. Bank of Africa Cameroun (BOA Cameroun)</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Pr>
          <w:rFonts w:ascii="Times New Roman" w:hAnsi="Times New Roman" w:cs="Times New Roman"/>
          <w:b/>
          <w:bCs/>
          <w:sz w:val="24"/>
          <w:szCs w:val="24"/>
          <w:lang w:val="en-US"/>
        </w:rPr>
        <w:t>5</w:t>
      </w:r>
      <w:r w:rsidRPr="00876FE3">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Citi Bank Cameroun (CITI-C)</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Pr>
          <w:rFonts w:ascii="Times New Roman" w:hAnsi="Times New Roman" w:cs="Times New Roman"/>
          <w:b/>
          <w:bCs/>
          <w:sz w:val="24"/>
          <w:szCs w:val="24"/>
          <w:lang w:val="en-US"/>
        </w:rPr>
        <w:t>6</w:t>
      </w:r>
      <w:r w:rsidRPr="00876FE3">
        <w:rPr>
          <w:rFonts w:ascii="Times New Roman" w:hAnsi="Times New Roman" w:cs="Times New Roman"/>
          <w:b/>
          <w:bCs/>
          <w:sz w:val="24"/>
          <w:szCs w:val="24"/>
          <w:lang w:val="en-US"/>
        </w:rPr>
        <w:t xml:space="preserve">. </w:t>
      </w:r>
      <w:r w:rsidRPr="00876FE3">
        <w:rPr>
          <w:rFonts w:ascii="Times New Roman" w:hAnsi="Times New Roman" w:cs="Times New Roman"/>
          <w:sz w:val="24"/>
          <w:szCs w:val="24"/>
          <w:lang w:val="en-US"/>
        </w:rPr>
        <w:t>Co</w:t>
      </w:r>
      <w:r>
        <w:rPr>
          <w:rFonts w:ascii="Times New Roman" w:hAnsi="Times New Roman" w:cs="Times New Roman"/>
          <w:sz w:val="24"/>
          <w:szCs w:val="24"/>
          <w:lang w:val="en-US"/>
        </w:rPr>
        <w:t>mmercial Bank of Cameroon (CBC)</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Pr>
          <w:rFonts w:ascii="Times New Roman" w:hAnsi="Times New Roman" w:cs="Times New Roman"/>
          <w:b/>
          <w:bCs/>
          <w:sz w:val="24"/>
          <w:szCs w:val="24"/>
          <w:lang w:val="en-US"/>
        </w:rPr>
        <w:t>7</w:t>
      </w:r>
      <w:r w:rsidRPr="00876FE3">
        <w:rPr>
          <w:rFonts w:ascii="Times New Roman" w:hAnsi="Times New Roman" w:cs="Times New Roman"/>
          <w:b/>
          <w:bCs/>
          <w:sz w:val="24"/>
          <w:szCs w:val="24"/>
          <w:lang w:val="en-US"/>
        </w:rPr>
        <w:t xml:space="preserve">. </w:t>
      </w:r>
      <w:r w:rsidRPr="00876FE3">
        <w:rPr>
          <w:rFonts w:ascii="Times New Roman" w:hAnsi="Times New Roman" w:cs="Times New Roman"/>
          <w:sz w:val="24"/>
          <w:szCs w:val="24"/>
          <w:lang w:val="en-US"/>
        </w:rPr>
        <w:t>Ecobank Cameroun (ECOB</w:t>
      </w:r>
      <w:r>
        <w:rPr>
          <w:rFonts w:ascii="Times New Roman" w:hAnsi="Times New Roman" w:cs="Times New Roman"/>
          <w:sz w:val="24"/>
          <w:szCs w:val="24"/>
          <w:lang w:val="en-US"/>
        </w:rPr>
        <w:t>ANK)</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Pr>
          <w:rFonts w:ascii="Times New Roman" w:hAnsi="Times New Roman" w:cs="Times New Roman"/>
          <w:b/>
          <w:bCs/>
          <w:sz w:val="24"/>
          <w:szCs w:val="24"/>
          <w:lang w:val="en-US"/>
        </w:rPr>
        <w:t>8</w:t>
      </w:r>
      <w:r w:rsidRPr="00876FE3">
        <w:rPr>
          <w:rFonts w:ascii="Times New Roman" w:hAnsi="Times New Roman" w:cs="Times New Roman"/>
          <w:b/>
          <w:bCs/>
          <w:sz w:val="24"/>
          <w:szCs w:val="24"/>
          <w:lang w:val="en-US"/>
        </w:rPr>
        <w:t xml:space="preserve">. </w:t>
      </w:r>
      <w:r w:rsidRPr="00876FE3">
        <w:rPr>
          <w:rFonts w:ascii="Times New Roman" w:hAnsi="Times New Roman" w:cs="Times New Roman"/>
          <w:sz w:val="24"/>
          <w:szCs w:val="24"/>
          <w:lang w:val="en-US"/>
        </w:rPr>
        <w:t>National F</w:t>
      </w:r>
      <w:r>
        <w:rPr>
          <w:rFonts w:ascii="Times New Roman" w:hAnsi="Times New Roman" w:cs="Times New Roman"/>
          <w:sz w:val="24"/>
          <w:szCs w:val="24"/>
          <w:lang w:val="en-US"/>
        </w:rPr>
        <w:t>inancial Credit Bank (NFC-BANK)</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bCs/>
          <w:sz w:val="24"/>
          <w:szCs w:val="24"/>
        </w:rPr>
        <w:t>9</w:t>
      </w:r>
      <w:r w:rsidRPr="00876FE3">
        <w:rPr>
          <w:rFonts w:ascii="Times New Roman" w:hAnsi="Times New Roman" w:cs="Times New Roman"/>
          <w:b/>
          <w:bCs/>
          <w:sz w:val="24"/>
          <w:szCs w:val="24"/>
        </w:rPr>
        <w:t xml:space="preserve">. </w:t>
      </w:r>
      <w:r w:rsidRPr="00876FE3">
        <w:rPr>
          <w:rFonts w:ascii="Times New Roman" w:hAnsi="Times New Roman" w:cs="Times New Roman"/>
          <w:sz w:val="24"/>
          <w:szCs w:val="24"/>
        </w:rPr>
        <w:t>Société Commerci</w:t>
      </w:r>
      <w:r>
        <w:rPr>
          <w:rFonts w:ascii="Times New Roman" w:hAnsi="Times New Roman" w:cs="Times New Roman"/>
          <w:sz w:val="24"/>
          <w:szCs w:val="24"/>
        </w:rPr>
        <w:t>ale de Banque Cameroun (CA SCB)</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bCs/>
          <w:sz w:val="24"/>
          <w:szCs w:val="24"/>
        </w:rPr>
        <w:t>10</w:t>
      </w:r>
      <w:r w:rsidRPr="00876FE3">
        <w:rPr>
          <w:rFonts w:ascii="Times New Roman" w:hAnsi="Times New Roman" w:cs="Times New Roman"/>
          <w:b/>
          <w:bCs/>
          <w:sz w:val="24"/>
          <w:szCs w:val="24"/>
        </w:rPr>
        <w:t xml:space="preserve">. </w:t>
      </w:r>
      <w:r w:rsidRPr="00876FE3">
        <w:rPr>
          <w:rFonts w:ascii="Times New Roman" w:hAnsi="Times New Roman" w:cs="Times New Roman"/>
          <w:sz w:val="24"/>
          <w:szCs w:val="24"/>
        </w:rPr>
        <w:t>Société Générale</w:t>
      </w:r>
      <w:r>
        <w:rPr>
          <w:rFonts w:ascii="Times New Roman" w:hAnsi="Times New Roman" w:cs="Times New Roman"/>
          <w:sz w:val="24"/>
          <w:szCs w:val="24"/>
        </w:rPr>
        <w:t xml:space="preserve"> des Banques au Cameroun (SGBC)</w:t>
      </w:r>
    </w:p>
    <w:p w:rsidR="00DA59E6" w:rsidRPr="00B00C7E"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Pr>
          <w:rFonts w:ascii="Times New Roman" w:hAnsi="Times New Roman" w:cs="Times New Roman"/>
          <w:b/>
          <w:bCs/>
          <w:sz w:val="24"/>
          <w:szCs w:val="24"/>
          <w:lang w:val="en-US"/>
        </w:rPr>
        <w:t>11</w:t>
      </w:r>
      <w:r w:rsidRPr="00876FE3">
        <w:rPr>
          <w:rFonts w:ascii="Times New Roman" w:hAnsi="Times New Roman" w:cs="Times New Roman"/>
          <w:b/>
          <w:bCs/>
          <w:sz w:val="24"/>
          <w:szCs w:val="24"/>
          <w:lang w:val="en-US"/>
        </w:rPr>
        <w:t xml:space="preserve">. </w:t>
      </w:r>
      <w:r w:rsidRPr="00876FE3">
        <w:rPr>
          <w:rFonts w:ascii="Times New Roman" w:hAnsi="Times New Roman" w:cs="Times New Roman"/>
          <w:sz w:val="24"/>
          <w:szCs w:val="24"/>
          <w:lang w:val="en-US"/>
        </w:rPr>
        <w:t>Standard Chartered Bank Cameroon (SCBC)</w:t>
      </w:r>
    </w:p>
    <w:p w:rsidR="00DA59E6" w:rsidRPr="00A9271E"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sidRPr="00876FE3">
        <w:rPr>
          <w:rFonts w:ascii="Times New Roman" w:hAnsi="Times New Roman" w:cs="Times New Roman"/>
          <w:b/>
          <w:bCs/>
          <w:sz w:val="24"/>
          <w:szCs w:val="24"/>
          <w:lang w:val="en-US"/>
        </w:rPr>
        <w:t>1</w:t>
      </w:r>
      <w:r>
        <w:rPr>
          <w:rFonts w:ascii="Times New Roman" w:hAnsi="Times New Roman" w:cs="Times New Roman"/>
          <w:b/>
          <w:bCs/>
          <w:sz w:val="24"/>
          <w:szCs w:val="24"/>
          <w:lang w:val="en-US"/>
        </w:rPr>
        <w:t>2</w:t>
      </w:r>
      <w:r w:rsidRPr="00876FE3">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Union Bank of Cameroon (UBC)</w:t>
      </w:r>
    </w:p>
    <w:p w:rsidR="00DA59E6" w:rsidRDefault="00DA59E6" w:rsidP="00DA59E6">
      <w:pPr>
        <w:autoSpaceDE w:val="0"/>
        <w:autoSpaceDN w:val="0"/>
        <w:adjustRightInd w:val="0"/>
        <w:spacing w:after="0" w:line="360" w:lineRule="auto"/>
        <w:ind w:left="567"/>
        <w:jc w:val="both"/>
        <w:rPr>
          <w:rFonts w:ascii="Times New Roman" w:hAnsi="Times New Roman" w:cs="Times New Roman"/>
          <w:sz w:val="24"/>
          <w:szCs w:val="24"/>
          <w:lang w:val="en-US"/>
        </w:rPr>
      </w:pPr>
      <w:r w:rsidRPr="00876FE3">
        <w:rPr>
          <w:rFonts w:ascii="Times New Roman" w:hAnsi="Times New Roman" w:cs="Times New Roman"/>
          <w:b/>
          <w:bCs/>
          <w:sz w:val="24"/>
          <w:szCs w:val="24"/>
          <w:lang w:val="en-US"/>
        </w:rPr>
        <w:t>1</w:t>
      </w:r>
      <w:r>
        <w:rPr>
          <w:rFonts w:ascii="Times New Roman" w:hAnsi="Times New Roman" w:cs="Times New Roman"/>
          <w:b/>
          <w:bCs/>
          <w:sz w:val="24"/>
          <w:szCs w:val="24"/>
          <w:lang w:val="en-US"/>
        </w:rPr>
        <w:t>3</w:t>
      </w:r>
      <w:r w:rsidRPr="00876FE3">
        <w:rPr>
          <w:rFonts w:ascii="Times New Roman" w:hAnsi="Times New Roman" w:cs="Times New Roman"/>
          <w:b/>
          <w:bCs/>
          <w:sz w:val="24"/>
          <w:szCs w:val="24"/>
          <w:lang w:val="en-US"/>
        </w:rPr>
        <w:t xml:space="preserve">. </w:t>
      </w:r>
      <w:r w:rsidRPr="00876FE3">
        <w:rPr>
          <w:rFonts w:ascii="Times New Roman" w:hAnsi="Times New Roman" w:cs="Times New Roman"/>
          <w:sz w:val="24"/>
          <w:szCs w:val="24"/>
          <w:lang w:val="en-US"/>
        </w:rPr>
        <w:t>United Bank for Africa (UBA)</w:t>
      </w:r>
    </w:p>
    <w:p w:rsidR="00DA59E6" w:rsidRPr="00DB0AB6" w:rsidRDefault="00DA59E6" w:rsidP="00DA59E6">
      <w:pPr>
        <w:autoSpaceDE w:val="0"/>
        <w:autoSpaceDN w:val="0"/>
        <w:adjustRightInd w:val="0"/>
        <w:spacing w:after="0" w:line="360" w:lineRule="auto"/>
        <w:ind w:left="567"/>
        <w:jc w:val="both"/>
        <w:rPr>
          <w:rFonts w:ascii="Times New Roman" w:hAnsi="Times New Roman" w:cs="Times New Roman"/>
          <w:sz w:val="24"/>
          <w:szCs w:val="24"/>
        </w:rPr>
      </w:pPr>
      <w:r w:rsidRPr="00DB0AB6">
        <w:rPr>
          <w:rFonts w:ascii="Times New Roman" w:hAnsi="Times New Roman" w:cs="Times New Roman"/>
          <w:b/>
          <w:bCs/>
          <w:sz w:val="24"/>
          <w:szCs w:val="24"/>
        </w:rPr>
        <w:t>14.</w:t>
      </w:r>
      <w:r w:rsidRPr="00DB0AB6">
        <w:rPr>
          <w:rFonts w:ascii="Times New Roman" w:hAnsi="Times New Roman" w:cs="Times New Roman"/>
          <w:sz w:val="24"/>
          <w:szCs w:val="24"/>
        </w:rPr>
        <w:t xml:space="preserve"> Banque Atlantique du Cameroun (BACM)</w:t>
      </w:r>
    </w:p>
    <w:p w:rsidR="00DA59E6" w:rsidRDefault="00DA59E6" w:rsidP="00DA59E6">
      <w:pPr>
        <w:autoSpaceDE w:val="0"/>
        <w:autoSpaceDN w:val="0"/>
        <w:adjustRightInd w:val="0"/>
        <w:spacing w:after="0" w:line="360" w:lineRule="auto"/>
        <w:ind w:left="567"/>
        <w:jc w:val="both"/>
        <w:rPr>
          <w:rFonts w:ascii="Times New Roman" w:hAnsi="Times New Roman" w:cs="Times New Roman"/>
          <w:sz w:val="24"/>
          <w:szCs w:val="24"/>
        </w:rPr>
      </w:pPr>
      <w:r w:rsidRPr="00DB0AB6">
        <w:rPr>
          <w:rFonts w:ascii="Times New Roman" w:hAnsi="Times New Roman" w:cs="Times New Roman"/>
          <w:b/>
          <w:bCs/>
          <w:sz w:val="24"/>
          <w:szCs w:val="24"/>
        </w:rPr>
        <w:t>15.</w:t>
      </w:r>
      <w:r w:rsidRPr="00DB0AB6">
        <w:rPr>
          <w:rFonts w:ascii="Times New Roman" w:hAnsi="Times New Roman" w:cs="Times New Roman"/>
          <w:sz w:val="24"/>
          <w:szCs w:val="24"/>
        </w:rPr>
        <w:t xml:space="preserve"> Banque des Petites et Moyennes Entreprises (BCPME)</w:t>
      </w:r>
    </w:p>
    <w:p w:rsidR="00DA59E6" w:rsidRPr="00DB0AB6" w:rsidRDefault="00DA59E6" w:rsidP="00DA59E6">
      <w:pPr>
        <w:autoSpaceDE w:val="0"/>
        <w:autoSpaceDN w:val="0"/>
        <w:adjustRightInd w:val="0"/>
        <w:spacing w:after="0" w:line="360" w:lineRule="auto"/>
        <w:ind w:left="567"/>
        <w:jc w:val="both"/>
        <w:rPr>
          <w:rFonts w:ascii="Times New Roman" w:hAnsi="Times New Roman" w:cs="Times New Roman"/>
          <w:sz w:val="24"/>
          <w:szCs w:val="24"/>
        </w:rPr>
      </w:pPr>
    </w:p>
    <w:p w:rsidR="00DA59E6" w:rsidRDefault="00DA59E6" w:rsidP="00DA59E6">
      <w:pPr>
        <w:autoSpaceDE w:val="0"/>
        <w:autoSpaceDN w:val="0"/>
        <w:adjustRightInd w:val="0"/>
        <w:spacing w:after="0" w:line="360" w:lineRule="auto"/>
        <w:ind w:left="567"/>
        <w:rPr>
          <w:rFonts w:ascii="Times New Roman" w:hAnsi="Times New Roman" w:cs="Times New Roman"/>
          <w:b/>
          <w:bCs/>
          <w:sz w:val="24"/>
          <w:szCs w:val="24"/>
        </w:rPr>
      </w:pPr>
      <w:r w:rsidRPr="00DB0AB6">
        <w:rPr>
          <w:rFonts w:ascii="Times New Roman" w:hAnsi="Times New Roman" w:cs="Times New Roman"/>
          <w:b/>
          <w:bCs/>
          <w:sz w:val="24"/>
          <w:szCs w:val="24"/>
        </w:rPr>
        <w:t>II) - COMPAGNIES D’ASSURANCES</w:t>
      </w:r>
    </w:p>
    <w:p w:rsidR="00DA59E6" w:rsidRPr="00DB0AB6" w:rsidRDefault="00DA59E6" w:rsidP="00DA59E6">
      <w:pPr>
        <w:autoSpaceDE w:val="0"/>
        <w:autoSpaceDN w:val="0"/>
        <w:adjustRightInd w:val="0"/>
        <w:spacing w:after="0" w:line="360" w:lineRule="auto"/>
        <w:ind w:left="567"/>
        <w:rPr>
          <w:rFonts w:ascii="Times New Roman" w:hAnsi="Times New Roman" w:cs="Times New Roman"/>
          <w:b/>
          <w:bCs/>
          <w:sz w:val="24"/>
          <w:szCs w:val="24"/>
        </w:rPr>
      </w:pPr>
    </w:p>
    <w:p w:rsidR="00DA59E6" w:rsidRPr="00DB0AB6" w:rsidRDefault="00DA59E6" w:rsidP="00DA59E6">
      <w:pPr>
        <w:autoSpaceDE w:val="0"/>
        <w:autoSpaceDN w:val="0"/>
        <w:adjustRightInd w:val="0"/>
        <w:spacing w:after="0"/>
        <w:ind w:left="567"/>
        <w:rPr>
          <w:rFonts w:ascii="Times New Roman" w:hAnsi="Times New Roman" w:cs="Times New Roman"/>
          <w:bCs/>
          <w:sz w:val="24"/>
          <w:szCs w:val="24"/>
        </w:rPr>
      </w:pPr>
      <w:r w:rsidRPr="00DB0AB6">
        <w:rPr>
          <w:rFonts w:ascii="Times New Roman" w:hAnsi="Times New Roman" w:cs="Times New Roman"/>
          <w:bCs/>
          <w:sz w:val="24"/>
          <w:szCs w:val="24"/>
        </w:rPr>
        <w:t>16</w:t>
      </w:r>
      <w:r w:rsidRPr="00DB0AB6">
        <w:rPr>
          <w:rFonts w:ascii="Times New Roman" w:hAnsi="Times New Roman" w:cs="Times New Roman"/>
          <w:b/>
          <w:bCs/>
          <w:sz w:val="24"/>
          <w:szCs w:val="24"/>
        </w:rPr>
        <w:t xml:space="preserve">. </w:t>
      </w:r>
      <w:r w:rsidRPr="00DB0AB6">
        <w:rPr>
          <w:rFonts w:ascii="Times New Roman" w:hAnsi="Times New Roman" w:cs="Times New Roman"/>
          <w:bCs/>
          <w:sz w:val="24"/>
          <w:szCs w:val="24"/>
        </w:rPr>
        <w:t>Activa Assurance</w:t>
      </w:r>
    </w:p>
    <w:p w:rsidR="00DA59E6" w:rsidRPr="00DB0AB6" w:rsidRDefault="00DA59E6" w:rsidP="00DA59E6">
      <w:pPr>
        <w:autoSpaceDE w:val="0"/>
        <w:autoSpaceDN w:val="0"/>
        <w:adjustRightInd w:val="0"/>
        <w:spacing w:after="0"/>
        <w:ind w:left="567"/>
        <w:rPr>
          <w:rFonts w:ascii="Times New Roman" w:hAnsi="Times New Roman" w:cs="Times New Roman"/>
          <w:bCs/>
          <w:sz w:val="24"/>
          <w:szCs w:val="24"/>
        </w:rPr>
      </w:pPr>
      <w:r w:rsidRPr="00DB0AB6">
        <w:rPr>
          <w:rFonts w:ascii="Times New Roman" w:hAnsi="Times New Roman" w:cs="Times New Roman"/>
          <w:bCs/>
          <w:sz w:val="24"/>
          <w:szCs w:val="24"/>
        </w:rPr>
        <w:t>17. Area Assurances</w:t>
      </w:r>
    </w:p>
    <w:p w:rsidR="00DA59E6" w:rsidRPr="00DB0AB6" w:rsidRDefault="00DA59E6" w:rsidP="00DA59E6">
      <w:pPr>
        <w:autoSpaceDE w:val="0"/>
        <w:autoSpaceDN w:val="0"/>
        <w:adjustRightInd w:val="0"/>
        <w:spacing w:after="0"/>
        <w:ind w:left="567"/>
        <w:rPr>
          <w:rFonts w:ascii="Times New Roman" w:hAnsi="Times New Roman" w:cs="Times New Roman"/>
          <w:bCs/>
          <w:sz w:val="24"/>
          <w:szCs w:val="24"/>
        </w:rPr>
      </w:pPr>
      <w:r w:rsidRPr="00DB0AB6">
        <w:rPr>
          <w:rFonts w:ascii="Times New Roman" w:hAnsi="Times New Roman" w:cs="Times New Roman"/>
          <w:bCs/>
          <w:sz w:val="24"/>
          <w:szCs w:val="24"/>
        </w:rPr>
        <w:t>18. Atlantique Assurances</w:t>
      </w:r>
    </w:p>
    <w:p w:rsidR="00DA59E6" w:rsidRPr="00DB0AB6" w:rsidRDefault="00DA59E6" w:rsidP="00DA59E6">
      <w:pPr>
        <w:autoSpaceDE w:val="0"/>
        <w:autoSpaceDN w:val="0"/>
        <w:adjustRightInd w:val="0"/>
        <w:spacing w:after="0"/>
        <w:ind w:left="567"/>
        <w:rPr>
          <w:rFonts w:ascii="Times New Roman" w:hAnsi="Times New Roman" w:cs="Times New Roman"/>
          <w:bCs/>
          <w:sz w:val="24"/>
          <w:szCs w:val="24"/>
        </w:rPr>
      </w:pPr>
      <w:r w:rsidRPr="00DB0AB6">
        <w:rPr>
          <w:rFonts w:ascii="Times New Roman" w:hAnsi="Times New Roman" w:cs="Times New Roman"/>
          <w:bCs/>
          <w:sz w:val="24"/>
          <w:szCs w:val="24"/>
        </w:rPr>
        <w:t>19. Beneficial General</w:t>
      </w:r>
      <w:r>
        <w:rPr>
          <w:rFonts w:ascii="Times New Roman" w:hAnsi="Times New Roman" w:cs="Times New Roman"/>
          <w:bCs/>
          <w:sz w:val="24"/>
          <w:szCs w:val="24"/>
        </w:rPr>
        <w:t xml:space="preserve"> </w:t>
      </w:r>
      <w:r w:rsidRPr="00DB0AB6">
        <w:rPr>
          <w:rFonts w:ascii="Times New Roman" w:hAnsi="Times New Roman" w:cs="Times New Roman"/>
          <w:bCs/>
          <w:sz w:val="24"/>
          <w:szCs w:val="24"/>
        </w:rPr>
        <w:t>Insurance SA</w:t>
      </w:r>
    </w:p>
    <w:p w:rsidR="00DA59E6" w:rsidRDefault="00DA59E6" w:rsidP="00DA59E6">
      <w:pPr>
        <w:autoSpaceDE w:val="0"/>
        <w:autoSpaceDN w:val="0"/>
        <w:adjustRightInd w:val="0"/>
        <w:spacing w:after="0"/>
        <w:ind w:left="567"/>
        <w:rPr>
          <w:rFonts w:ascii="Times New Roman" w:hAnsi="Times New Roman" w:cs="Times New Roman"/>
          <w:sz w:val="24"/>
          <w:szCs w:val="24"/>
        </w:rPr>
      </w:pPr>
      <w:r w:rsidRPr="00A9271E">
        <w:rPr>
          <w:rFonts w:ascii="Times New Roman" w:hAnsi="Times New Roman" w:cs="Times New Roman"/>
          <w:bCs/>
          <w:sz w:val="24"/>
          <w:szCs w:val="24"/>
        </w:rPr>
        <w:t>20</w:t>
      </w:r>
      <w:r w:rsidRPr="00876FE3">
        <w:rPr>
          <w:rFonts w:ascii="Times New Roman" w:hAnsi="Times New Roman" w:cs="Times New Roman"/>
          <w:b/>
          <w:bCs/>
          <w:sz w:val="24"/>
          <w:szCs w:val="24"/>
        </w:rPr>
        <w:t xml:space="preserve">. </w:t>
      </w:r>
      <w:r w:rsidRPr="00876FE3">
        <w:rPr>
          <w:rFonts w:ascii="Times New Roman" w:hAnsi="Times New Roman" w:cs="Times New Roman"/>
          <w:sz w:val="24"/>
          <w:szCs w:val="24"/>
        </w:rPr>
        <w:t>Chanas Assurances SA</w:t>
      </w:r>
      <w:r>
        <w:rPr>
          <w:rFonts w:ascii="Times New Roman" w:hAnsi="Times New Roman" w:cs="Times New Roman"/>
          <w:sz w:val="24"/>
          <w:szCs w:val="24"/>
        </w:rPr>
        <w:t xml:space="preserve"> </w:t>
      </w:r>
    </w:p>
    <w:p w:rsidR="00DA59E6" w:rsidRDefault="00DA59E6" w:rsidP="00DA59E6">
      <w:pPr>
        <w:autoSpaceDE w:val="0"/>
        <w:autoSpaceDN w:val="0"/>
        <w:adjustRightInd w:val="0"/>
        <w:spacing w:after="0"/>
        <w:ind w:left="567"/>
        <w:rPr>
          <w:rFonts w:ascii="Times New Roman" w:hAnsi="Times New Roman" w:cs="Times New Roman"/>
          <w:bCs/>
          <w:sz w:val="24"/>
          <w:szCs w:val="24"/>
        </w:rPr>
      </w:pPr>
      <w:r>
        <w:rPr>
          <w:rFonts w:ascii="Times New Roman" w:hAnsi="Times New Roman" w:cs="Times New Roman"/>
          <w:bCs/>
          <w:sz w:val="24"/>
          <w:szCs w:val="24"/>
        </w:rPr>
        <w:t>21. Nsia Assurance SA</w:t>
      </w:r>
    </w:p>
    <w:p w:rsidR="00DA59E6" w:rsidRDefault="00DA59E6" w:rsidP="00DA59E6">
      <w:pPr>
        <w:spacing w:after="0"/>
        <w:rPr>
          <w:rFonts w:ascii="Times New Roman" w:hAnsi="Times New Roman" w:cs="Times New Roman"/>
          <w:bCs/>
          <w:sz w:val="24"/>
          <w:szCs w:val="24"/>
        </w:rPr>
      </w:pPr>
      <w:r>
        <w:rPr>
          <w:rFonts w:ascii="Times New Roman" w:hAnsi="Times New Roman" w:cs="Times New Roman"/>
          <w:bCs/>
          <w:sz w:val="24"/>
          <w:szCs w:val="24"/>
        </w:rPr>
        <w:t xml:space="preserve">         22. CPA SA</w:t>
      </w:r>
    </w:p>
    <w:p w:rsidR="00DA59E6" w:rsidRDefault="00DA59E6" w:rsidP="00DA59E6">
      <w:pPr>
        <w:spacing w:after="0"/>
        <w:rPr>
          <w:rFonts w:ascii="Times New Roman" w:hAnsi="Times New Roman" w:cs="Times New Roman"/>
          <w:bCs/>
          <w:sz w:val="24"/>
          <w:szCs w:val="24"/>
        </w:rPr>
      </w:pPr>
      <w:r>
        <w:rPr>
          <w:rFonts w:ascii="Times New Roman" w:hAnsi="Times New Roman" w:cs="Times New Roman"/>
          <w:bCs/>
          <w:sz w:val="24"/>
          <w:szCs w:val="24"/>
        </w:rPr>
        <w:t xml:space="preserve">         23. Pro Assur SA</w:t>
      </w:r>
    </w:p>
    <w:p w:rsidR="00DA59E6" w:rsidRDefault="00DA59E6" w:rsidP="00DA59E6">
      <w:pPr>
        <w:spacing w:after="0"/>
        <w:rPr>
          <w:rFonts w:ascii="Times New Roman" w:hAnsi="Times New Roman" w:cs="Times New Roman"/>
          <w:bCs/>
          <w:sz w:val="24"/>
          <w:szCs w:val="24"/>
        </w:rPr>
      </w:pPr>
      <w:r>
        <w:rPr>
          <w:rFonts w:ascii="Times New Roman" w:hAnsi="Times New Roman" w:cs="Times New Roman"/>
          <w:bCs/>
          <w:sz w:val="24"/>
          <w:szCs w:val="24"/>
        </w:rPr>
        <w:t xml:space="preserve">         24. SAAR SA</w:t>
      </w:r>
    </w:p>
    <w:p w:rsidR="00DA59E6" w:rsidRDefault="00DA59E6" w:rsidP="00DA59E6">
      <w:pPr>
        <w:spacing w:after="0"/>
        <w:rPr>
          <w:rFonts w:ascii="Times New Roman" w:hAnsi="Times New Roman" w:cs="Times New Roman"/>
          <w:bCs/>
          <w:sz w:val="24"/>
          <w:szCs w:val="24"/>
        </w:rPr>
      </w:pPr>
      <w:r>
        <w:rPr>
          <w:rFonts w:ascii="Times New Roman" w:hAnsi="Times New Roman" w:cs="Times New Roman"/>
          <w:bCs/>
          <w:sz w:val="24"/>
          <w:szCs w:val="24"/>
        </w:rPr>
        <w:t xml:space="preserve">         25. Saham Assurance SA</w:t>
      </w:r>
    </w:p>
    <w:p w:rsidR="00DA59E6" w:rsidRPr="00A9271E" w:rsidRDefault="00DA59E6" w:rsidP="00DA59E6">
      <w:pPr>
        <w:spacing w:after="0"/>
        <w:rPr>
          <w:rFonts w:ascii="Times New Roman" w:hAnsi="Times New Roman" w:cs="Times New Roman"/>
          <w:bCs/>
          <w:sz w:val="24"/>
          <w:szCs w:val="24"/>
        </w:rPr>
      </w:pPr>
      <w:r>
        <w:rPr>
          <w:rFonts w:ascii="Times New Roman" w:hAnsi="Times New Roman" w:cs="Times New Roman"/>
          <w:bCs/>
          <w:sz w:val="24"/>
          <w:szCs w:val="24"/>
        </w:rPr>
        <w:t xml:space="preserve">         26. Zenithe Insurance SA</w:t>
      </w:r>
    </w:p>
    <w:p w:rsidR="00DA59E6" w:rsidRPr="00DC1B7E" w:rsidRDefault="00DA59E6" w:rsidP="00DA59E6">
      <w:pPr>
        <w:spacing w:after="0"/>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Default="00DA59E6" w:rsidP="00DA59E6">
      <w:pPr>
        <w:tabs>
          <w:tab w:val="left" w:pos="8160"/>
        </w:tabs>
        <w:jc w:val="both"/>
        <w:rPr>
          <w:sz w:val="16"/>
        </w:rPr>
      </w:pPr>
      <w:r>
        <w:rPr>
          <w:sz w:val="16"/>
        </w:rPr>
        <w:tab/>
      </w:r>
    </w:p>
    <w:p w:rsidR="00DA59E6" w:rsidRDefault="00DA59E6" w:rsidP="00DA59E6">
      <w:pPr>
        <w:tabs>
          <w:tab w:val="left" w:pos="8160"/>
        </w:tabs>
        <w:jc w:val="both"/>
        <w:rPr>
          <w:sz w:val="16"/>
        </w:rPr>
      </w:pPr>
    </w:p>
    <w:p w:rsidR="00DA59E6" w:rsidRDefault="00DA59E6" w:rsidP="00DA59E6">
      <w:pPr>
        <w:tabs>
          <w:tab w:val="left" w:pos="8160"/>
        </w:tabs>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Pr="00DC1B7E" w:rsidRDefault="00DA59E6" w:rsidP="00DA59E6">
      <w:pPr>
        <w:jc w:val="both"/>
        <w:rPr>
          <w:sz w:val="16"/>
        </w:rPr>
      </w:pPr>
    </w:p>
    <w:p w:rsidR="00DA59E6" w:rsidRDefault="00DA59E6" w:rsidP="00DA59E6">
      <w:pPr>
        <w:jc w:val="both"/>
        <w:rPr>
          <w:sz w:val="16"/>
        </w:rPr>
      </w:pPr>
    </w:p>
    <w:p w:rsidR="00DA59E6" w:rsidRDefault="00000000" w:rsidP="00DA59E6">
      <w:pPr>
        <w:tabs>
          <w:tab w:val="left" w:pos="3600"/>
        </w:tabs>
        <w:jc w:val="both"/>
        <w:rPr>
          <w:sz w:val="16"/>
        </w:rPr>
      </w:pPr>
      <w:r>
        <w:rPr>
          <w:noProof/>
          <w:sz w:val="16"/>
          <w:lang w:val="en-US" w:eastAsia="en-US"/>
        </w:rPr>
        <w:pict>
          <v:shape id="AutoShape 12" o:spid="_x0000_s2087" type="#_x0000_t98" style="position:absolute;left:0;text-align:left;margin-left:84.75pt;margin-top:16.75pt;width:318pt;height:128.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">
            <v:textbox>
              <w:txbxContent>
                <w:p w:rsidR="00F64585" w:rsidRDefault="00F64585" w:rsidP="00DA59E6">
                  <w:pPr>
                    <w:autoSpaceDE w:val="0"/>
                    <w:autoSpaceDN w:val="0"/>
                    <w:adjustRightInd w:val="0"/>
                    <w:spacing w:after="0" w:line="240" w:lineRule="auto"/>
                    <w:jc w:val="center"/>
                    <w:rPr>
                      <w:rFonts w:ascii="Maiandra GD" w:hAnsi="Maiandra GD" w:cs="Maiandra GD"/>
                      <w:sz w:val="42"/>
                      <w:szCs w:val="42"/>
                    </w:rPr>
                  </w:pPr>
                  <w:r>
                    <w:rPr>
                      <w:rFonts w:ascii="Maiandra GD" w:hAnsi="Maiandra GD" w:cs="Maiandra GD"/>
                      <w:sz w:val="42"/>
                      <w:szCs w:val="42"/>
                    </w:rPr>
                    <w:t>Pièce N° 12</w:t>
                  </w:r>
                </w:p>
                <w:p w:rsidR="00F64585" w:rsidRPr="00E5255D" w:rsidRDefault="00F64585" w:rsidP="00DA59E6">
                  <w:pPr>
                    <w:autoSpaceDE w:val="0"/>
                    <w:autoSpaceDN w:val="0"/>
                    <w:adjustRightInd w:val="0"/>
                    <w:spacing w:after="0" w:line="240" w:lineRule="auto"/>
                    <w:jc w:val="center"/>
                  </w:pPr>
                  <w:r>
                    <w:rPr>
                      <w:rFonts w:ascii="Maiandra GD" w:hAnsi="Maiandra GD" w:cs="Maiandra GD"/>
                      <w:sz w:val="42"/>
                      <w:szCs w:val="42"/>
                    </w:rPr>
                    <w:t xml:space="preserve">ANNEXE </w:t>
                  </w:r>
                  <w:r>
                    <w:rPr>
                      <w:rFonts w:ascii="Maiandra GD" w:hAnsi="Maiandra GD" w:cs="Maiandra GD"/>
                      <w:sz w:val="36"/>
                      <w:szCs w:val="36"/>
                    </w:rPr>
                    <w:t>GRILLE D’EVALUATION</w:t>
                  </w:r>
                </w:p>
              </w:txbxContent>
            </v:textbox>
          </v:shape>
        </w:pict>
      </w:r>
      <w:r w:rsidR="00DA59E6">
        <w:rPr>
          <w:sz w:val="16"/>
        </w:rPr>
        <w:tab/>
      </w:r>
    </w:p>
    <w:p w:rsidR="00DA59E6" w:rsidRDefault="00DA59E6" w:rsidP="00DA59E6">
      <w:pPr>
        <w:tabs>
          <w:tab w:val="left" w:pos="3600"/>
        </w:tabs>
        <w:jc w:val="both"/>
        <w:rPr>
          <w:sz w:val="16"/>
        </w:rPr>
      </w:pPr>
    </w:p>
    <w:p w:rsidR="00DA59E6" w:rsidRDefault="00DA59E6" w:rsidP="00DA59E6">
      <w:pPr>
        <w:tabs>
          <w:tab w:val="left" w:pos="3600"/>
        </w:tabs>
        <w:jc w:val="both"/>
        <w:rPr>
          <w:sz w:val="16"/>
        </w:rPr>
      </w:pPr>
    </w:p>
    <w:p w:rsidR="00DA59E6" w:rsidRDefault="00DA59E6" w:rsidP="00DA59E6">
      <w:pPr>
        <w:tabs>
          <w:tab w:val="left" w:pos="3600"/>
        </w:tabs>
        <w:jc w:val="both"/>
        <w:rPr>
          <w:sz w:val="16"/>
        </w:rPr>
      </w:pPr>
    </w:p>
    <w:p w:rsidR="00DA59E6" w:rsidRDefault="00DA59E6" w:rsidP="00DA59E6">
      <w:pPr>
        <w:tabs>
          <w:tab w:val="left" w:pos="3600"/>
        </w:tabs>
        <w:jc w:val="both"/>
        <w:rPr>
          <w:sz w:val="16"/>
        </w:rPr>
      </w:pPr>
    </w:p>
    <w:p w:rsidR="00DA59E6" w:rsidRDefault="00DA59E6" w:rsidP="00DA59E6">
      <w:pPr>
        <w:tabs>
          <w:tab w:val="left" w:pos="3600"/>
        </w:tabs>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Pr="00DC1B7E"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sz w:val="16"/>
        </w:rPr>
      </w:pPr>
    </w:p>
    <w:p w:rsidR="00DA59E6" w:rsidRDefault="00DA59E6" w:rsidP="00DA59E6">
      <w:pPr>
        <w:jc w:val="both"/>
        <w:rPr>
          <w:rFonts w:ascii="Times New Roman" w:hAnsi="Times New Roman" w:cs="Times New Roman"/>
          <w:sz w:val="24"/>
          <w:szCs w:val="24"/>
        </w:rPr>
      </w:pPr>
    </w:p>
    <w:p w:rsidR="00DA59E6" w:rsidRPr="00FF3F1B" w:rsidRDefault="00DA59E6" w:rsidP="00DA59E6">
      <w:pPr>
        <w:jc w:val="both"/>
        <w:rPr>
          <w:rFonts w:ascii="Times New Roman" w:hAnsi="Times New Roman" w:cs="Times New Roman"/>
          <w:sz w:val="24"/>
          <w:szCs w:val="24"/>
        </w:rPr>
      </w:pPr>
      <w:r w:rsidRPr="00FF3F1B">
        <w:rPr>
          <w:rFonts w:ascii="Times New Roman" w:hAnsi="Times New Roman" w:cs="Times New Roman"/>
          <w:sz w:val="24"/>
          <w:szCs w:val="24"/>
        </w:rPr>
        <w:t>Critères éliminatoires pour absence et non-conformité après 48 heures d’une pièce du dossier additif</w:t>
      </w:r>
    </w:p>
    <w:p w:rsidR="00DA59E6" w:rsidRDefault="00DA59E6" w:rsidP="00DA59E6">
      <w:pPr>
        <w:tabs>
          <w:tab w:val="left" w:pos="1965"/>
        </w:tabs>
        <w:jc w:val="both"/>
        <w:rPr>
          <w:sz w:val="16"/>
        </w:rPr>
      </w:pPr>
      <w:r>
        <w:rPr>
          <w:rFonts w:ascii="Times New Roman" w:hAnsi="Times New Roman" w:cs="Times New Roman"/>
          <w:b/>
          <w:bCs/>
        </w:rPr>
        <w:t>GRILLE D</w:t>
      </w:r>
      <w:r w:rsidR="00605A55">
        <w:rPr>
          <w:rFonts w:ascii="Times New Roman" w:hAnsi="Times New Roman" w:cs="Times New Roman"/>
          <w:b/>
          <w:bCs/>
        </w:rPr>
        <w:t>’EVALUATION</w:t>
      </w:r>
      <w:r>
        <w:rPr>
          <w:rFonts w:ascii="Times New Roman" w:hAnsi="Times New Roman" w:cs="Times New Roman"/>
          <w:b/>
          <w:bCs/>
        </w:rPr>
        <w:t xml:space="preserve"> (critères essentiels)</w:t>
      </w:r>
    </w:p>
    <w:tbl>
      <w:tblPr>
        <w:tblW w:w="112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480"/>
        <w:gridCol w:w="938"/>
        <w:gridCol w:w="5718"/>
        <w:gridCol w:w="1276"/>
        <w:gridCol w:w="688"/>
        <w:gridCol w:w="792"/>
        <w:gridCol w:w="813"/>
        <w:gridCol w:w="566"/>
      </w:tblGrid>
      <w:tr w:rsidR="00DA59E6" w:rsidRPr="00A0321C" w:rsidTr="00DA59E6">
        <w:trPr>
          <w:trHeight w:val="537"/>
          <w:jc w:val="center"/>
        </w:trPr>
        <w:tc>
          <w:tcPr>
            <w:tcW w:w="11271" w:type="dxa"/>
            <w:gridSpan w:val="8"/>
            <w:vAlign w:val="center"/>
          </w:tcPr>
          <w:p w:rsidR="00DA59E6" w:rsidRPr="00A0321C" w:rsidRDefault="00DA59E6" w:rsidP="00DA59E6">
            <w:pPr>
              <w:tabs>
                <w:tab w:val="left" w:pos="3900"/>
              </w:tabs>
              <w:jc w:val="center"/>
              <w:rPr>
                <w:rFonts w:ascii="Arial Narrow" w:hAnsi="Arial Narrow" w:cs="Calibri"/>
                <w:b/>
                <w:sz w:val="24"/>
                <w:szCs w:val="24"/>
                <w:lang w:eastAsia="en-US"/>
              </w:rPr>
            </w:pPr>
            <w:r w:rsidRPr="00A0321C">
              <w:rPr>
                <w:rFonts w:ascii="Arial Narrow" w:hAnsi="Arial Narrow" w:cs="Calibri"/>
                <w:b/>
                <w:sz w:val="24"/>
                <w:szCs w:val="24"/>
                <w:lang w:eastAsia="en-US"/>
              </w:rPr>
              <w:t>DISPOSITIONS DU RPAO</w:t>
            </w:r>
          </w:p>
        </w:tc>
      </w:tr>
      <w:tr w:rsidR="00DA59E6" w:rsidRPr="00A0321C" w:rsidTr="00DA59E6">
        <w:trPr>
          <w:trHeight w:val="40"/>
          <w:jc w:val="center"/>
        </w:trPr>
        <w:tc>
          <w:tcPr>
            <w:tcW w:w="11271" w:type="dxa"/>
            <w:gridSpan w:val="8"/>
            <w:vAlign w:val="center"/>
          </w:tcPr>
          <w:p w:rsidR="00DA59E6" w:rsidRPr="00A0321C" w:rsidRDefault="00DA59E6" w:rsidP="00DA59E6">
            <w:pPr>
              <w:tabs>
                <w:tab w:val="left" w:pos="3900"/>
              </w:tabs>
              <w:jc w:val="both"/>
              <w:rPr>
                <w:rFonts w:ascii="Arial Narrow" w:hAnsi="Arial Narrow" w:cs="Calibri"/>
                <w:b/>
                <w:i/>
                <w:sz w:val="24"/>
                <w:szCs w:val="24"/>
                <w:lang w:eastAsia="en-US"/>
              </w:rPr>
            </w:pPr>
            <w:r w:rsidRPr="00A0321C">
              <w:rPr>
                <w:rFonts w:ascii="Arial Narrow" w:hAnsi="Arial Narrow" w:cs="Calibri"/>
                <w:b/>
                <w:i/>
                <w:sz w:val="24"/>
                <w:szCs w:val="24"/>
                <w:lang w:eastAsia="en-US"/>
              </w:rPr>
              <w:t xml:space="preserve">CLAUSES DU REGLEMENT PARTICULIER D’APPELS D’OFFRE </w:t>
            </w:r>
          </w:p>
        </w:tc>
      </w:tr>
      <w:tr w:rsidR="00DA59E6" w:rsidRPr="00A0321C" w:rsidTr="00DA59E6">
        <w:trPr>
          <w:trHeight w:val="40"/>
          <w:jc w:val="center"/>
        </w:trPr>
        <w:tc>
          <w:tcPr>
            <w:tcW w:w="11271" w:type="dxa"/>
            <w:gridSpan w:val="8"/>
            <w:vAlign w:val="center"/>
          </w:tcPr>
          <w:p w:rsidR="00DA59E6" w:rsidRPr="00A0321C" w:rsidRDefault="00DA59E6" w:rsidP="00DA59E6">
            <w:pPr>
              <w:tabs>
                <w:tab w:val="left" w:pos="3900"/>
              </w:tabs>
              <w:jc w:val="center"/>
              <w:rPr>
                <w:rFonts w:ascii="Arial Narrow" w:hAnsi="Arial Narrow" w:cs="Calibri"/>
                <w:b/>
                <w:sz w:val="24"/>
                <w:szCs w:val="24"/>
                <w:lang w:eastAsia="en-US"/>
              </w:rPr>
            </w:pPr>
            <w:r w:rsidRPr="00A0321C">
              <w:rPr>
                <w:rFonts w:ascii="Arial Narrow" w:hAnsi="Arial Narrow" w:cs="Calibri"/>
                <w:b/>
                <w:sz w:val="24"/>
                <w:szCs w:val="24"/>
                <w:lang w:eastAsia="en-US"/>
              </w:rPr>
              <w:t xml:space="preserve">DISPOSITIONS DU </w:t>
            </w:r>
            <w:r w:rsidRPr="00A0321C">
              <w:rPr>
                <w:rFonts w:ascii="Arial Narrow" w:hAnsi="Arial Narrow" w:cs="Calibri"/>
                <w:b/>
                <w:i/>
                <w:sz w:val="24"/>
                <w:szCs w:val="24"/>
                <w:lang w:eastAsia="en-US"/>
              </w:rPr>
              <w:t>REGLEMENT PARTICULIER D’APPELS D’OFFRE</w:t>
            </w:r>
          </w:p>
        </w:tc>
      </w:tr>
      <w:tr w:rsidR="00DA59E6" w:rsidRPr="00A0321C" w:rsidTr="00DA59E6">
        <w:trPr>
          <w:trHeight w:val="40"/>
          <w:jc w:val="center"/>
        </w:trPr>
        <w:tc>
          <w:tcPr>
            <w:tcW w:w="11271" w:type="dxa"/>
            <w:gridSpan w:val="8"/>
            <w:vAlign w:val="center"/>
          </w:tcPr>
          <w:p w:rsidR="00DA59E6" w:rsidRPr="00A0321C" w:rsidRDefault="00DA59E6" w:rsidP="00DA59E6">
            <w:pPr>
              <w:tabs>
                <w:tab w:val="left" w:pos="3900"/>
              </w:tabs>
              <w:jc w:val="center"/>
              <w:rPr>
                <w:rFonts w:ascii="Arial Narrow" w:hAnsi="Arial Narrow" w:cs="Calibri"/>
                <w:b/>
                <w:sz w:val="24"/>
                <w:szCs w:val="24"/>
                <w:lang w:eastAsia="en-US"/>
              </w:rPr>
            </w:pPr>
            <w:r w:rsidRPr="00A0321C">
              <w:rPr>
                <w:rFonts w:ascii="Arial Narrow" w:hAnsi="Arial Narrow" w:cs="Calibri"/>
                <w:b/>
                <w:sz w:val="24"/>
                <w:szCs w:val="24"/>
                <w:lang w:eastAsia="en-US"/>
              </w:rPr>
              <w:t>EN CAS DE CONFLIT</w:t>
            </w:r>
          </w:p>
        </w:tc>
      </w:tr>
      <w:tr w:rsidR="00DA59E6" w:rsidRPr="00A0321C" w:rsidTr="00DA59E6">
        <w:trPr>
          <w:trHeight w:val="1612"/>
          <w:jc w:val="center"/>
        </w:trPr>
        <w:tc>
          <w:tcPr>
            <w:tcW w:w="11271" w:type="dxa"/>
            <w:gridSpan w:val="8"/>
          </w:tcPr>
          <w:p w:rsidR="00DA59E6" w:rsidRPr="00C33495" w:rsidRDefault="00DA59E6" w:rsidP="00DA59E6">
            <w:pPr>
              <w:tabs>
                <w:tab w:val="left" w:pos="3900"/>
              </w:tabs>
              <w:jc w:val="both"/>
              <w:rPr>
                <w:rFonts w:ascii="Arial Narrow" w:hAnsi="Arial Narrow" w:cs="Calibri"/>
                <w:i/>
                <w:sz w:val="24"/>
                <w:szCs w:val="24"/>
                <w:lang w:eastAsia="en-US"/>
              </w:rPr>
            </w:pPr>
            <w:r w:rsidRPr="00C33495">
              <w:rPr>
                <w:rFonts w:ascii="Arial Narrow" w:hAnsi="Arial Narrow" w:cs="Calibri"/>
                <w:sz w:val="24"/>
                <w:szCs w:val="24"/>
                <w:u w:val="single"/>
                <w:lang w:eastAsia="en-US"/>
              </w:rPr>
              <w:t>Définition des travaux</w:t>
            </w:r>
            <w:r w:rsidRPr="00C33495">
              <w:rPr>
                <w:rFonts w:ascii="Arial Narrow" w:hAnsi="Arial Narrow" w:cs="Calibri"/>
                <w:i/>
                <w:sz w:val="24"/>
                <w:szCs w:val="24"/>
                <w:lang w:eastAsia="en-US"/>
              </w:rPr>
              <w:t xml:space="preserve"> : </w:t>
            </w:r>
          </w:p>
          <w:p w:rsidR="00DA59E6" w:rsidRPr="00C33495" w:rsidRDefault="00DA59E6" w:rsidP="00DA59E6">
            <w:pPr>
              <w:pStyle w:val="Corpsdetexte"/>
              <w:rPr>
                <w:rFonts w:ascii="Arial Narrow" w:eastAsia="Arial Unicode MS" w:hAnsi="Arial Narrow"/>
                <w:szCs w:val="24"/>
                <w:lang w:eastAsia="en-US"/>
              </w:rPr>
            </w:pPr>
            <w:r w:rsidRPr="00C33495">
              <w:rPr>
                <w:rFonts w:ascii="Arial Narrow" w:eastAsia="Arial Unicode MS" w:hAnsi="Arial Narrow"/>
                <w:szCs w:val="24"/>
                <w:lang w:eastAsia="en-US"/>
              </w:rPr>
              <w:t>Les prestations à exécuter, détaillées dans le Cahier des Clauses Techniques Particulières (CCTP) joint au Dossier d’Appel d’Offres, se déclinent ainsi qu’il suit :</w:t>
            </w:r>
          </w:p>
          <w:p w:rsidR="003F7756" w:rsidRPr="003F7756" w:rsidRDefault="003F7756" w:rsidP="003F7756">
            <w:pPr>
              <w:pStyle w:val="Corpsdetexte"/>
              <w:numPr>
                <w:ilvl w:val="0"/>
                <w:numId w:val="7"/>
              </w:numPr>
              <w:rPr>
                <w:rFonts w:ascii="Arial Narrow" w:eastAsia="Arial Unicode MS" w:hAnsi="Arial Narrow"/>
                <w:szCs w:val="24"/>
                <w:lang w:eastAsia="en-US"/>
              </w:rPr>
            </w:pPr>
            <w:r w:rsidRPr="003F7756">
              <w:rPr>
                <w:rFonts w:ascii="Arial Narrow" w:eastAsia="Arial Unicode MS" w:hAnsi="Arial Narrow"/>
                <w:szCs w:val="24"/>
                <w:lang w:eastAsia="en-US"/>
              </w:rPr>
              <w:t>Les travaux préliminaires ;</w:t>
            </w:r>
          </w:p>
          <w:p w:rsidR="003F7756" w:rsidRPr="003F7756" w:rsidRDefault="003F7756" w:rsidP="003F7756">
            <w:pPr>
              <w:pStyle w:val="Corpsdetexte"/>
              <w:numPr>
                <w:ilvl w:val="0"/>
                <w:numId w:val="7"/>
              </w:numPr>
              <w:rPr>
                <w:rFonts w:ascii="Arial Narrow" w:eastAsia="Arial Unicode MS" w:hAnsi="Arial Narrow"/>
                <w:szCs w:val="24"/>
                <w:lang w:eastAsia="en-US"/>
              </w:rPr>
            </w:pPr>
            <w:r w:rsidRPr="003F7756">
              <w:rPr>
                <w:rFonts w:ascii="Arial Narrow" w:eastAsia="Arial Unicode MS" w:hAnsi="Arial Narrow"/>
                <w:szCs w:val="24"/>
                <w:lang w:eastAsia="en-US"/>
              </w:rPr>
              <w:t>L’implantation et la mise au point de certain dispositif du champ photovoltaïque de ladite centrale d’une capacité minimale de 100KWc ;</w:t>
            </w:r>
          </w:p>
          <w:p w:rsidR="003F7756" w:rsidRPr="003F7756" w:rsidRDefault="003F7756" w:rsidP="003F7756">
            <w:pPr>
              <w:pStyle w:val="Corpsdetexte"/>
              <w:numPr>
                <w:ilvl w:val="0"/>
                <w:numId w:val="7"/>
              </w:numPr>
              <w:rPr>
                <w:rFonts w:ascii="Arial Narrow" w:eastAsia="Arial Unicode MS" w:hAnsi="Arial Narrow"/>
                <w:szCs w:val="24"/>
                <w:lang w:eastAsia="en-US"/>
              </w:rPr>
            </w:pPr>
            <w:r w:rsidRPr="003F7756">
              <w:rPr>
                <w:rFonts w:ascii="Arial Narrow" w:eastAsia="Arial Unicode MS" w:hAnsi="Arial Narrow"/>
                <w:szCs w:val="24"/>
                <w:lang w:eastAsia="en-US"/>
              </w:rPr>
              <w:t>L’installation et le raccordement des équipements connexes : onduleurs, groupe électrogène, régulation et monitoring ;</w:t>
            </w:r>
          </w:p>
          <w:p w:rsidR="003F7756" w:rsidRPr="003F7756" w:rsidRDefault="003F7756" w:rsidP="003F7756">
            <w:pPr>
              <w:pStyle w:val="Corpsdetexte"/>
              <w:numPr>
                <w:ilvl w:val="0"/>
                <w:numId w:val="7"/>
              </w:numPr>
              <w:rPr>
                <w:rFonts w:ascii="Arial Narrow" w:eastAsia="Arial Unicode MS" w:hAnsi="Arial Narrow"/>
                <w:szCs w:val="24"/>
                <w:lang w:eastAsia="en-US"/>
              </w:rPr>
            </w:pPr>
            <w:r w:rsidRPr="003F7756">
              <w:rPr>
                <w:rFonts w:ascii="Arial Narrow" w:eastAsia="Arial Unicode MS" w:hAnsi="Arial Narrow"/>
                <w:szCs w:val="24"/>
                <w:lang w:eastAsia="en-US"/>
              </w:rPr>
              <w:t>L’installation et le raccordement des équipements connexes : dispositif de stockage et climatisation ;</w:t>
            </w:r>
          </w:p>
          <w:p w:rsidR="003F7756" w:rsidRPr="003F7756" w:rsidRDefault="003F7756" w:rsidP="003F7756">
            <w:pPr>
              <w:pStyle w:val="Corpsdetexte"/>
              <w:numPr>
                <w:ilvl w:val="0"/>
                <w:numId w:val="7"/>
              </w:numPr>
              <w:rPr>
                <w:rFonts w:ascii="Arial Narrow" w:eastAsia="Arial Unicode MS" w:hAnsi="Arial Narrow"/>
                <w:szCs w:val="24"/>
                <w:lang w:eastAsia="en-US"/>
              </w:rPr>
            </w:pPr>
            <w:r w:rsidRPr="00C33495">
              <w:rPr>
                <w:rFonts w:ascii="Arial Narrow" w:eastAsia="Arial Unicode MS" w:hAnsi="Arial Narrow"/>
                <w:szCs w:val="24"/>
                <w:lang w:eastAsia="en-US"/>
              </w:rPr>
              <w:t>Réseau</w:t>
            </w:r>
            <w:r w:rsidRPr="003F7756">
              <w:rPr>
                <w:rFonts w:ascii="Arial Narrow" w:eastAsia="Arial Unicode MS" w:hAnsi="Arial Narrow"/>
                <w:szCs w:val="24"/>
                <w:lang w:eastAsia="en-US"/>
              </w:rPr>
              <w:t xml:space="preserve"> de raccordement triphasé 3*50mm</w:t>
            </w:r>
            <w:r w:rsidRPr="003F7756">
              <w:rPr>
                <w:rFonts w:ascii="Arial Narrow" w:eastAsia="Arial Unicode MS" w:hAnsi="Arial Narrow"/>
                <w:szCs w:val="24"/>
                <w:vertAlign w:val="superscript"/>
                <w:lang w:eastAsia="en-US"/>
              </w:rPr>
              <w:t>2</w:t>
            </w:r>
            <w:r w:rsidRPr="003F7756">
              <w:rPr>
                <w:rFonts w:ascii="Arial Narrow" w:eastAsia="Arial Unicode MS" w:hAnsi="Arial Narrow"/>
                <w:szCs w:val="24"/>
                <w:lang w:eastAsia="en-US"/>
              </w:rPr>
              <w:t>+N+EP</w:t>
            </w:r>
          </w:p>
          <w:p w:rsidR="003F7756" w:rsidRPr="003F7756" w:rsidRDefault="003F7756" w:rsidP="003F7756">
            <w:pPr>
              <w:pStyle w:val="Corpsdetexte"/>
              <w:numPr>
                <w:ilvl w:val="0"/>
                <w:numId w:val="7"/>
              </w:numPr>
              <w:rPr>
                <w:rFonts w:ascii="Arial Narrow" w:eastAsia="Arial Unicode MS" w:hAnsi="Arial Narrow"/>
                <w:szCs w:val="24"/>
                <w:lang w:eastAsia="en-US"/>
              </w:rPr>
            </w:pPr>
            <w:r w:rsidRPr="003F7756">
              <w:rPr>
                <w:rFonts w:ascii="Arial Narrow" w:eastAsia="Arial Unicode MS" w:hAnsi="Arial Narrow"/>
                <w:szCs w:val="24"/>
                <w:lang w:eastAsia="en-US"/>
              </w:rPr>
              <w:t>Le raccordement et la mise en service de l’ouvrage.</w:t>
            </w:r>
          </w:p>
          <w:p w:rsidR="00DA59E6" w:rsidRPr="00C33495" w:rsidRDefault="00DA59E6" w:rsidP="00DA59E6">
            <w:pPr>
              <w:ind w:hanging="1211"/>
              <w:jc w:val="both"/>
              <w:rPr>
                <w:rFonts w:ascii="Arial Narrow" w:eastAsia="Arial Unicode MS" w:hAnsi="Arial Narrow"/>
                <w:sz w:val="24"/>
                <w:szCs w:val="24"/>
                <w:lang w:eastAsia="en-US"/>
              </w:rPr>
            </w:pPr>
            <w:r w:rsidRPr="00C33495">
              <w:rPr>
                <w:rFonts w:ascii="Arial Narrow" w:eastAsia="Arial Unicode MS" w:hAnsi="Arial Narrow"/>
                <w:sz w:val="24"/>
                <w:szCs w:val="24"/>
                <w:lang w:eastAsia="en-US"/>
              </w:rPr>
              <w:t xml:space="preserve">:                                                                                                              </w:t>
            </w:r>
          </w:p>
          <w:p w:rsidR="00C33495" w:rsidRPr="00C33495" w:rsidRDefault="00C33495" w:rsidP="00C33495">
            <w:pPr>
              <w:tabs>
                <w:tab w:val="left" w:pos="3900"/>
              </w:tabs>
              <w:jc w:val="both"/>
              <w:rPr>
                <w:rFonts w:ascii="Arial Narrow" w:hAnsi="Arial Narrow" w:cs="Calibri"/>
                <w:i/>
                <w:sz w:val="24"/>
                <w:szCs w:val="24"/>
                <w:lang w:eastAsia="en-US"/>
              </w:rPr>
            </w:pPr>
            <w:r w:rsidRPr="00C33495">
              <w:rPr>
                <w:rFonts w:ascii="Arial Narrow" w:hAnsi="Arial Narrow" w:cs="Calibri"/>
                <w:b/>
                <w:bCs/>
                <w:sz w:val="24"/>
                <w:szCs w:val="24"/>
                <w:lang w:eastAsia="en-US"/>
              </w:rPr>
              <w:t>Noms et adresse du Maître d’Ouvrage</w:t>
            </w:r>
            <w:r w:rsidRPr="00C33495">
              <w:rPr>
                <w:rFonts w:ascii="Arial Narrow" w:hAnsi="Arial Narrow" w:cs="Calibri"/>
                <w:i/>
                <w:sz w:val="24"/>
                <w:szCs w:val="24"/>
                <w:lang w:eastAsia="en-US"/>
              </w:rPr>
              <w:t> : NKOUOK Serge Alfred Maire de la Commune de Messamena, Tel 650 31 24 21.</w:t>
            </w:r>
          </w:p>
          <w:p w:rsidR="00C33495" w:rsidRPr="00C33495" w:rsidRDefault="00C33495" w:rsidP="00C33495">
            <w:pPr>
              <w:tabs>
                <w:tab w:val="left" w:pos="3900"/>
              </w:tabs>
              <w:jc w:val="both"/>
              <w:rPr>
                <w:rFonts w:ascii="Arial Narrow" w:hAnsi="Arial Narrow" w:cs="Calibri"/>
                <w:b/>
                <w:sz w:val="24"/>
                <w:szCs w:val="24"/>
                <w:lang w:eastAsia="en-US"/>
              </w:rPr>
            </w:pPr>
            <w:r w:rsidRPr="00C33495">
              <w:rPr>
                <w:rFonts w:ascii="Arial Narrow" w:hAnsi="Arial Narrow" w:cs="Calibri"/>
                <w:b/>
                <w:bCs/>
                <w:i/>
                <w:sz w:val="24"/>
                <w:szCs w:val="24"/>
                <w:lang w:eastAsia="en-US"/>
              </w:rPr>
              <w:t xml:space="preserve">AVIS D'APPEL D’OFFRES NATIONAL OUVERT N°______/AONO/C.MNA/SG/ST/CIPM/2024 DU _____________ POUR L’ACHEVEMENT DES TRAVAUX D’ELECTRIFICATION PAR ENERGIE SOLAIRE DE LA VILLE DE MESSAMENA, COMMUNE DE MESSAMENA, DEPARTEMENT DU HAUT-NYON, REGION DE L’EST </w:t>
            </w:r>
          </w:p>
          <w:p w:rsidR="00DA59E6" w:rsidRPr="00C33495" w:rsidRDefault="00DA59E6" w:rsidP="00C33495">
            <w:pPr>
              <w:pStyle w:val="Corpsdetexte"/>
              <w:jc w:val="center"/>
              <w:rPr>
                <w:rFonts w:ascii="Arial Narrow" w:eastAsia="Arial Unicode MS" w:hAnsi="Arial Narrow"/>
                <w:b/>
                <w:szCs w:val="24"/>
              </w:rPr>
            </w:pPr>
            <w:r w:rsidRPr="00C33495">
              <w:rPr>
                <w:rFonts w:ascii="Arial Narrow" w:eastAsia="Arial Unicode MS" w:hAnsi="Arial Narrow"/>
                <w:b/>
                <w:szCs w:val="24"/>
              </w:rPr>
              <w:t xml:space="preserve">FINANCEMENT : </w:t>
            </w:r>
            <w:r w:rsidR="00A440A5" w:rsidRPr="00A440A5">
              <w:rPr>
                <w:rFonts w:ascii="Arial Narrow" w:eastAsia="Arial Unicode MS" w:hAnsi="Arial Narrow"/>
                <w:b/>
                <w:szCs w:val="24"/>
              </w:rPr>
              <w:t>Budget FEICOM-COMMUNE DE MESSAMENA</w:t>
            </w:r>
            <w:r w:rsidRPr="00C33495">
              <w:rPr>
                <w:rFonts w:ascii="Arial Narrow" w:eastAsia="Arial Unicode MS" w:hAnsi="Arial Narrow"/>
                <w:b/>
                <w:szCs w:val="24"/>
              </w:rPr>
              <w:t>, Exercice 20</w:t>
            </w:r>
            <w:r w:rsidR="00A440A5">
              <w:rPr>
                <w:rFonts w:ascii="Arial Narrow" w:eastAsia="Arial Unicode MS" w:hAnsi="Arial Narrow"/>
                <w:b/>
                <w:szCs w:val="24"/>
              </w:rPr>
              <w:t>19</w:t>
            </w:r>
          </w:p>
          <w:p w:rsidR="00DA59E6" w:rsidRPr="00C33495" w:rsidRDefault="00DA59E6" w:rsidP="00DA59E6">
            <w:pPr>
              <w:autoSpaceDE w:val="0"/>
              <w:autoSpaceDN w:val="0"/>
              <w:adjustRightInd w:val="0"/>
              <w:jc w:val="center"/>
              <w:rPr>
                <w:rFonts w:ascii="Arial Narrow" w:eastAsia="Times New Roman" w:hAnsi="Arial Narrow" w:cs="Arial Narrow,Bold"/>
                <w:bCs/>
                <w:sz w:val="24"/>
                <w:szCs w:val="24"/>
              </w:rPr>
            </w:pPr>
            <w:r w:rsidRPr="00C33495">
              <w:rPr>
                <w:rFonts w:ascii="Arial Narrow" w:eastAsia="Arial Unicode MS" w:hAnsi="Arial Narrow"/>
                <w:b/>
                <w:szCs w:val="24"/>
              </w:rPr>
              <w:t xml:space="preserve">IMPUTATION BUDGETAIRE : </w:t>
            </w:r>
            <w:r w:rsidR="00C33495" w:rsidRPr="00C33495">
              <w:rPr>
                <w:rFonts w:ascii="Arial Narrow" w:eastAsia="Arial Unicode MS" w:hAnsi="Arial Narrow"/>
                <w:b/>
                <w:szCs w:val="24"/>
              </w:rPr>
              <w:t>____________________________________________</w:t>
            </w:r>
          </w:p>
        </w:tc>
      </w:tr>
      <w:tr w:rsidR="00DA59E6" w:rsidRPr="00A0321C" w:rsidTr="00DA59E6">
        <w:trPr>
          <w:trHeight w:val="1612"/>
          <w:jc w:val="center"/>
        </w:trPr>
        <w:tc>
          <w:tcPr>
            <w:tcW w:w="11271" w:type="dxa"/>
            <w:gridSpan w:val="8"/>
            <w:vAlign w:val="center"/>
          </w:tcPr>
          <w:p w:rsidR="00DA59E6" w:rsidRPr="00C33495" w:rsidRDefault="00DA59E6" w:rsidP="00DA59E6">
            <w:pPr>
              <w:rPr>
                <w:rFonts w:ascii="Arial Narrow" w:hAnsi="Arial Narrow" w:cs="Calibri"/>
                <w:sz w:val="24"/>
                <w:szCs w:val="24"/>
                <w:u w:val="single"/>
                <w:lang w:eastAsia="en-US"/>
              </w:rPr>
            </w:pPr>
            <w:r w:rsidRPr="00C33495">
              <w:rPr>
                <w:rFonts w:ascii="Arial Narrow" w:hAnsi="Arial Narrow" w:cs="Calibri"/>
                <w:sz w:val="24"/>
                <w:szCs w:val="24"/>
                <w:u w:val="single"/>
                <w:lang w:eastAsia="en-US"/>
              </w:rPr>
              <w:t>Provenance des matériaux, matériels et fournitures d’équipement et services</w:t>
            </w:r>
            <w:r w:rsidRPr="00C33495">
              <w:rPr>
                <w:rFonts w:ascii="Arial Narrow" w:hAnsi="Arial Narrow" w:cs="Calibri"/>
                <w:i/>
                <w:sz w:val="24"/>
                <w:szCs w:val="24"/>
                <w:lang w:eastAsia="en-US"/>
              </w:rPr>
              <w:t> </w:t>
            </w:r>
            <w:r w:rsidRPr="00C33495">
              <w:rPr>
                <w:rFonts w:ascii="Arial Narrow" w:hAnsi="Arial Narrow" w:cs="Calibri"/>
                <w:sz w:val="24"/>
                <w:szCs w:val="24"/>
                <w:lang w:eastAsia="en-US"/>
              </w:rPr>
              <w:t>:</w:t>
            </w:r>
          </w:p>
          <w:p w:rsidR="00DA59E6" w:rsidRPr="00C33495" w:rsidRDefault="00DA59E6" w:rsidP="00DA59E6">
            <w:pPr>
              <w:jc w:val="both"/>
              <w:rPr>
                <w:rFonts w:ascii="Arial Narrow" w:hAnsi="Arial Narrow" w:cs="Calibri"/>
                <w:i/>
                <w:sz w:val="24"/>
                <w:szCs w:val="24"/>
                <w:lang w:eastAsia="en-US"/>
              </w:rPr>
            </w:pPr>
            <w:r w:rsidRPr="00C33495">
              <w:rPr>
                <w:rFonts w:ascii="Arial Narrow" w:hAnsi="Arial Narrow" w:cs="Calibri"/>
                <w:i/>
                <w:sz w:val="24"/>
                <w:szCs w:val="24"/>
                <w:lang w:eastAsia="en-US"/>
              </w:rPr>
              <w:t>L’exécution du présent marché nécessitant l’acquisition des matériels des matériaux sous réserve de leur conformité aux normes techniques et à la condition que leurs prix soient homologués.</w:t>
            </w:r>
          </w:p>
          <w:p w:rsidR="00DA59E6" w:rsidRPr="00C33495" w:rsidRDefault="00DA59E6" w:rsidP="00DA59E6">
            <w:pPr>
              <w:jc w:val="both"/>
              <w:rPr>
                <w:rFonts w:ascii="Arial Narrow" w:hAnsi="Arial Narrow" w:cs="Calibri"/>
                <w:sz w:val="24"/>
                <w:szCs w:val="24"/>
                <w:lang w:eastAsia="en-US"/>
              </w:rPr>
            </w:pPr>
            <w:r w:rsidRPr="00C33495">
              <w:rPr>
                <w:rFonts w:ascii="Arial Narrow" w:hAnsi="Arial Narrow" w:cs="Calibri"/>
                <w:i/>
                <w:sz w:val="24"/>
                <w:szCs w:val="24"/>
                <w:lang w:eastAsia="en-US"/>
              </w:rPr>
              <w:t xml:space="preserve">Toutefois, en cas de dérogations législatives ou réglementaires, ou résultant des conventions ou accords internationaux, le Ministre du Commerce autorise l’importation desdits produits. </w:t>
            </w:r>
          </w:p>
        </w:tc>
      </w:tr>
      <w:tr w:rsidR="00DA59E6" w:rsidRPr="00A0321C" w:rsidTr="00DA59E6">
        <w:trPr>
          <w:trHeight w:val="1612"/>
          <w:jc w:val="center"/>
        </w:trPr>
        <w:tc>
          <w:tcPr>
            <w:tcW w:w="11271" w:type="dxa"/>
            <w:gridSpan w:val="8"/>
            <w:vAlign w:val="center"/>
          </w:tcPr>
          <w:p w:rsidR="00DA59E6" w:rsidRPr="00A0321C" w:rsidRDefault="00DA59E6" w:rsidP="00DA59E6">
            <w:pPr>
              <w:rPr>
                <w:rFonts w:ascii="Arial Narrow" w:hAnsi="Arial Narrow" w:cs="Calibri"/>
                <w:sz w:val="24"/>
                <w:szCs w:val="24"/>
                <w:lang w:eastAsia="en-US"/>
              </w:rPr>
            </w:pPr>
            <w:r w:rsidRPr="00A0321C">
              <w:rPr>
                <w:rFonts w:ascii="Arial Narrow" w:hAnsi="Arial Narrow" w:cs="Calibri"/>
                <w:sz w:val="24"/>
                <w:szCs w:val="24"/>
                <w:lang w:eastAsia="en-US"/>
              </w:rPr>
              <w:t>Le rapport d’analyse des Offres respectera le canevas indicatif ci-après :</w:t>
            </w:r>
          </w:p>
          <w:p w:rsidR="00DA59E6" w:rsidRPr="00A0321C" w:rsidRDefault="00DA59E6" w:rsidP="00DA59E6">
            <w:pPr>
              <w:pStyle w:val="Corpsdetexte"/>
              <w:numPr>
                <w:ilvl w:val="3"/>
                <w:numId w:val="13"/>
              </w:numPr>
              <w:tabs>
                <w:tab w:val="clear" w:pos="3228"/>
              </w:tabs>
              <w:spacing w:line="276" w:lineRule="auto"/>
              <w:ind w:left="748" w:hanging="284"/>
              <w:rPr>
                <w:rFonts w:ascii="Arial Narrow" w:hAnsi="Arial Narrow" w:cs="Tahoma"/>
                <w:i/>
                <w:szCs w:val="24"/>
              </w:rPr>
            </w:pPr>
            <w:r w:rsidRPr="00A0321C">
              <w:rPr>
                <w:rFonts w:ascii="Arial Narrow" w:hAnsi="Arial Narrow" w:cs="Tahoma"/>
                <w:i/>
                <w:szCs w:val="24"/>
              </w:rPr>
              <w:t>GENERALITES</w:t>
            </w:r>
          </w:p>
          <w:p w:rsidR="00DA59E6" w:rsidRPr="00A0321C" w:rsidRDefault="00DA59E6" w:rsidP="00DA59E6">
            <w:pPr>
              <w:pStyle w:val="Corpsdetexte"/>
              <w:numPr>
                <w:ilvl w:val="3"/>
                <w:numId w:val="13"/>
              </w:numPr>
              <w:tabs>
                <w:tab w:val="clear" w:pos="3228"/>
              </w:tabs>
              <w:spacing w:line="276" w:lineRule="auto"/>
              <w:ind w:left="576" w:hanging="142"/>
              <w:rPr>
                <w:rFonts w:ascii="Arial Narrow" w:hAnsi="Arial Narrow" w:cs="Tahoma"/>
                <w:b/>
                <w:szCs w:val="24"/>
              </w:rPr>
            </w:pPr>
            <w:r w:rsidRPr="00A0321C">
              <w:rPr>
                <w:rFonts w:ascii="Arial Narrow" w:hAnsi="Arial Narrow" w:cs="Tahoma"/>
                <w:i/>
                <w:szCs w:val="24"/>
              </w:rPr>
              <w:t xml:space="preserve">COMPOSITION </w:t>
            </w:r>
            <w:r w:rsidRPr="00A0321C">
              <w:rPr>
                <w:rFonts w:ascii="Arial Narrow" w:hAnsi="Arial Narrow" w:cs="Tahoma"/>
                <w:szCs w:val="24"/>
              </w:rPr>
              <w:t>ET MISSIONS ASSIGNEES A LA SOUS COMMISSION D’ANALYSE DES OFFRES ADMINISTRATIVE, TECHNIQUE ET FINANCIERE.</w:t>
            </w:r>
          </w:p>
          <w:p w:rsidR="00DA59E6" w:rsidRPr="00A0321C" w:rsidRDefault="00DA59E6" w:rsidP="00DA59E6">
            <w:pPr>
              <w:pStyle w:val="Titre1"/>
              <w:tabs>
                <w:tab w:val="left" w:pos="602"/>
                <w:tab w:val="center" w:pos="4876"/>
              </w:tabs>
              <w:ind w:left="1001"/>
              <w:rPr>
                <w:rFonts w:ascii="Arial Narrow" w:hAnsi="Arial Narrow" w:cs="Tahoma"/>
                <w:b/>
                <w:i/>
                <w:iCs/>
                <w:sz w:val="24"/>
                <w:szCs w:val="24"/>
              </w:rPr>
            </w:pPr>
            <w:r w:rsidRPr="00A0321C">
              <w:rPr>
                <w:rFonts w:ascii="Arial Narrow" w:hAnsi="Arial Narrow" w:cs="Tahoma"/>
                <w:b/>
                <w:i/>
                <w:iCs/>
                <w:sz w:val="24"/>
                <w:szCs w:val="24"/>
              </w:rPr>
              <w:t xml:space="preserve">II-1. Composition de la Sous-commission d’analyse </w:t>
            </w:r>
          </w:p>
          <w:p w:rsidR="00DA59E6" w:rsidRPr="00366B69" w:rsidRDefault="00DA59E6" w:rsidP="00DA59E6">
            <w:pPr>
              <w:pStyle w:val="Titre1"/>
              <w:ind w:left="1001"/>
              <w:rPr>
                <w:rFonts w:ascii="Arial Narrow" w:hAnsi="Arial Narrow" w:cs="Tahoma"/>
                <w:b/>
                <w:sz w:val="24"/>
                <w:szCs w:val="24"/>
              </w:rPr>
            </w:pPr>
            <w:r w:rsidRPr="00A0321C">
              <w:rPr>
                <w:rFonts w:ascii="Arial Narrow" w:hAnsi="Arial Narrow" w:cs="Tahoma"/>
                <w:b/>
                <w:i/>
                <w:iCs/>
                <w:sz w:val="24"/>
                <w:szCs w:val="24"/>
              </w:rPr>
              <w:t>II-2. Rappel des missions assignées à la sous-commission d’analyse des offres</w:t>
            </w:r>
            <w:r w:rsidRPr="00A0321C">
              <w:rPr>
                <w:rFonts w:ascii="Arial Narrow" w:hAnsi="Arial Narrow" w:cs="Tahoma"/>
                <w:b/>
                <w:sz w:val="24"/>
                <w:szCs w:val="24"/>
              </w:rPr>
              <w:t>.</w:t>
            </w:r>
          </w:p>
          <w:p w:rsidR="00DA59E6" w:rsidRPr="00A0321C" w:rsidRDefault="00DA59E6" w:rsidP="00DA59E6">
            <w:pPr>
              <w:pStyle w:val="Corpsdetexte"/>
              <w:numPr>
                <w:ilvl w:val="3"/>
                <w:numId w:val="13"/>
              </w:numPr>
              <w:tabs>
                <w:tab w:val="clear" w:pos="3228"/>
              </w:tabs>
              <w:spacing w:line="276" w:lineRule="auto"/>
              <w:ind w:left="576" w:hanging="142"/>
              <w:rPr>
                <w:rFonts w:ascii="Arial Narrow" w:hAnsi="Arial Narrow" w:cs="Tahoma"/>
                <w:b/>
                <w:szCs w:val="24"/>
              </w:rPr>
            </w:pPr>
            <w:r w:rsidRPr="00A0321C">
              <w:rPr>
                <w:rFonts w:ascii="Arial Narrow" w:hAnsi="Arial Narrow" w:cs="Tahoma"/>
                <w:i/>
                <w:szCs w:val="24"/>
              </w:rPr>
              <w:t>RAPPEL</w:t>
            </w:r>
            <w:r w:rsidRPr="00A0321C">
              <w:rPr>
                <w:rFonts w:ascii="Arial Narrow" w:hAnsi="Arial Narrow" w:cs="Tahoma"/>
                <w:szCs w:val="24"/>
              </w:rPr>
              <w:t xml:space="preserve"> DU RESULTAT DU DEPOUILLEMENT DES OFFRES</w:t>
            </w:r>
          </w:p>
          <w:p w:rsidR="00DA59E6" w:rsidRPr="00A0321C" w:rsidRDefault="00DA59E6" w:rsidP="00DA59E6">
            <w:pPr>
              <w:pStyle w:val="Corpsdetexte"/>
              <w:numPr>
                <w:ilvl w:val="3"/>
                <w:numId w:val="13"/>
              </w:numPr>
              <w:tabs>
                <w:tab w:val="clear" w:pos="3228"/>
              </w:tabs>
              <w:spacing w:line="276" w:lineRule="auto"/>
              <w:ind w:left="576" w:hanging="142"/>
              <w:rPr>
                <w:rFonts w:ascii="Arial Narrow" w:hAnsi="Arial Narrow" w:cs="Tahoma"/>
                <w:i/>
                <w:szCs w:val="24"/>
              </w:rPr>
            </w:pPr>
            <w:r w:rsidRPr="00A0321C">
              <w:rPr>
                <w:rFonts w:ascii="Arial Narrow" w:hAnsi="Arial Narrow" w:cs="Tahoma"/>
                <w:i/>
                <w:szCs w:val="24"/>
              </w:rPr>
              <w:t>OBSERVATIONS EVENTUELLES RELEVEES DANS LE DOSSIER D’APPEL D’OFFRES</w:t>
            </w:r>
          </w:p>
          <w:p w:rsidR="00DA59E6" w:rsidRPr="00A0321C" w:rsidRDefault="00DA59E6" w:rsidP="00DA59E6">
            <w:pPr>
              <w:pStyle w:val="Corpsdetexte"/>
              <w:numPr>
                <w:ilvl w:val="3"/>
                <w:numId w:val="13"/>
              </w:numPr>
              <w:tabs>
                <w:tab w:val="clear" w:pos="3228"/>
              </w:tabs>
              <w:spacing w:line="276" w:lineRule="auto"/>
              <w:ind w:left="576" w:hanging="142"/>
              <w:rPr>
                <w:rFonts w:ascii="Arial Narrow" w:hAnsi="Arial Narrow" w:cs="Tahoma"/>
                <w:szCs w:val="24"/>
              </w:rPr>
            </w:pPr>
            <w:r w:rsidRPr="00A0321C">
              <w:rPr>
                <w:rFonts w:ascii="Arial Narrow" w:hAnsi="Arial Narrow" w:cs="Tahoma"/>
                <w:szCs w:val="24"/>
              </w:rPr>
              <w:lastRenderedPageBreak/>
              <w:t>METHODOLOGIE DE TRAVAIL</w:t>
            </w:r>
          </w:p>
          <w:p w:rsidR="00DA59E6" w:rsidRPr="00A0321C" w:rsidRDefault="00DA59E6" w:rsidP="00DA59E6">
            <w:pPr>
              <w:pStyle w:val="Corpsdetexte"/>
              <w:numPr>
                <w:ilvl w:val="3"/>
                <w:numId w:val="13"/>
              </w:numPr>
              <w:tabs>
                <w:tab w:val="clear" w:pos="3228"/>
              </w:tabs>
              <w:spacing w:line="276" w:lineRule="auto"/>
              <w:ind w:left="576" w:hanging="142"/>
              <w:rPr>
                <w:rFonts w:ascii="Arial Narrow" w:hAnsi="Arial Narrow" w:cs="Calibri"/>
                <w:szCs w:val="24"/>
              </w:rPr>
            </w:pPr>
            <w:r w:rsidRPr="00A0321C">
              <w:rPr>
                <w:rFonts w:ascii="Arial Narrow" w:hAnsi="Arial Narrow" w:cs="Tahoma"/>
                <w:szCs w:val="24"/>
              </w:rPr>
              <w:t xml:space="preserve">DOCUMENTS RECUS DE LA COMMISSION DE PASSATION DES MARCHES </w:t>
            </w:r>
          </w:p>
          <w:p w:rsidR="00DA59E6" w:rsidRPr="00A0321C" w:rsidRDefault="00DA59E6" w:rsidP="00DA59E6">
            <w:pPr>
              <w:pStyle w:val="Corpsdetexte"/>
              <w:numPr>
                <w:ilvl w:val="3"/>
                <w:numId w:val="13"/>
              </w:numPr>
              <w:tabs>
                <w:tab w:val="clear" w:pos="3228"/>
              </w:tabs>
              <w:spacing w:line="276" w:lineRule="auto"/>
              <w:ind w:left="718" w:hanging="425"/>
              <w:rPr>
                <w:rFonts w:ascii="Arial Narrow" w:hAnsi="Arial Narrow" w:cs="Tahoma"/>
                <w:szCs w:val="24"/>
              </w:rPr>
            </w:pPr>
            <w:r w:rsidRPr="00A0321C">
              <w:rPr>
                <w:rFonts w:ascii="Arial Narrow" w:hAnsi="Arial Narrow" w:cs="Tahoma"/>
                <w:szCs w:val="24"/>
              </w:rPr>
              <w:t>EVALUATION</w:t>
            </w:r>
            <w:r w:rsidRPr="00A0321C">
              <w:rPr>
                <w:rFonts w:ascii="Arial Narrow" w:hAnsi="Arial Narrow" w:cs="Tahoma"/>
                <w:i/>
                <w:szCs w:val="24"/>
              </w:rPr>
              <w:t xml:space="preserve"> DETAILLEE DES OFFRES</w:t>
            </w:r>
          </w:p>
          <w:p w:rsidR="00DA59E6" w:rsidRPr="00366B69" w:rsidRDefault="00DA59E6" w:rsidP="00DA59E6">
            <w:pPr>
              <w:pStyle w:val="Corpsdetexte"/>
              <w:ind w:left="1108"/>
              <w:rPr>
                <w:rFonts w:ascii="Arial Narrow" w:hAnsi="Arial Narrow" w:cs="Tahoma"/>
                <w:i/>
                <w:szCs w:val="24"/>
              </w:rPr>
            </w:pPr>
            <w:r w:rsidRPr="00A0321C">
              <w:rPr>
                <w:rFonts w:ascii="Arial Narrow" w:hAnsi="Arial Narrow" w:cs="Tahoma"/>
                <w:szCs w:val="24"/>
                <w:u w:val="single"/>
              </w:rPr>
              <w:t>Première étape</w:t>
            </w:r>
            <w:r w:rsidRPr="00A0321C">
              <w:rPr>
                <w:rFonts w:ascii="Arial Narrow" w:hAnsi="Arial Narrow" w:cs="Tahoma"/>
                <w:szCs w:val="24"/>
              </w:rPr>
              <w:t> : Examen de la conformité des pièces administratives (volume 1)</w:t>
            </w:r>
          </w:p>
        </w:tc>
      </w:tr>
      <w:tr w:rsidR="00DA59E6" w:rsidRPr="00A0321C" w:rsidTr="00DA59E6">
        <w:trPr>
          <w:trHeight w:val="263"/>
          <w:jc w:val="center"/>
        </w:trPr>
        <w:tc>
          <w:tcPr>
            <w:tcW w:w="11271" w:type="dxa"/>
            <w:gridSpan w:val="8"/>
          </w:tcPr>
          <w:p w:rsidR="00DA59E6" w:rsidRPr="00A0321C" w:rsidRDefault="00DA59E6" w:rsidP="00DA59E6">
            <w:pPr>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lastRenderedPageBreak/>
              <w:t>GRILLE D'ÉVALUATION</w:t>
            </w:r>
          </w:p>
        </w:tc>
      </w:tr>
      <w:tr w:rsidR="00DA59E6" w:rsidRPr="00A0321C" w:rsidTr="00DA59E6">
        <w:trPr>
          <w:trHeight w:val="360"/>
          <w:jc w:val="center"/>
        </w:trPr>
        <w:tc>
          <w:tcPr>
            <w:tcW w:w="1418" w:type="dxa"/>
            <w:gridSpan w:val="2"/>
            <w:shd w:val="clear" w:color="auto" w:fill="auto"/>
            <w:noWrap/>
            <w:vAlign w:val="center"/>
            <w:hideMark/>
          </w:tcPr>
          <w:p w:rsidR="00DA59E6" w:rsidRPr="00A0321C" w:rsidRDefault="00DA59E6" w:rsidP="00DA59E6">
            <w:pPr>
              <w:spacing w:line="480" w:lineRule="auto"/>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t>ENTREPRISE</w:t>
            </w:r>
          </w:p>
        </w:tc>
        <w:tc>
          <w:tcPr>
            <w:tcW w:w="5718" w:type="dxa"/>
            <w:shd w:val="clear" w:color="auto" w:fill="auto"/>
            <w:noWrap/>
            <w:hideMark/>
          </w:tcPr>
          <w:p w:rsidR="00DA59E6" w:rsidRPr="00A0321C" w:rsidRDefault="00DA59E6" w:rsidP="00DA59E6">
            <w:pPr>
              <w:spacing w:line="480" w:lineRule="auto"/>
              <w:jc w:val="center"/>
              <w:rPr>
                <w:rFonts w:ascii="Arial Narrow" w:eastAsia="Arial Unicode MS" w:hAnsi="Arial Narrow"/>
                <w:b/>
                <w:bCs/>
                <w:color w:val="000000"/>
                <w:sz w:val="24"/>
                <w:szCs w:val="24"/>
              </w:rPr>
            </w:pPr>
          </w:p>
        </w:tc>
        <w:tc>
          <w:tcPr>
            <w:tcW w:w="1276" w:type="dxa"/>
            <w:shd w:val="clear" w:color="auto" w:fill="auto"/>
            <w:noWrap/>
            <w:vAlign w:val="center"/>
            <w:hideMark/>
          </w:tcPr>
          <w:p w:rsidR="00DA59E6" w:rsidRPr="00A0321C" w:rsidRDefault="00DA59E6" w:rsidP="00DA59E6">
            <w:pPr>
              <w:spacing w:line="480" w:lineRule="auto"/>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t>N° LOT :</w:t>
            </w:r>
          </w:p>
        </w:tc>
        <w:tc>
          <w:tcPr>
            <w:tcW w:w="688" w:type="dxa"/>
          </w:tcPr>
          <w:p w:rsidR="00DA59E6" w:rsidRPr="00A0321C" w:rsidRDefault="00DA59E6" w:rsidP="00DA59E6">
            <w:pPr>
              <w:spacing w:line="480" w:lineRule="auto"/>
              <w:jc w:val="center"/>
              <w:rPr>
                <w:rFonts w:ascii="Arial Narrow" w:eastAsia="Arial Unicode MS" w:hAnsi="Arial Narrow"/>
                <w:b/>
                <w:bCs/>
                <w:color w:val="000000"/>
                <w:sz w:val="24"/>
                <w:szCs w:val="24"/>
              </w:rPr>
            </w:pPr>
          </w:p>
        </w:tc>
        <w:tc>
          <w:tcPr>
            <w:tcW w:w="2171" w:type="dxa"/>
            <w:gridSpan w:val="3"/>
            <w:shd w:val="clear" w:color="auto" w:fill="auto"/>
            <w:noWrap/>
            <w:hideMark/>
          </w:tcPr>
          <w:p w:rsidR="00605A55" w:rsidRDefault="00DA59E6" w:rsidP="00605A55">
            <w:pPr>
              <w:spacing w:after="0" w:line="240" w:lineRule="auto"/>
              <w:jc w:val="center"/>
              <w:rPr>
                <w:rFonts w:ascii="Arial Narrow" w:eastAsia="Arial Unicode MS" w:hAnsi="Arial Narrow"/>
                <w:b/>
                <w:bCs/>
                <w:i/>
                <w:color w:val="000000"/>
                <w:sz w:val="24"/>
                <w:szCs w:val="24"/>
              </w:rPr>
            </w:pPr>
            <w:r w:rsidRPr="00A0321C">
              <w:rPr>
                <w:rFonts w:ascii="Arial Narrow" w:eastAsia="Arial Unicode MS" w:hAnsi="Arial Narrow"/>
                <w:b/>
                <w:bCs/>
                <w:color w:val="000000"/>
                <w:sz w:val="24"/>
                <w:szCs w:val="24"/>
                <w:u w:val="single"/>
              </w:rPr>
              <w:t>Délai d’exécution</w:t>
            </w:r>
            <w:r w:rsidRPr="00A0321C">
              <w:rPr>
                <w:rFonts w:ascii="Arial Narrow" w:eastAsia="Arial Unicode MS" w:hAnsi="Arial Narrow"/>
                <w:b/>
                <w:bCs/>
                <w:i/>
                <w:color w:val="000000"/>
                <w:sz w:val="24"/>
                <w:szCs w:val="24"/>
              </w:rPr>
              <w:t xml:space="preserve"> : </w:t>
            </w:r>
          </w:p>
          <w:p w:rsidR="00DA59E6" w:rsidRPr="00A0321C" w:rsidRDefault="00DA59E6" w:rsidP="00605A55">
            <w:pPr>
              <w:spacing w:after="0" w:line="240" w:lineRule="auto"/>
              <w:jc w:val="center"/>
              <w:rPr>
                <w:rFonts w:ascii="Arial Narrow" w:eastAsia="Arial Unicode MS" w:hAnsi="Arial Narrow"/>
                <w:b/>
                <w:bCs/>
                <w:color w:val="000000"/>
                <w:sz w:val="24"/>
                <w:szCs w:val="24"/>
              </w:rPr>
            </w:pPr>
            <w:r w:rsidRPr="00A0321C">
              <w:rPr>
                <w:rFonts w:ascii="Arial Narrow" w:eastAsia="Arial Unicode MS" w:hAnsi="Arial Narrow"/>
                <w:b/>
                <w:bCs/>
                <w:i/>
                <w:color w:val="000000"/>
                <w:sz w:val="24"/>
                <w:szCs w:val="24"/>
              </w:rPr>
              <w:t xml:space="preserve">04 mois </w:t>
            </w:r>
          </w:p>
        </w:tc>
      </w:tr>
      <w:tr w:rsidR="00DA59E6" w:rsidRPr="00A0321C" w:rsidTr="00DA59E6">
        <w:trPr>
          <w:trHeight w:val="257"/>
          <w:jc w:val="center"/>
        </w:trPr>
        <w:tc>
          <w:tcPr>
            <w:tcW w:w="11271" w:type="dxa"/>
            <w:gridSpan w:val="8"/>
          </w:tcPr>
          <w:p w:rsidR="00DA59E6" w:rsidRPr="00A0321C" w:rsidRDefault="00DA59E6" w:rsidP="00DA59E6">
            <w:pPr>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u w:val="single"/>
              </w:rPr>
              <w:t>RAPPEL DES CRITÈRES ELIMINATOIRES</w:t>
            </w:r>
          </w:p>
        </w:tc>
      </w:tr>
      <w:tr w:rsidR="00DA59E6" w:rsidRPr="00A0321C" w:rsidTr="00DA59E6">
        <w:trPr>
          <w:trHeight w:val="266"/>
          <w:jc w:val="center"/>
        </w:trPr>
        <w:tc>
          <w:tcPr>
            <w:tcW w:w="1418" w:type="dxa"/>
            <w:gridSpan w:val="2"/>
            <w:shd w:val="clear" w:color="auto" w:fill="auto"/>
            <w:noWrap/>
            <w:hideMark/>
          </w:tcPr>
          <w:p w:rsidR="00DA59E6" w:rsidRPr="00A0321C" w:rsidRDefault="00DA59E6" w:rsidP="00DA59E6">
            <w:pPr>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t>A</w:t>
            </w:r>
          </w:p>
        </w:tc>
        <w:tc>
          <w:tcPr>
            <w:tcW w:w="9853" w:type="dxa"/>
            <w:gridSpan w:val="6"/>
          </w:tcPr>
          <w:p w:rsidR="00DA59E6" w:rsidRPr="00A0321C" w:rsidRDefault="00DA59E6" w:rsidP="00DA59E6">
            <w:pP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t>Pièces administratives</w:t>
            </w:r>
          </w:p>
        </w:tc>
      </w:tr>
      <w:tr w:rsidR="00DA59E6" w:rsidRPr="00A0321C" w:rsidTr="00DA59E6">
        <w:trPr>
          <w:trHeight w:val="287"/>
          <w:jc w:val="center"/>
        </w:trPr>
        <w:tc>
          <w:tcPr>
            <w:tcW w:w="1418" w:type="dxa"/>
            <w:gridSpan w:val="2"/>
            <w:shd w:val="clear" w:color="auto" w:fill="auto"/>
            <w:noWrap/>
            <w:vAlign w:val="center"/>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w:t>
            </w:r>
          </w:p>
        </w:tc>
        <w:tc>
          <w:tcPr>
            <w:tcW w:w="9853" w:type="dxa"/>
            <w:gridSpan w:val="6"/>
          </w:tcPr>
          <w:p w:rsidR="00DA59E6" w:rsidRPr="00A0321C" w:rsidRDefault="00DA59E6" w:rsidP="00DA59E6">
            <w:pPr>
              <w:jc w:val="both"/>
              <w:rPr>
                <w:rFonts w:ascii="Arial Narrow" w:eastAsia="Arial Unicode MS" w:hAnsi="Arial Narrow"/>
                <w:color w:val="000000"/>
                <w:sz w:val="24"/>
                <w:szCs w:val="24"/>
              </w:rPr>
            </w:pPr>
            <w:r w:rsidRPr="00A0321C">
              <w:rPr>
                <w:rFonts w:ascii="Arial Narrow" w:eastAsia="Arial Unicode MS" w:hAnsi="Arial Narrow"/>
                <w:bCs/>
                <w:iCs/>
                <w:sz w:val="24"/>
                <w:szCs w:val="24"/>
              </w:rPr>
              <w:t>Absence d’une pièce administrative</w:t>
            </w:r>
          </w:p>
        </w:tc>
      </w:tr>
      <w:tr w:rsidR="00DA59E6" w:rsidRPr="00A0321C" w:rsidTr="00DA59E6">
        <w:trPr>
          <w:trHeight w:val="276"/>
          <w:jc w:val="center"/>
        </w:trPr>
        <w:tc>
          <w:tcPr>
            <w:tcW w:w="1418" w:type="dxa"/>
            <w:gridSpan w:val="2"/>
            <w:shd w:val="clear" w:color="auto" w:fill="auto"/>
            <w:noWrap/>
            <w:vAlign w:val="center"/>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ii</w:t>
            </w:r>
          </w:p>
        </w:tc>
        <w:tc>
          <w:tcPr>
            <w:tcW w:w="9853" w:type="dxa"/>
            <w:gridSpan w:val="6"/>
          </w:tcPr>
          <w:p w:rsidR="00DA59E6" w:rsidRPr="00A0321C" w:rsidRDefault="00DA59E6" w:rsidP="00DA59E6">
            <w:pPr>
              <w:jc w:val="both"/>
              <w:rPr>
                <w:rFonts w:ascii="Arial Narrow" w:eastAsia="Arial Unicode MS" w:hAnsi="Arial Narrow"/>
                <w:color w:val="000000"/>
                <w:sz w:val="24"/>
                <w:szCs w:val="24"/>
              </w:rPr>
            </w:pPr>
            <w:r w:rsidRPr="00A0321C">
              <w:rPr>
                <w:rFonts w:ascii="Arial Narrow" w:eastAsia="Arial Unicode MS" w:hAnsi="Arial Narrow"/>
                <w:bCs/>
                <w:iCs/>
                <w:sz w:val="24"/>
                <w:szCs w:val="24"/>
              </w:rPr>
              <w:t>Pièce falsifiée</w:t>
            </w:r>
          </w:p>
        </w:tc>
      </w:tr>
      <w:tr w:rsidR="00DA59E6" w:rsidRPr="00A0321C" w:rsidTr="00DA59E6">
        <w:trPr>
          <w:trHeight w:val="276"/>
          <w:jc w:val="center"/>
        </w:trPr>
        <w:tc>
          <w:tcPr>
            <w:tcW w:w="1418" w:type="dxa"/>
            <w:gridSpan w:val="2"/>
            <w:shd w:val="clear" w:color="auto" w:fill="auto"/>
            <w:noWrap/>
            <w:vAlign w:val="center"/>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iii</w:t>
            </w:r>
          </w:p>
        </w:tc>
        <w:tc>
          <w:tcPr>
            <w:tcW w:w="9853" w:type="dxa"/>
            <w:gridSpan w:val="6"/>
          </w:tcPr>
          <w:p w:rsidR="00DA59E6" w:rsidRPr="00A0321C" w:rsidRDefault="00DA59E6" w:rsidP="00DA59E6">
            <w:pPr>
              <w:jc w:val="both"/>
              <w:rPr>
                <w:rFonts w:ascii="Arial Narrow" w:eastAsia="Arial Unicode MS" w:hAnsi="Arial Narrow"/>
                <w:color w:val="000000"/>
                <w:sz w:val="24"/>
                <w:szCs w:val="24"/>
              </w:rPr>
            </w:pPr>
            <w:r w:rsidRPr="00A0321C">
              <w:rPr>
                <w:rFonts w:ascii="Arial Narrow" w:eastAsia="Arial Unicode MS" w:hAnsi="Arial Narrow"/>
                <w:bCs/>
                <w:iCs/>
                <w:sz w:val="24"/>
                <w:szCs w:val="24"/>
              </w:rPr>
              <w:t>Non-conformité de l’une des pièces du dossier administratif après le délai de 48 heures règlementaire</w:t>
            </w:r>
          </w:p>
        </w:tc>
      </w:tr>
      <w:tr w:rsidR="00DA59E6" w:rsidRPr="00A0321C" w:rsidTr="00DA59E6">
        <w:trPr>
          <w:trHeight w:val="267"/>
          <w:jc w:val="center"/>
        </w:trPr>
        <w:tc>
          <w:tcPr>
            <w:tcW w:w="1418" w:type="dxa"/>
            <w:gridSpan w:val="2"/>
            <w:shd w:val="clear" w:color="auto" w:fill="auto"/>
            <w:noWrap/>
            <w:hideMark/>
          </w:tcPr>
          <w:p w:rsidR="00DA59E6" w:rsidRPr="00A0321C" w:rsidRDefault="00DA59E6" w:rsidP="00DA59E6">
            <w:pPr>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t>B</w:t>
            </w:r>
          </w:p>
        </w:tc>
        <w:tc>
          <w:tcPr>
            <w:tcW w:w="9853" w:type="dxa"/>
            <w:gridSpan w:val="6"/>
          </w:tcPr>
          <w:p w:rsidR="00DA59E6" w:rsidRPr="00A0321C" w:rsidRDefault="00DA59E6" w:rsidP="00DA59E6">
            <w:pPr>
              <w:rPr>
                <w:rFonts w:ascii="Arial Narrow" w:eastAsia="Arial Unicode MS" w:hAnsi="Arial Narrow"/>
                <w:color w:val="000000"/>
                <w:sz w:val="24"/>
                <w:szCs w:val="24"/>
              </w:rPr>
            </w:pPr>
            <w:r w:rsidRPr="00A0321C">
              <w:rPr>
                <w:rFonts w:ascii="Arial Narrow" w:eastAsia="Arial Unicode MS" w:hAnsi="Arial Narrow"/>
                <w:b/>
                <w:bCs/>
                <w:color w:val="000000"/>
                <w:sz w:val="24"/>
                <w:szCs w:val="24"/>
              </w:rPr>
              <w:t>Offre technique</w:t>
            </w:r>
          </w:p>
        </w:tc>
      </w:tr>
      <w:tr w:rsidR="00DA59E6" w:rsidRPr="00A0321C" w:rsidTr="00DA59E6">
        <w:trPr>
          <w:trHeight w:val="257"/>
          <w:jc w:val="center"/>
        </w:trPr>
        <w:tc>
          <w:tcPr>
            <w:tcW w:w="1418" w:type="dxa"/>
            <w:gridSpan w:val="2"/>
            <w:shd w:val="clear" w:color="auto" w:fill="auto"/>
            <w:noWrap/>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w:t>
            </w:r>
          </w:p>
        </w:tc>
        <w:tc>
          <w:tcPr>
            <w:tcW w:w="9853" w:type="dxa"/>
            <w:gridSpan w:val="6"/>
          </w:tcPr>
          <w:p w:rsidR="00DA59E6" w:rsidRPr="00A0321C" w:rsidRDefault="00DA59E6" w:rsidP="00DA59E6">
            <w:pPr>
              <w:rPr>
                <w:rFonts w:ascii="Arial Narrow" w:eastAsia="Arial Unicode MS" w:hAnsi="Arial Narrow"/>
                <w:color w:val="000000"/>
                <w:sz w:val="24"/>
                <w:szCs w:val="24"/>
              </w:rPr>
            </w:pPr>
            <w:r w:rsidRPr="00A0321C">
              <w:rPr>
                <w:rFonts w:ascii="Arial Narrow" w:eastAsia="Arial Unicode MS" w:hAnsi="Arial Narrow"/>
                <w:bCs/>
                <w:iCs/>
                <w:sz w:val="24"/>
                <w:szCs w:val="24"/>
              </w:rPr>
              <w:t>Fausse déclaration ou pièce falsifiée ;</w:t>
            </w:r>
          </w:p>
        </w:tc>
      </w:tr>
      <w:tr w:rsidR="00DA59E6" w:rsidRPr="00A0321C" w:rsidTr="00DA59E6">
        <w:trPr>
          <w:trHeight w:val="289"/>
          <w:jc w:val="center"/>
        </w:trPr>
        <w:tc>
          <w:tcPr>
            <w:tcW w:w="1418" w:type="dxa"/>
            <w:gridSpan w:val="2"/>
            <w:shd w:val="clear" w:color="auto" w:fill="auto"/>
            <w:noWrap/>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ii</w:t>
            </w:r>
          </w:p>
        </w:tc>
        <w:tc>
          <w:tcPr>
            <w:tcW w:w="9853" w:type="dxa"/>
            <w:gridSpan w:val="6"/>
          </w:tcPr>
          <w:p w:rsidR="00DA59E6" w:rsidRPr="00A0321C" w:rsidRDefault="00DA59E6" w:rsidP="00DA59E6">
            <w:pPr>
              <w:rPr>
                <w:rFonts w:ascii="Arial Narrow" w:eastAsia="Arial Unicode MS" w:hAnsi="Arial Narrow"/>
                <w:color w:val="000000"/>
                <w:sz w:val="24"/>
                <w:szCs w:val="24"/>
              </w:rPr>
            </w:pPr>
            <w:r w:rsidRPr="00A0321C">
              <w:rPr>
                <w:rFonts w:ascii="Arial Narrow" w:eastAsia="Arial Unicode MS" w:hAnsi="Arial Narrow"/>
                <w:bCs/>
                <w:iCs/>
                <w:sz w:val="24"/>
                <w:szCs w:val="24"/>
              </w:rPr>
              <w:t>N’avoir pas réuni au moins 80% des critères de qualification</w:t>
            </w:r>
          </w:p>
        </w:tc>
      </w:tr>
      <w:tr w:rsidR="00DA59E6" w:rsidRPr="00A0321C" w:rsidTr="00DA59E6">
        <w:trPr>
          <w:trHeight w:val="255"/>
          <w:jc w:val="center"/>
        </w:trPr>
        <w:tc>
          <w:tcPr>
            <w:tcW w:w="1418" w:type="dxa"/>
            <w:gridSpan w:val="2"/>
            <w:shd w:val="clear" w:color="auto" w:fill="auto"/>
            <w:noWrap/>
            <w:hideMark/>
          </w:tcPr>
          <w:p w:rsidR="00DA59E6" w:rsidRPr="00A0321C" w:rsidRDefault="00DA59E6" w:rsidP="00DA59E6">
            <w:pPr>
              <w:jc w:val="center"/>
              <w:rPr>
                <w:rFonts w:ascii="Arial Narrow" w:eastAsia="Arial Unicode MS" w:hAnsi="Arial Narrow"/>
                <w:b/>
                <w:bCs/>
                <w:color w:val="000000"/>
                <w:sz w:val="24"/>
                <w:szCs w:val="24"/>
              </w:rPr>
            </w:pPr>
            <w:r w:rsidRPr="00A0321C">
              <w:rPr>
                <w:rFonts w:ascii="Arial Narrow" w:eastAsia="Arial Unicode MS" w:hAnsi="Arial Narrow"/>
                <w:b/>
                <w:bCs/>
                <w:color w:val="000000"/>
                <w:sz w:val="24"/>
                <w:szCs w:val="24"/>
              </w:rPr>
              <w:t>C</w:t>
            </w:r>
          </w:p>
        </w:tc>
        <w:tc>
          <w:tcPr>
            <w:tcW w:w="9853" w:type="dxa"/>
            <w:gridSpan w:val="6"/>
          </w:tcPr>
          <w:p w:rsidR="00DA59E6" w:rsidRPr="00A0321C" w:rsidRDefault="00DA59E6" w:rsidP="00DA59E6">
            <w:pPr>
              <w:rPr>
                <w:rFonts w:ascii="Arial Narrow" w:eastAsia="Arial Unicode MS" w:hAnsi="Arial Narrow"/>
                <w:color w:val="000000"/>
                <w:sz w:val="24"/>
                <w:szCs w:val="24"/>
              </w:rPr>
            </w:pPr>
            <w:r w:rsidRPr="00A0321C">
              <w:rPr>
                <w:rFonts w:ascii="Arial Narrow" w:eastAsia="Arial Unicode MS" w:hAnsi="Arial Narrow"/>
                <w:b/>
                <w:bCs/>
                <w:color w:val="000000"/>
                <w:sz w:val="24"/>
                <w:szCs w:val="24"/>
              </w:rPr>
              <w:t>Offre financière</w:t>
            </w:r>
          </w:p>
        </w:tc>
      </w:tr>
      <w:tr w:rsidR="00DA59E6" w:rsidRPr="00A0321C" w:rsidTr="00DA59E6">
        <w:trPr>
          <w:trHeight w:val="289"/>
          <w:jc w:val="center"/>
        </w:trPr>
        <w:tc>
          <w:tcPr>
            <w:tcW w:w="1418" w:type="dxa"/>
            <w:gridSpan w:val="2"/>
            <w:shd w:val="clear" w:color="auto" w:fill="auto"/>
            <w:noWrap/>
            <w:vAlign w:val="center"/>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w:t>
            </w:r>
          </w:p>
        </w:tc>
        <w:tc>
          <w:tcPr>
            <w:tcW w:w="9853" w:type="dxa"/>
            <w:gridSpan w:val="6"/>
          </w:tcPr>
          <w:p w:rsidR="00DA59E6" w:rsidRPr="00A0321C" w:rsidRDefault="00DA59E6" w:rsidP="00DA59E6">
            <w:pPr>
              <w:pStyle w:val="Corpsdetexte"/>
              <w:tabs>
                <w:tab w:val="left" w:pos="851"/>
              </w:tabs>
              <w:jc w:val="both"/>
              <w:rPr>
                <w:rFonts w:ascii="Arial Narrow" w:eastAsia="Arial Unicode MS" w:hAnsi="Arial Narrow"/>
                <w:bCs/>
                <w:szCs w:val="24"/>
              </w:rPr>
            </w:pPr>
            <w:r w:rsidRPr="00A0321C">
              <w:rPr>
                <w:rFonts w:ascii="Arial Narrow" w:eastAsia="Arial Unicode MS" w:hAnsi="Arial Narrow"/>
                <w:bCs/>
                <w:szCs w:val="24"/>
              </w:rPr>
              <w:t>Offre financière incomplète ;</w:t>
            </w:r>
          </w:p>
        </w:tc>
      </w:tr>
      <w:tr w:rsidR="00DA59E6" w:rsidRPr="00A0321C" w:rsidTr="00DA59E6">
        <w:trPr>
          <w:trHeight w:val="286"/>
          <w:jc w:val="center"/>
        </w:trPr>
        <w:tc>
          <w:tcPr>
            <w:tcW w:w="1418" w:type="dxa"/>
            <w:gridSpan w:val="2"/>
            <w:shd w:val="clear" w:color="auto" w:fill="auto"/>
            <w:noWrap/>
            <w:vAlign w:val="center"/>
            <w:hideMark/>
          </w:tcPr>
          <w:p w:rsidR="00DA59E6" w:rsidRPr="00A0321C" w:rsidRDefault="00DA59E6" w:rsidP="00DA59E6">
            <w:pPr>
              <w:jc w:val="center"/>
              <w:rPr>
                <w:rFonts w:ascii="Arial Narrow" w:eastAsia="Arial Unicode MS" w:hAnsi="Arial Narrow"/>
                <w:color w:val="000000"/>
                <w:sz w:val="24"/>
                <w:szCs w:val="24"/>
              </w:rPr>
            </w:pPr>
            <w:r w:rsidRPr="00A0321C">
              <w:rPr>
                <w:rFonts w:ascii="Arial Narrow" w:eastAsia="Arial Unicode MS" w:hAnsi="Arial Narrow"/>
                <w:color w:val="000000"/>
                <w:sz w:val="24"/>
                <w:szCs w:val="24"/>
              </w:rPr>
              <w:t>ii</w:t>
            </w:r>
          </w:p>
        </w:tc>
        <w:tc>
          <w:tcPr>
            <w:tcW w:w="9853" w:type="dxa"/>
            <w:gridSpan w:val="6"/>
          </w:tcPr>
          <w:p w:rsidR="00DA59E6" w:rsidRPr="00A0321C" w:rsidRDefault="00DA59E6" w:rsidP="00DA59E6">
            <w:pPr>
              <w:pStyle w:val="Corpsdetexte"/>
              <w:tabs>
                <w:tab w:val="left" w:pos="851"/>
              </w:tabs>
              <w:jc w:val="both"/>
              <w:rPr>
                <w:rFonts w:ascii="Arial Narrow" w:eastAsia="Arial Unicode MS" w:hAnsi="Arial Narrow"/>
                <w:bCs/>
                <w:iCs/>
                <w:szCs w:val="24"/>
              </w:rPr>
            </w:pPr>
            <w:r w:rsidRPr="00A0321C">
              <w:rPr>
                <w:rFonts w:ascii="Arial Narrow" w:eastAsia="Arial Unicode MS" w:hAnsi="Arial Narrow"/>
                <w:bCs/>
                <w:szCs w:val="24"/>
              </w:rPr>
              <w:t>Omission</w:t>
            </w:r>
            <w:r w:rsidRPr="00A0321C">
              <w:rPr>
                <w:rFonts w:ascii="Arial Narrow" w:eastAsia="Arial Unicode MS" w:hAnsi="Arial Narrow"/>
                <w:bCs/>
                <w:iCs/>
                <w:szCs w:val="24"/>
              </w:rPr>
              <w:t xml:space="preserve"> du prix d’une tâche quantifiée dans le bordereau des prix unitaires ou dans le devis estimatif ;</w:t>
            </w:r>
          </w:p>
        </w:tc>
      </w:tr>
      <w:tr w:rsidR="00DA59E6" w:rsidRPr="00A0321C" w:rsidTr="00DA59E6">
        <w:trPr>
          <w:trHeight w:val="497"/>
          <w:jc w:val="center"/>
        </w:trPr>
        <w:tc>
          <w:tcPr>
            <w:tcW w:w="11271" w:type="dxa"/>
            <w:gridSpan w:val="8"/>
            <w:vAlign w:val="center"/>
          </w:tcPr>
          <w:p w:rsidR="00DA59E6" w:rsidRPr="00A0321C" w:rsidRDefault="00DA59E6" w:rsidP="00DA59E6">
            <w:pPr>
              <w:tabs>
                <w:tab w:val="left" w:pos="3900"/>
              </w:tabs>
              <w:jc w:val="center"/>
              <w:rPr>
                <w:rFonts w:ascii="Arial Narrow" w:hAnsi="Arial Narrow" w:cs="Calibri"/>
                <w:b/>
                <w:i/>
                <w:sz w:val="24"/>
                <w:szCs w:val="24"/>
                <w:lang w:eastAsia="en-US"/>
              </w:rPr>
            </w:pPr>
            <w:r w:rsidRPr="00A0321C">
              <w:rPr>
                <w:rFonts w:ascii="Arial Narrow" w:hAnsi="Arial Narrow" w:cs="Calibri"/>
                <w:b/>
                <w:i/>
                <w:sz w:val="24"/>
                <w:szCs w:val="24"/>
                <w:lang w:eastAsia="en-US"/>
              </w:rPr>
              <w:t>PRINCIPAUX CRITERES ELIMINATOIRES DES SOUMISSIONNAIRES</w:t>
            </w:r>
          </w:p>
        </w:tc>
      </w:tr>
      <w:tr w:rsidR="00DA59E6" w:rsidRPr="00A0321C" w:rsidTr="00DA59E6">
        <w:trPr>
          <w:trHeight w:val="497"/>
          <w:jc w:val="center"/>
        </w:trPr>
        <w:tc>
          <w:tcPr>
            <w:tcW w:w="11271" w:type="dxa"/>
            <w:gridSpan w:val="8"/>
            <w:vAlign w:val="center"/>
          </w:tcPr>
          <w:p w:rsidR="00DA59E6" w:rsidRPr="00A0321C" w:rsidRDefault="00DA59E6" w:rsidP="00DA59E6">
            <w:pPr>
              <w:numPr>
                <w:ilvl w:val="0"/>
                <w:numId w:val="14"/>
              </w:numPr>
              <w:spacing w:after="0"/>
              <w:jc w:val="center"/>
              <w:rPr>
                <w:rFonts w:ascii="Arial Narrow" w:hAnsi="Arial Narrow" w:cs="Calibri"/>
                <w:b/>
                <w:bCs/>
                <w:sz w:val="24"/>
                <w:szCs w:val="24"/>
                <w:lang w:eastAsia="en-US"/>
              </w:rPr>
            </w:pPr>
            <w:r w:rsidRPr="00A0321C">
              <w:rPr>
                <w:rFonts w:ascii="Arial Narrow" w:hAnsi="Arial Narrow" w:cs="Calibri"/>
                <w:b/>
                <w:bCs/>
                <w:sz w:val="24"/>
                <w:szCs w:val="24"/>
                <w:lang w:eastAsia="en-US"/>
              </w:rPr>
              <w:t>EXAMEN DE LA CONFORMITE DES PIECES ADMINISTRATIVES (ENVELOPPE A)</w:t>
            </w:r>
          </w:p>
          <w:p w:rsidR="00DA59E6" w:rsidRPr="00A0321C" w:rsidRDefault="00DA59E6" w:rsidP="00DA59E6">
            <w:pPr>
              <w:ind w:left="340"/>
              <w:jc w:val="both"/>
              <w:rPr>
                <w:rFonts w:ascii="Arial Narrow" w:hAnsi="Arial Narrow" w:cs="Calibri"/>
                <w:b/>
                <w:bCs/>
                <w:i/>
                <w:sz w:val="24"/>
                <w:szCs w:val="24"/>
                <w:lang w:eastAsia="en-US"/>
              </w:rPr>
            </w:pPr>
            <w:r w:rsidRPr="00A0321C">
              <w:rPr>
                <w:rFonts w:ascii="Arial Narrow" w:hAnsi="Arial Narrow" w:cs="Calibri"/>
                <w:b/>
                <w:bCs/>
                <w:i/>
                <w:sz w:val="24"/>
                <w:szCs w:val="24"/>
                <w:lang w:eastAsia="en-US"/>
              </w:rPr>
              <w:t>Le dossier administratif comprend :</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Une attestation de non exclusion du Co-contractant, délivrée par l'Agence de Régulation des Marchés Publics datant de moins de trois (03) mois et indépendamment du numéro et de l’objet de l’appel d’offres ;</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 xml:space="preserve">Une attestation de </w:t>
            </w:r>
            <w:r w:rsidR="00977149">
              <w:rPr>
                <w:rFonts w:ascii="Arial Narrow" w:hAnsi="Arial Narrow" w:cs="Calibri"/>
                <w:sz w:val="24"/>
                <w:szCs w:val="24"/>
                <w:lang w:eastAsia="en-US"/>
              </w:rPr>
              <w:t>conformité fiscale délivré par le</w:t>
            </w:r>
            <w:r w:rsidRPr="00A0321C">
              <w:rPr>
                <w:rFonts w:ascii="Arial Narrow" w:hAnsi="Arial Narrow" w:cs="Calibri"/>
                <w:sz w:val="24"/>
                <w:szCs w:val="24"/>
                <w:lang w:eastAsia="en-US"/>
              </w:rPr>
              <w:t xml:space="preserve"> fisc (impôts) ;</w:t>
            </w:r>
            <w:r w:rsidRPr="00A0321C">
              <w:rPr>
                <w:rFonts w:ascii="Arial Narrow" w:hAnsi="Arial Narrow" w:cs="Calibri"/>
                <w:b/>
                <w:sz w:val="24"/>
                <w:szCs w:val="24"/>
                <w:lang w:eastAsia="en-US"/>
              </w:rPr>
              <w:t xml:space="preserve"> datant de moins de (03) trois mois et indépendamment de la validité y portée ;</w:t>
            </w:r>
          </w:p>
          <w:p w:rsidR="00DA59E6" w:rsidRPr="00A0321C" w:rsidRDefault="00DA59E6" w:rsidP="00DA59E6">
            <w:pPr>
              <w:numPr>
                <w:ilvl w:val="0"/>
                <w:numId w:val="11"/>
              </w:numPr>
              <w:spacing w:before="60"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 xml:space="preserve">Une attestation pour soumission </w:t>
            </w:r>
            <w:r w:rsidRPr="00A0321C">
              <w:rPr>
                <w:rFonts w:ascii="Arial Narrow" w:hAnsi="Arial Narrow" w:cs="Calibri"/>
                <w:b/>
                <w:sz w:val="24"/>
                <w:szCs w:val="24"/>
                <w:lang w:eastAsia="en-US"/>
              </w:rPr>
              <w:t>datant de moins de (03) trois mois et indépendamment de la validité y portée,</w:t>
            </w:r>
            <w:r w:rsidRPr="00A0321C">
              <w:rPr>
                <w:rFonts w:ascii="Arial Narrow" w:hAnsi="Arial Narrow" w:cs="Calibri"/>
                <w:sz w:val="24"/>
                <w:szCs w:val="24"/>
                <w:lang w:eastAsia="en-US"/>
              </w:rPr>
              <w:t xml:space="preserve"> signée du Directeur de la Caisse Nationale de Prévoyance Sociale (CNPS), ou son représentant habilité, certifiant que le soumissionnaire a satisfait à ses obligations vis-à-vis de ladite entité;</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Une attestation de domiciliation bancaire du soumissionnaire ;</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 Registre du commerce et crédit mobilier (légalisé)</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Une Attestation de non faillite ;</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Une Attestation d’immatriculation (NIU)</w:t>
            </w:r>
          </w:p>
          <w:p w:rsidR="00DA59E6" w:rsidRPr="00A0321C" w:rsidRDefault="00DA59E6" w:rsidP="00DA59E6">
            <w:pPr>
              <w:numPr>
                <w:ilvl w:val="0"/>
                <w:numId w:val="11"/>
              </w:numPr>
              <w:spacing w:after="0" w:line="240" w:lineRule="auto"/>
              <w:ind w:left="630" w:hanging="284"/>
              <w:jc w:val="both"/>
              <w:rPr>
                <w:rFonts w:ascii="Arial Narrow" w:hAnsi="Arial Narrow" w:cs="Calibri"/>
                <w:sz w:val="24"/>
                <w:szCs w:val="24"/>
                <w:lang w:eastAsia="en-US"/>
              </w:rPr>
            </w:pPr>
            <w:r w:rsidRPr="00A0321C">
              <w:rPr>
                <w:rFonts w:ascii="Arial Narrow" w:hAnsi="Arial Narrow" w:cs="Calibri"/>
                <w:sz w:val="24"/>
                <w:szCs w:val="24"/>
                <w:lang w:eastAsia="en-US"/>
              </w:rPr>
              <w:t>Une quittance d’achat du Dossier d’Appel d’Offres ;</w:t>
            </w:r>
          </w:p>
          <w:p w:rsidR="00DA59E6" w:rsidRPr="00A0321C" w:rsidRDefault="00DA59E6" w:rsidP="00DA59E6">
            <w:pPr>
              <w:tabs>
                <w:tab w:val="left" w:pos="3900"/>
              </w:tabs>
              <w:jc w:val="both"/>
              <w:rPr>
                <w:rFonts w:ascii="Arial Narrow" w:hAnsi="Arial Narrow" w:cs="Calibri"/>
                <w:b/>
                <w:sz w:val="24"/>
                <w:szCs w:val="24"/>
              </w:rPr>
            </w:pPr>
            <w:r w:rsidRPr="00A0321C">
              <w:rPr>
                <w:rFonts w:ascii="Arial Narrow" w:hAnsi="Arial Narrow" w:cs="Calibri"/>
                <w:sz w:val="24"/>
                <w:szCs w:val="24"/>
                <w:lang w:eastAsia="en-US"/>
              </w:rPr>
              <w:t xml:space="preserve">Une  caution de soumission (suivant modèle joint) d’une durée de validité de trois  (03) mois  de </w:t>
            </w:r>
            <w:r w:rsidRPr="00A0321C">
              <w:rPr>
                <w:rFonts w:ascii="Arial Narrow" w:hAnsi="Arial Narrow" w:cs="Calibri"/>
                <w:sz w:val="24"/>
                <w:szCs w:val="24"/>
              </w:rPr>
              <w:t xml:space="preserve">2% du montant prévisionnel , </w:t>
            </w:r>
            <w:r w:rsidRPr="00A0321C">
              <w:rPr>
                <w:rFonts w:ascii="Arial Narrow" w:hAnsi="Arial Narrow" w:cs="Calibri"/>
                <w:b/>
                <w:sz w:val="24"/>
                <w:szCs w:val="24"/>
              </w:rPr>
              <w:t>soit </w:t>
            </w:r>
            <w:r w:rsidR="00977149">
              <w:rPr>
                <w:rFonts w:ascii="Arial Narrow" w:hAnsi="Arial Narrow" w:cs="Arial Narrow"/>
                <w:b/>
                <w:sz w:val="24"/>
                <w:szCs w:val="24"/>
              </w:rPr>
              <w:t>un</w:t>
            </w:r>
            <w:r w:rsidR="00977149" w:rsidRPr="00D348C3">
              <w:rPr>
                <w:rFonts w:ascii="Arial Narrow" w:hAnsi="Arial Narrow" w:cs="Arial Narrow"/>
                <w:b/>
                <w:sz w:val="24"/>
                <w:szCs w:val="24"/>
              </w:rPr>
              <w:t xml:space="preserve"> million</w:t>
            </w:r>
            <w:r w:rsidR="00977149">
              <w:rPr>
                <w:rFonts w:ascii="Arial Narrow" w:hAnsi="Arial Narrow" w:cs="Arial Narrow"/>
                <w:b/>
                <w:sz w:val="24"/>
                <w:szCs w:val="24"/>
              </w:rPr>
              <w:t xml:space="preserve"> neuf cent mille </w:t>
            </w:r>
            <w:r w:rsidR="00977149" w:rsidRPr="00D348C3">
              <w:rPr>
                <w:rFonts w:ascii="Arial Narrow" w:hAnsi="Arial Narrow" w:cs="Arial Narrow"/>
                <w:b/>
                <w:sz w:val="24"/>
                <w:szCs w:val="24"/>
              </w:rPr>
              <w:t>(</w:t>
            </w:r>
            <w:r w:rsidR="00977149">
              <w:rPr>
                <w:rFonts w:ascii="Arial Narrow" w:hAnsi="Arial Narrow" w:cs="Arial Narrow"/>
                <w:b/>
                <w:sz w:val="24"/>
                <w:szCs w:val="24"/>
              </w:rPr>
              <w:t>1 9</w:t>
            </w:r>
            <w:r w:rsidR="00977149" w:rsidRPr="00D348C3">
              <w:rPr>
                <w:rFonts w:ascii="Arial Narrow" w:hAnsi="Arial Narrow" w:cs="Arial Narrow"/>
                <w:b/>
                <w:sz w:val="24"/>
                <w:szCs w:val="24"/>
              </w:rPr>
              <w:t>00 000)</w:t>
            </w:r>
            <w:r w:rsidR="00977149">
              <w:rPr>
                <w:rFonts w:ascii="Arial Narrow" w:hAnsi="Arial Narrow" w:cs="Arial Narrow"/>
                <w:b/>
                <w:sz w:val="24"/>
                <w:szCs w:val="24"/>
              </w:rPr>
              <w:t xml:space="preserve"> </w:t>
            </w:r>
            <w:r w:rsidRPr="00A0321C">
              <w:rPr>
                <w:rFonts w:ascii="Arial Narrow" w:hAnsi="Arial Narrow" w:cs="Calibri"/>
                <w:b/>
                <w:sz w:val="24"/>
                <w:szCs w:val="24"/>
              </w:rPr>
              <w:t>Francs CFA.</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DA59E6" w:rsidRPr="00A0321C" w:rsidTr="00DA59E6">
              <w:trPr>
                <w:trHeight w:val="151"/>
                <w:jc w:val="center"/>
              </w:trPr>
              <w:tc>
                <w:tcPr>
                  <w:tcW w:w="569" w:type="dxa"/>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bCs/>
                      <w:sz w:val="24"/>
                      <w:szCs w:val="24"/>
                    </w:rPr>
                  </w:pPr>
                  <w:r w:rsidRPr="00A0321C">
                    <w:rPr>
                      <w:rFonts w:ascii="Arial Narrow" w:hAnsi="Arial Narrow"/>
                      <w:b/>
                      <w:bCs/>
                      <w:sz w:val="24"/>
                      <w:szCs w:val="24"/>
                    </w:rPr>
                    <w:lastRenderedPageBreak/>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bCs/>
                      <w:sz w:val="24"/>
                      <w:szCs w:val="24"/>
                    </w:rPr>
                  </w:pPr>
                  <w:r w:rsidRPr="00A0321C">
                    <w:rPr>
                      <w:rFonts w:ascii="Arial Narrow" w:hAnsi="Arial Narrow"/>
                      <w:b/>
                      <w:bCs/>
                      <w:sz w:val="24"/>
                      <w:szCs w:val="24"/>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bCs/>
                      <w:sz w:val="24"/>
                      <w:szCs w:val="24"/>
                    </w:rPr>
                  </w:pPr>
                  <w:r w:rsidRPr="00A0321C">
                    <w:rPr>
                      <w:rFonts w:ascii="Arial Narrow" w:hAnsi="Arial Narrow"/>
                      <w:b/>
                      <w:bCs/>
                      <w:sz w:val="24"/>
                      <w:szCs w:val="24"/>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bCs/>
                      <w:sz w:val="24"/>
                      <w:szCs w:val="24"/>
                    </w:rPr>
                  </w:pPr>
                  <w:r w:rsidRPr="00A0321C">
                    <w:rPr>
                      <w:rFonts w:ascii="Arial Narrow" w:hAnsi="Arial Narrow"/>
                      <w:b/>
                      <w:bCs/>
                      <w:sz w:val="24"/>
                      <w:szCs w:val="24"/>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DA59E6" w:rsidRPr="00A0321C" w:rsidRDefault="00DA59E6" w:rsidP="00DA59E6">
                  <w:pPr>
                    <w:jc w:val="center"/>
                    <w:rPr>
                      <w:rFonts w:ascii="Arial Narrow" w:hAnsi="Arial Narrow"/>
                      <w:b/>
                      <w:bCs/>
                      <w:sz w:val="24"/>
                      <w:szCs w:val="24"/>
                    </w:rPr>
                  </w:pPr>
                  <w:r w:rsidRPr="00A0321C">
                    <w:rPr>
                      <w:rFonts w:ascii="Arial Narrow" w:hAnsi="Arial Narrow"/>
                      <w:b/>
                      <w:bCs/>
                      <w:sz w:val="24"/>
                      <w:szCs w:val="24"/>
                    </w:rPr>
                    <w:t>Observations</w:t>
                  </w:r>
                </w:p>
              </w:tc>
            </w:tr>
            <w:tr w:rsidR="00DA59E6" w:rsidRPr="00A0321C" w:rsidTr="00DA59E6">
              <w:trPr>
                <w:trHeight w:val="216"/>
                <w:jc w:val="center"/>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b/>
                      <w:bCs/>
                      <w:sz w:val="24"/>
                      <w:szCs w:val="24"/>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DA59E6" w:rsidRPr="00A0321C" w:rsidRDefault="00DA59E6" w:rsidP="00DA59E6">
                  <w:pPr>
                    <w:pStyle w:val="Paragraphedeliste"/>
                    <w:ind w:left="0"/>
                    <w:jc w:val="center"/>
                    <w:rPr>
                      <w:rFonts w:ascii="Arial Narrow" w:hAnsi="Arial Narrow"/>
                      <w:b/>
                      <w:bCs/>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DA59E6" w:rsidRPr="00A0321C" w:rsidRDefault="00DA59E6" w:rsidP="00DA59E6">
                  <w:pPr>
                    <w:pStyle w:val="Paragraphedeliste"/>
                    <w:numPr>
                      <w:ilvl w:val="0"/>
                      <w:numId w:val="15"/>
                    </w:numPr>
                    <w:spacing w:after="0" w:line="240" w:lineRule="auto"/>
                    <w:ind w:left="0"/>
                    <w:jc w:val="center"/>
                    <w:rPr>
                      <w:rFonts w:ascii="Arial Narrow" w:hAnsi="Arial Narrow"/>
                      <w:b/>
                      <w:bCs/>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bCs/>
                      <w:sz w:val="24"/>
                      <w:szCs w:val="24"/>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DA59E6" w:rsidRPr="00A0321C" w:rsidRDefault="00DA59E6" w:rsidP="00DA59E6">
                  <w:pPr>
                    <w:jc w:val="center"/>
                    <w:rPr>
                      <w:rFonts w:ascii="Arial Narrow" w:hAnsi="Arial Narrow"/>
                      <w:b/>
                      <w:bCs/>
                      <w:sz w:val="24"/>
                      <w:szCs w:val="24"/>
                    </w:rPr>
                  </w:pPr>
                </w:p>
              </w:tc>
            </w:tr>
            <w:tr w:rsidR="00DA59E6" w:rsidRPr="00A0321C" w:rsidTr="00DA59E6">
              <w:trPr>
                <w:trHeight w:val="284"/>
                <w:jc w:val="center"/>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b/>
                      <w:bCs/>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ind w:left="0"/>
                    <w:jc w:val="center"/>
                    <w:rPr>
                      <w:rFonts w:ascii="Arial Narrow" w:hAnsi="Arial Narrow"/>
                      <w:b/>
                      <w:bCs/>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numPr>
                      <w:ilvl w:val="0"/>
                      <w:numId w:val="15"/>
                    </w:numPr>
                    <w:spacing w:after="0" w:line="240" w:lineRule="auto"/>
                    <w:ind w:left="0"/>
                    <w:jc w:val="center"/>
                    <w:rPr>
                      <w:rFonts w:ascii="Arial Narrow" w:hAnsi="Arial Narrow"/>
                      <w:b/>
                      <w:bCs/>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bCs/>
                      <w:sz w:val="24"/>
                      <w:szCs w:val="24"/>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A59E6" w:rsidRPr="00A0321C" w:rsidRDefault="00DA59E6" w:rsidP="00DA59E6">
                  <w:pPr>
                    <w:jc w:val="center"/>
                    <w:rPr>
                      <w:rFonts w:ascii="Arial Narrow" w:hAnsi="Arial Narrow"/>
                      <w:bCs/>
                      <w:sz w:val="24"/>
                      <w:szCs w:val="24"/>
                    </w:rPr>
                  </w:pPr>
                </w:p>
              </w:tc>
            </w:tr>
            <w:tr w:rsidR="00DA59E6" w:rsidRPr="00A0321C" w:rsidTr="00DA59E6">
              <w:trPr>
                <w:trHeight w:val="284"/>
                <w:jc w:val="center"/>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b/>
                      <w:bCs/>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tcPr>
                <w:p w:rsidR="00DA59E6" w:rsidRPr="00A0321C" w:rsidRDefault="00DA59E6" w:rsidP="00DA59E6">
                  <w:pPr>
                    <w:pStyle w:val="Paragraphedeliste"/>
                    <w:ind w:left="0"/>
                    <w:jc w:val="center"/>
                    <w:rPr>
                      <w:rFonts w:ascii="Arial Narrow" w:hAnsi="Arial Narrow"/>
                      <w:b/>
                      <w:bCs/>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rsidR="00DA59E6" w:rsidRPr="00A0321C" w:rsidRDefault="00DA59E6" w:rsidP="00DA59E6">
                  <w:pPr>
                    <w:pStyle w:val="Paragraphedeliste"/>
                    <w:numPr>
                      <w:ilvl w:val="0"/>
                      <w:numId w:val="15"/>
                    </w:numPr>
                    <w:spacing w:after="0" w:line="240" w:lineRule="auto"/>
                    <w:ind w:left="0"/>
                    <w:jc w:val="center"/>
                    <w:rPr>
                      <w:rFonts w:ascii="Arial Narrow" w:hAnsi="Arial Narrow"/>
                      <w:b/>
                      <w:bCs/>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bCs/>
                      <w:sz w:val="24"/>
                      <w:szCs w:val="24"/>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bCs/>
                      <w:sz w:val="24"/>
                      <w:szCs w:val="24"/>
                    </w:rPr>
                  </w:pPr>
                </w:p>
              </w:tc>
            </w:tr>
          </w:tbl>
          <w:p w:rsidR="00DA59E6" w:rsidRPr="00E6758B" w:rsidRDefault="00DA59E6" w:rsidP="00DA59E6">
            <w:pPr>
              <w:pStyle w:val="Pieddepage"/>
              <w:tabs>
                <w:tab w:val="left" w:pos="708"/>
              </w:tabs>
              <w:spacing w:before="120"/>
              <w:rPr>
                <w:rFonts w:ascii="Arial Narrow" w:hAnsi="Arial Narrow" w:cs="Calibri"/>
                <w:b/>
                <w:i/>
                <w:sz w:val="24"/>
                <w:szCs w:val="24"/>
                <w:lang w:eastAsia="en-US"/>
              </w:rPr>
            </w:pPr>
            <w:r w:rsidRPr="00A0321C">
              <w:rPr>
                <w:rFonts w:ascii="Arial Narrow" w:hAnsi="Arial Narrow" w:cs="Calibri"/>
                <w:b/>
                <w:i/>
                <w:sz w:val="24"/>
                <w:szCs w:val="24"/>
                <w:u w:val="single"/>
                <w:lang w:eastAsia="en-US"/>
              </w:rPr>
              <w:t>N.B.</w:t>
            </w:r>
            <w:r w:rsidRPr="00A0321C">
              <w:rPr>
                <w:rFonts w:ascii="Arial Narrow" w:hAnsi="Arial Narrow" w:cs="Calibri"/>
                <w:i/>
                <w:sz w:val="24"/>
                <w:szCs w:val="24"/>
                <w:lang w:eastAsia="en-US"/>
              </w:rPr>
              <w:t xml:space="preserve"> : </w:t>
            </w:r>
            <w:r w:rsidRPr="00A0321C">
              <w:rPr>
                <w:rFonts w:ascii="Arial Narrow" w:hAnsi="Arial Narrow" w:cs="Calibri"/>
                <w:b/>
                <w:i/>
                <w:sz w:val="24"/>
                <w:szCs w:val="24"/>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tc>
      </w:tr>
      <w:tr w:rsidR="00DA59E6" w:rsidRPr="00A0321C" w:rsidTr="00DA59E6">
        <w:trPr>
          <w:trHeight w:val="497"/>
          <w:jc w:val="center"/>
        </w:trPr>
        <w:tc>
          <w:tcPr>
            <w:tcW w:w="11271" w:type="dxa"/>
            <w:gridSpan w:val="8"/>
          </w:tcPr>
          <w:p w:rsidR="00DA59E6" w:rsidRDefault="00DA59E6" w:rsidP="00DA59E6">
            <w:pPr>
              <w:numPr>
                <w:ilvl w:val="0"/>
                <w:numId w:val="14"/>
              </w:numPr>
              <w:spacing w:after="0"/>
              <w:jc w:val="center"/>
              <w:rPr>
                <w:rFonts w:ascii="Arial Narrow" w:hAnsi="Arial Narrow" w:cs="Calibri"/>
                <w:b/>
                <w:bCs/>
                <w:sz w:val="24"/>
                <w:szCs w:val="24"/>
                <w:lang w:eastAsia="en-US"/>
              </w:rPr>
            </w:pPr>
            <w:r w:rsidRPr="00A0321C">
              <w:rPr>
                <w:rFonts w:ascii="Arial Narrow" w:hAnsi="Arial Narrow" w:cs="Calibri"/>
                <w:b/>
                <w:bCs/>
                <w:sz w:val="24"/>
                <w:szCs w:val="24"/>
                <w:lang w:eastAsia="en-US"/>
              </w:rPr>
              <w:lastRenderedPageBreak/>
              <w:t xml:space="preserve">EXAMEN DES PRINCIPAUX CRITERES DE QUALIFICATION DES SOUMISSIONNAIRES </w:t>
            </w:r>
          </w:p>
          <w:p w:rsidR="00DA59E6" w:rsidRPr="00A0321C" w:rsidRDefault="00DA59E6" w:rsidP="00DA59E6">
            <w:pPr>
              <w:ind w:left="340"/>
              <w:jc w:val="center"/>
              <w:rPr>
                <w:rFonts w:ascii="Arial Narrow" w:hAnsi="Arial Narrow" w:cs="Calibri"/>
                <w:b/>
                <w:bCs/>
                <w:sz w:val="24"/>
                <w:szCs w:val="24"/>
                <w:lang w:eastAsia="en-US"/>
              </w:rPr>
            </w:pPr>
            <w:r w:rsidRPr="00A0321C">
              <w:rPr>
                <w:rFonts w:ascii="Arial Narrow" w:hAnsi="Arial Narrow" w:cs="Calibri"/>
                <w:b/>
                <w:bCs/>
                <w:sz w:val="24"/>
                <w:szCs w:val="24"/>
                <w:lang w:eastAsia="en-US"/>
              </w:rPr>
              <w:t>(OFFRE TECHNIQUE ENVELOPPE B)</w:t>
            </w:r>
          </w:p>
          <w:p w:rsidR="00DA59E6" w:rsidRPr="00A0321C" w:rsidRDefault="00DA59E6" w:rsidP="00DA59E6">
            <w:pPr>
              <w:ind w:left="340"/>
              <w:jc w:val="center"/>
              <w:rPr>
                <w:rFonts w:ascii="Arial Narrow" w:hAnsi="Arial Narrow" w:cs="Calibri"/>
                <w:b/>
                <w:bCs/>
                <w:sz w:val="24"/>
                <w:szCs w:val="24"/>
                <w:lang w:eastAsia="en-US"/>
              </w:rPr>
            </w:pPr>
            <w:r w:rsidRPr="00A0321C">
              <w:rPr>
                <w:rFonts w:ascii="Arial Narrow" w:hAnsi="Arial Narrow" w:cs="Calibri"/>
                <w:b/>
                <w:bCs/>
                <w:sz w:val="24"/>
                <w:szCs w:val="24"/>
                <w:lang w:eastAsia="en-US"/>
              </w:rPr>
              <w:t>Les offres techniques seront évaluées sur les cinq (05) critères de qualifications ci-après</w:t>
            </w:r>
          </w:p>
        </w:tc>
      </w:tr>
      <w:tr w:rsidR="00DA59E6" w:rsidRPr="00A0321C" w:rsidTr="00DA59E6">
        <w:trPr>
          <w:trHeight w:val="497"/>
          <w:jc w:val="center"/>
        </w:trPr>
        <w:tc>
          <w:tcPr>
            <w:tcW w:w="11271" w:type="dxa"/>
            <w:gridSpan w:val="8"/>
          </w:tcPr>
          <w:p w:rsidR="00DA59E6" w:rsidRPr="00A0321C" w:rsidRDefault="00DA59E6" w:rsidP="00DA59E6">
            <w:pPr>
              <w:jc w:val="center"/>
              <w:rPr>
                <w:rFonts w:ascii="Arial Narrow" w:eastAsia="Arial Unicode MS" w:hAnsi="Arial Narrow"/>
                <w:b/>
                <w:bCs/>
                <w:color w:val="000000"/>
                <w:sz w:val="24"/>
                <w:szCs w:val="24"/>
                <w:u w:val="single"/>
              </w:rPr>
            </w:pPr>
            <w:r w:rsidRPr="00A0321C">
              <w:rPr>
                <w:rFonts w:ascii="Arial Narrow" w:eastAsia="Arial Unicode MS" w:hAnsi="Arial Narrow"/>
                <w:b/>
                <w:bCs/>
                <w:color w:val="000000"/>
                <w:sz w:val="24"/>
                <w:szCs w:val="24"/>
                <w:u w:val="single"/>
              </w:rPr>
              <w:t>RAPPEL DES CRITERES ESSENTIELS</w:t>
            </w:r>
          </w:p>
          <w:p w:rsidR="00DA59E6" w:rsidRPr="00A0321C" w:rsidRDefault="00DA59E6" w:rsidP="00DA59E6">
            <w:pPr>
              <w:pStyle w:val="Corpsdetexte"/>
              <w:numPr>
                <w:ilvl w:val="0"/>
                <w:numId w:val="24"/>
              </w:numPr>
              <w:tabs>
                <w:tab w:val="clear" w:pos="1389"/>
                <w:tab w:val="left" w:pos="1134"/>
                <w:tab w:val="num" w:pos="1557"/>
              </w:tabs>
              <w:ind w:left="1557"/>
              <w:jc w:val="both"/>
              <w:rPr>
                <w:rFonts w:ascii="Arial Narrow" w:eastAsia="Arial Unicode MS" w:hAnsi="Arial Narrow"/>
                <w:bCs/>
                <w:iCs/>
                <w:szCs w:val="24"/>
              </w:rPr>
            </w:pPr>
            <w:r w:rsidRPr="00A0321C">
              <w:rPr>
                <w:rFonts w:ascii="Arial Narrow" w:eastAsia="Arial Unicode MS" w:hAnsi="Arial Narrow"/>
                <w:bCs/>
                <w:iCs/>
                <w:szCs w:val="24"/>
              </w:rPr>
              <w:t xml:space="preserve">La capacité financière </w:t>
            </w:r>
            <w:r w:rsidRPr="00A0321C">
              <w:rPr>
                <w:rFonts w:ascii="Arial Narrow" w:hAnsi="Arial Narrow"/>
                <w:bCs/>
                <w:szCs w:val="24"/>
              </w:rPr>
              <w:t xml:space="preserve">……………………………………………………………...                 </w:t>
            </w:r>
            <w:r w:rsidRPr="00A0321C">
              <w:rPr>
                <w:rFonts w:ascii="Arial Narrow" w:eastAsia="Arial Unicode MS" w:hAnsi="Arial Narrow"/>
                <w:bCs/>
                <w:iCs/>
                <w:szCs w:val="24"/>
              </w:rPr>
              <w:t>Oui </w:t>
            </w:r>
          </w:p>
          <w:p w:rsidR="00DA59E6" w:rsidRPr="00A0321C"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A0321C">
              <w:rPr>
                <w:rFonts w:ascii="Arial Narrow" w:eastAsia="Arial Unicode MS" w:hAnsi="Arial Narrow"/>
                <w:bCs/>
                <w:iCs/>
                <w:szCs w:val="24"/>
              </w:rPr>
              <w:t>Les références de l’Entreprise ……………………………………………….….…                Oui </w:t>
            </w:r>
          </w:p>
          <w:p w:rsidR="00DA59E6" w:rsidRPr="00A0321C"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A0321C">
              <w:rPr>
                <w:rFonts w:ascii="Arial Narrow" w:eastAsia="Arial Unicode MS" w:hAnsi="Arial Narrow"/>
                <w:bCs/>
                <w:iCs/>
                <w:szCs w:val="24"/>
              </w:rPr>
              <w:t>Compréhension du projet ………………...………………………………………..                 Oui </w:t>
            </w:r>
          </w:p>
          <w:p w:rsidR="00DA59E6" w:rsidRPr="00A0321C"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A0321C">
              <w:rPr>
                <w:rFonts w:ascii="Arial Narrow" w:eastAsia="Arial Unicode MS" w:hAnsi="Arial Narrow"/>
                <w:bCs/>
                <w:iCs/>
                <w:szCs w:val="24"/>
              </w:rPr>
              <w:t>L’expérience du personnel d’encadrement …………</w:t>
            </w:r>
            <w:r w:rsidR="00605A55">
              <w:rPr>
                <w:rFonts w:ascii="Arial Narrow" w:eastAsia="Arial Unicode MS" w:hAnsi="Arial Narrow"/>
                <w:bCs/>
                <w:iCs/>
                <w:szCs w:val="24"/>
              </w:rPr>
              <w:t xml:space="preserve">……...…………………… ..               </w:t>
            </w:r>
            <w:r w:rsidRPr="00A0321C">
              <w:rPr>
                <w:rFonts w:ascii="Arial Narrow" w:eastAsia="Arial Unicode MS" w:hAnsi="Arial Narrow"/>
                <w:bCs/>
                <w:iCs/>
                <w:szCs w:val="24"/>
              </w:rPr>
              <w:t>Oui </w:t>
            </w:r>
          </w:p>
          <w:p w:rsidR="00DA59E6" w:rsidRPr="00A0321C" w:rsidRDefault="00DA59E6" w:rsidP="00DA59E6">
            <w:pPr>
              <w:pStyle w:val="Corpsdetexte"/>
              <w:numPr>
                <w:ilvl w:val="0"/>
                <w:numId w:val="24"/>
              </w:numPr>
              <w:tabs>
                <w:tab w:val="clear" w:pos="1389"/>
                <w:tab w:val="left" w:pos="1134"/>
                <w:tab w:val="num" w:pos="1557"/>
              </w:tabs>
              <w:ind w:left="1135" w:hanging="284"/>
              <w:jc w:val="both"/>
              <w:rPr>
                <w:rFonts w:ascii="Arial Narrow" w:eastAsia="Arial Unicode MS" w:hAnsi="Arial Narrow"/>
                <w:bCs/>
                <w:iCs/>
                <w:szCs w:val="24"/>
              </w:rPr>
            </w:pPr>
            <w:r w:rsidRPr="00A0321C">
              <w:rPr>
                <w:rFonts w:ascii="Arial Narrow" w:eastAsia="Arial Unicode MS" w:hAnsi="Arial Narrow"/>
                <w:bCs/>
                <w:iCs/>
                <w:szCs w:val="24"/>
              </w:rPr>
              <w:t>Le matériel et les équipements essentiels ………………………………………….      Oui </w:t>
            </w:r>
          </w:p>
          <w:p w:rsidR="00DA59E6" w:rsidRPr="00A0321C" w:rsidRDefault="00DA59E6" w:rsidP="00605A55">
            <w:pPr>
              <w:pStyle w:val="Corpsdetexte"/>
              <w:ind w:firstLine="426"/>
              <w:jc w:val="both"/>
              <w:rPr>
                <w:rFonts w:ascii="Arial Narrow" w:eastAsia="Arial Unicode MS" w:hAnsi="Arial Narrow"/>
                <w:b/>
                <w:bCs/>
                <w:iCs/>
                <w:szCs w:val="24"/>
              </w:rPr>
            </w:pPr>
            <w:r w:rsidRPr="00A0321C">
              <w:rPr>
                <w:rFonts w:ascii="Arial Narrow" w:eastAsia="Arial Unicode MS" w:hAnsi="Arial Narrow"/>
                <w:b/>
                <w:bCs/>
                <w:iCs/>
                <w:szCs w:val="24"/>
              </w:rPr>
              <w:t>Seules les offres financières des soumissionnaires dont l’offre technique aura obtenu un pourcentage de « Oui »</w:t>
            </w:r>
            <w:r w:rsidRPr="00A0321C">
              <w:rPr>
                <w:rFonts w:ascii="Arial Narrow" w:eastAsia="Arial Unicode MS" w:hAnsi="Arial Narrow"/>
                <w:szCs w:val="24"/>
              </w:rPr>
              <w:t xml:space="preserve"> </w:t>
            </w:r>
            <w:r w:rsidRPr="00A0321C">
              <w:rPr>
                <w:rFonts w:ascii="Arial Narrow" w:eastAsia="Arial Unicode MS" w:hAnsi="Arial Narrow"/>
                <w:b/>
                <w:bCs/>
                <w:iCs/>
                <w:szCs w:val="24"/>
              </w:rPr>
              <w:t>supérieur ou égal à 80% de la note technique, (soit au moins 04 « Oui »</w:t>
            </w:r>
            <w:r w:rsidRPr="00A0321C">
              <w:rPr>
                <w:rFonts w:ascii="Arial Narrow" w:eastAsia="Arial Unicode MS" w:hAnsi="Arial Narrow"/>
                <w:szCs w:val="24"/>
              </w:rPr>
              <w:t xml:space="preserve"> </w:t>
            </w:r>
            <w:r w:rsidRPr="00A0321C">
              <w:rPr>
                <w:rFonts w:ascii="Arial Narrow" w:eastAsia="Arial Unicode MS" w:hAnsi="Arial Narrow"/>
                <w:b/>
                <w:bCs/>
                <w:iCs/>
                <w:szCs w:val="24"/>
              </w:rPr>
              <w:t xml:space="preserve"> sur 05 « Oui ») seront examinées.</w:t>
            </w:r>
          </w:p>
        </w:tc>
      </w:tr>
      <w:tr w:rsidR="00DA59E6" w:rsidRPr="00A0321C" w:rsidTr="00DA59E6">
        <w:trPr>
          <w:trHeight w:val="237"/>
          <w:jc w:val="center"/>
        </w:trPr>
        <w:tc>
          <w:tcPr>
            <w:tcW w:w="11271" w:type="dxa"/>
            <w:gridSpan w:val="8"/>
          </w:tcPr>
          <w:p w:rsidR="00DA59E6" w:rsidRPr="00A0321C" w:rsidRDefault="00DA59E6" w:rsidP="00DA59E6">
            <w:pPr>
              <w:rPr>
                <w:rFonts w:ascii="Arial Narrow" w:eastAsia="Arial Unicode MS" w:hAnsi="Arial Narrow"/>
                <w:i/>
                <w:sz w:val="24"/>
                <w:szCs w:val="24"/>
                <w:lang w:eastAsia="en-US"/>
              </w:rPr>
            </w:pPr>
            <w:r w:rsidRPr="00A0321C">
              <w:rPr>
                <w:rFonts w:ascii="Arial Narrow" w:eastAsia="Arial Unicode MS" w:hAnsi="Arial Narrow"/>
                <w:b/>
                <w:bCs/>
                <w:color w:val="000000"/>
                <w:sz w:val="24"/>
                <w:szCs w:val="24"/>
              </w:rPr>
              <w:t xml:space="preserve">B-1.  </w:t>
            </w:r>
            <w:r w:rsidRPr="00A0321C">
              <w:rPr>
                <w:rFonts w:ascii="Arial Narrow" w:eastAsia="Arial Unicode MS" w:hAnsi="Arial Narrow"/>
                <w:b/>
                <w:bCs/>
                <w:color w:val="000000"/>
                <w:sz w:val="24"/>
                <w:szCs w:val="24"/>
                <w:u w:val="single"/>
              </w:rPr>
              <w:t>CAPACITE FINANCIERE</w:t>
            </w:r>
            <w:r w:rsidRPr="00A0321C">
              <w:rPr>
                <w:rFonts w:ascii="Arial Narrow" w:eastAsia="Arial Unicode MS" w:hAnsi="Arial Narrow"/>
                <w:b/>
                <w:bCs/>
                <w:color w:val="000000"/>
                <w:sz w:val="24"/>
                <w:szCs w:val="24"/>
              </w:rPr>
              <w:t xml:space="preserve">    : Ce</w:t>
            </w:r>
            <w:r w:rsidRPr="00A0321C">
              <w:rPr>
                <w:rFonts w:ascii="Arial Narrow" w:eastAsia="Arial Unicode MS" w:hAnsi="Arial Narrow"/>
                <w:b/>
                <w:i/>
                <w:sz w:val="24"/>
                <w:szCs w:val="24"/>
                <w:lang w:eastAsia="en-US"/>
              </w:rPr>
              <w:t xml:space="preserve"> critère est  rempli si l’une des deux (02) exigences ci-après est remplie </w:t>
            </w:r>
          </w:p>
        </w:tc>
      </w:tr>
      <w:tr w:rsidR="00DA59E6" w:rsidRPr="00A0321C" w:rsidTr="00DA59E6">
        <w:trPr>
          <w:trHeight w:val="210"/>
          <w:jc w:val="center"/>
        </w:trPr>
        <w:tc>
          <w:tcPr>
            <w:tcW w:w="9892" w:type="dxa"/>
            <w:gridSpan w:val="6"/>
            <w:vMerge w:val="restart"/>
            <w:shd w:val="clear" w:color="auto" w:fill="auto"/>
            <w:hideMark/>
          </w:tcPr>
          <w:p w:rsidR="00DA59E6" w:rsidRPr="00962910" w:rsidRDefault="00DA59E6" w:rsidP="00DA59E6">
            <w:pPr>
              <w:numPr>
                <w:ilvl w:val="1"/>
                <w:numId w:val="15"/>
              </w:numPr>
              <w:tabs>
                <w:tab w:val="clear" w:pos="1440"/>
                <w:tab w:val="num" w:pos="0"/>
              </w:tabs>
              <w:spacing w:after="0" w:line="240" w:lineRule="auto"/>
              <w:ind w:left="434"/>
              <w:rPr>
                <w:rFonts w:ascii="Arial Narrow" w:eastAsia="Arial Unicode MS" w:hAnsi="Arial Narrow"/>
                <w:sz w:val="24"/>
                <w:szCs w:val="24"/>
                <w:lang w:eastAsia="en-US"/>
              </w:rPr>
            </w:pPr>
            <w:r>
              <w:rPr>
                <w:rFonts w:ascii="Arial Narrow" w:eastAsia="Arial Unicode MS" w:hAnsi="Arial Narrow"/>
                <w:sz w:val="24"/>
                <w:szCs w:val="24"/>
                <w:lang w:eastAsia="en-US"/>
              </w:rPr>
              <w:t>Chiffre d’Affaires : J</w:t>
            </w:r>
            <w:r w:rsidRPr="00962910">
              <w:rPr>
                <w:rFonts w:ascii="Arial Narrow" w:eastAsia="Arial Unicode MS" w:hAnsi="Arial Narrow"/>
                <w:sz w:val="24"/>
                <w:szCs w:val="24"/>
                <w:lang w:eastAsia="en-US"/>
              </w:rPr>
              <w:t xml:space="preserve">ustifier d’un chiffre d’affaires cumulé d’au moins </w:t>
            </w:r>
            <w:r w:rsidR="00977149">
              <w:rPr>
                <w:rFonts w:ascii="Arial Narrow" w:eastAsia="Arial Unicode MS" w:hAnsi="Arial Narrow"/>
                <w:sz w:val="24"/>
                <w:szCs w:val="24"/>
                <w:lang w:eastAsia="en-US"/>
              </w:rPr>
              <w:t xml:space="preserve">50% du montant du projet </w:t>
            </w:r>
            <w:r w:rsidRPr="00962910">
              <w:rPr>
                <w:rFonts w:ascii="Arial Narrow" w:eastAsia="Arial Unicode MS" w:hAnsi="Arial Narrow"/>
                <w:sz w:val="24"/>
                <w:szCs w:val="24"/>
                <w:lang w:eastAsia="en-US"/>
              </w:rPr>
              <w:t>pendant les trois dernières années ;</w:t>
            </w:r>
          </w:p>
          <w:p w:rsidR="00DA59E6" w:rsidRPr="00962910" w:rsidRDefault="00DA59E6" w:rsidP="00DA59E6">
            <w:pPr>
              <w:ind w:left="434"/>
              <w:rPr>
                <w:rFonts w:ascii="Arial Narrow" w:eastAsia="Arial Unicode MS" w:hAnsi="Arial Narrow"/>
                <w:sz w:val="24"/>
                <w:szCs w:val="24"/>
                <w:lang w:eastAsia="en-US"/>
              </w:rPr>
            </w:pPr>
            <w:r w:rsidRPr="00962910">
              <w:rPr>
                <w:rFonts w:ascii="Arial Narrow" w:eastAsia="Arial Unicode MS" w:hAnsi="Arial Narrow"/>
                <w:sz w:val="24"/>
                <w:szCs w:val="24"/>
                <w:u w:val="single"/>
                <w:lang w:eastAsia="en-US"/>
              </w:rPr>
              <w:t>NB</w:t>
            </w:r>
            <w:r w:rsidRPr="00962910">
              <w:rPr>
                <w:rFonts w:ascii="Arial Narrow" w:eastAsia="Arial Unicode MS" w:hAnsi="Arial Narrow"/>
                <w:sz w:val="24"/>
                <w:szCs w:val="24"/>
                <w:lang w:eastAsia="en-US"/>
              </w:rPr>
              <w:t> : Les justificatifs du chiffre d’affaires comprennent notamment :</w:t>
            </w:r>
          </w:p>
          <w:p w:rsidR="00DA59E6" w:rsidRPr="00962910" w:rsidRDefault="00DA59E6" w:rsidP="00DA59E6">
            <w:pPr>
              <w:pStyle w:val="Paragraphedeliste"/>
              <w:numPr>
                <w:ilvl w:val="0"/>
                <w:numId w:val="27"/>
              </w:numPr>
              <w:spacing w:after="0" w:line="240" w:lineRule="auto"/>
              <w:ind w:left="463"/>
              <w:rPr>
                <w:rFonts w:ascii="Arial Narrow" w:eastAsia="Arial Unicode MS" w:hAnsi="Arial Narrow"/>
                <w:lang w:eastAsia="en-US"/>
              </w:rPr>
            </w:pPr>
            <w:r w:rsidRPr="00962910">
              <w:rPr>
                <w:rFonts w:ascii="Arial Narrow" w:eastAsia="Arial Unicode MS" w:hAnsi="Arial Narrow"/>
                <w:lang w:eastAsia="en-US"/>
              </w:rPr>
              <w:t>Les contrats (première et dernière pages) ou bons de commandes ;</w:t>
            </w:r>
          </w:p>
          <w:p w:rsidR="00DA59E6" w:rsidRPr="00962910" w:rsidRDefault="00DA59E6" w:rsidP="00DA59E6">
            <w:pPr>
              <w:pStyle w:val="Paragraphedeliste"/>
              <w:numPr>
                <w:ilvl w:val="0"/>
                <w:numId w:val="27"/>
              </w:numPr>
              <w:spacing w:after="0" w:line="240" w:lineRule="auto"/>
              <w:ind w:left="463"/>
              <w:rPr>
                <w:rFonts w:ascii="Arial Narrow" w:eastAsia="Arial Unicode MS" w:hAnsi="Arial Narrow"/>
                <w:b/>
                <w:i/>
                <w:lang w:eastAsia="en-US"/>
              </w:rPr>
            </w:pPr>
            <w:r w:rsidRPr="00962910">
              <w:rPr>
                <w:rFonts w:ascii="Arial Narrow" w:eastAsia="Arial Unicode MS" w:hAnsi="Arial Narrow"/>
                <w:lang w:eastAsia="en-US"/>
              </w:rPr>
              <w:t>Les procès-verbaux de réceptions (provisoire ou définitive) pour chaque contrat ou bon de commande</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90"/>
          <w:jc w:val="center"/>
        </w:trPr>
        <w:tc>
          <w:tcPr>
            <w:tcW w:w="9892" w:type="dxa"/>
            <w:gridSpan w:val="6"/>
            <w:vMerge/>
            <w:shd w:val="clear" w:color="auto" w:fill="auto"/>
            <w:hideMark/>
          </w:tcPr>
          <w:p w:rsidR="00DA59E6" w:rsidRPr="00A0321C" w:rsidRDefault="00DA59E6" w:rsidP="00DA59E6">
            <w:pPr>
              <w:tabs>
                <w:tab w:val="left" w:pos="2410"/>
              </w:tabs>
              <w:jc w:val="both"/>
              <w:rPr>
                <w:rFonts w:ascii="Arial Narrow" w:eastAsia="Arial Unicode MS" w:hAnsi="Arial Narrow"/>
                <w:b/>
                <w:bCs/>
                <w:color w:val="000000"/>
                <w:sz w:val="24"/>
                <w:szCs w:val="24"/>
              </w:rPr>
            </w:pPr>
          </w:p>
        </w:tc>
        <w:tc>
          <w:tcPr>
            <w:tcW w:w="813" w:type="dxa"/>
          </w:tcPr>
          <w:p w:rsidR="00DA59E6" w:rsidRPr="00A0321C" w:rsidRDefault="00DA59E6" w:rsidP="00DA59E6">
            <w:pPr>
              <w:jc w:val="center"/>
              <w:rPr>
                <w:rFonts w:ascii="Arial Narrow" w:eastAsia="Arial Unicode MS" w:hAnsi="Arial Narrow"/>
                <w:b/>
                <w:bCs/>
                <w:color w:val="000000"/>
                <w:sz w:val="24"/>
                <w:szCs w:val="24"/>
              </w:rPr>
            </w:pP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
                <w:bCs/>
                <w:color w:val="000000"/>
                <w:sz w:val="24"/>
                <w:szCs w:val="24"/>
              </w:rPr>
            </w:pPr>
          </w:p>
        </w:tc>
      </w:tr>
      <w:tr w:rsidR="00DA59E6" w:rsidRPr="00A0321C" w:rsidTr="00DA59E6">
        <w:trPr>
          <w:trHeight w:val="265"/>
          <w:jc w:val="center"/>
        </w:trPr>
        <w:tc>
          <w:tcPr>
            <w:tcW w:w="9892" w:type="dxa"/>
            <w:gridSpan w:val="6"/>
            <w:vMerge w:val="restart"/>
            <w:shd w:val="clear" w:color="auto" w:fill="auto"/>
            <w:hideMark/>
          </w:tcPr>
          <w:p w:rsidR="00DA59E6" w:rsidRPr="00A0321C" w:rsidRDefault="00DA59E6" w:rsidP="00DA59E6">
            <w:pPr>
              <w:numPr>
                <w:ilvl w:val="1"/>
                <w:numId w:val="15"/>
              </w:numPr>
              <w:tabs>
                <w:tab w:val="clear" w:pos="1440"/>
                <w:tab w:val="left" w:pos="0"/>
              </w:tabs>
              <w:spacing w:after="0" w:line="240" w:lineRule="auto"/>
              <w:ind w:left="434"/>
              <w:jc w:val="both"/>
              <w:rPr>
                <w:rFonts w:ascii="Arial Narrow" w:eastAsia="Arial Unicode MS" w:hAnsi="Arial Narrow"/>
                <w:b/>
                <w:bCs/>
                <w:i/>
                <w:color w:val="000000"/>
                <w:sz w:val="24"/>
                <w:szCs w:val="24"/>
              </w:rPr>
            </w:pPr>
            <w:r w:rsidRPr="00A0321C">
              <w:rPr>
                <w:rFonts w:ascii="Arial Narrow" w:eastAsia="Arial Unicode MS" w:hAnsi="Arial Narrow"/>
                <w:b/>
                <w:bCs/>
                <w:i/>
                <w:color w:val="000000"/>
                <w:sz w:val="24"/>
                <w:szCs w:val="24"/>
              </w:rPr>
              <w:t>Attestation d’un établissement bancaire de 1</w:t>
            </w:r>
            <w:r w:rsidRPr="00A0321C">
              <w:rPr>
                <w:rFonts w:ascii="Arial Narrow" w:eastAsia="Arial Unicode MS" w:hAnsi="Arial Narrow"/>
                <w:b/>
                <w:bCs/>
                <w:i/>
                <w:color w:val="000000"/>
                <w:sz w:val="24"/>
                <w:szCs w:val="24"/>
                <w:vertAlign w:val="superscript"/>
              </w:rPr>
              <w:t>er</w:t>
            </w:r>
            <w:r w:rsidRPr="00A0321C">
              <w:rPr>
                <w:rFonts w:ascii="Arial Narrow" w:eastAsia="Arial Unicode MS" w:hAnsi="Arial Narrow"/>
                <w:b/>
                <w:bCs/>
                <w:i/>
                <w:color w:val="000000"/>
                <w:sz w:val="24"/>
                <w:szCs w:val="24"/>
              </w:rPr>
              <w:t>ordre :</w:t>
            </w:r>
          </w:p>
          <w:p w:rsidR="00DA59E6" w:rsidRPr="00962910" w:rsidRDefault="00DA59E6" w:rsidP="00DA59E6">
            <w:pPr>
              <w:numPr>
                <w:ilvl w:val="0"/>
                <w:numId w:val="12"/>
              </w:numPr>
              <w:spacing w:after="0" w:line="240" w:lineRule="auto"/>
              <w:ind w:left="321" w:hanging="283"/>
              <w:jc w:val="both"/>
              <w:rPr>
                <w:rFonts w:ascii="Arial Narrow" w:hAnsi="Arial Narrow" w:cs="Calibri"/>
                <w:sz w:val="24"/>
                <w:szCs w:val="24"/>
              </w:rPr>
            </w:pPr>
            <w:r w:rsidRPr="00962910">
              <w:rPr>
                <w:rFonts w:ascii="Arial Narrow" w:hAnsi="Arial Narrow" w:cs="Calibri"/>
                <w:sz w:val="24"/>
                <w:szCs w:val="24"/>
              </w:rPr>
              <w:t>Soit justifiant la solvabilité du soumissionnaire d’au moins Cinquante millions (50 000 000) Francs CFA :</w:t>
            </w:r>
          </w:p>
          <w:p w:rsidR="00DA59E6" w:rsidRPr="00962910" w:rsidRDefault="00DA59E6" w:rsidP="00DA59E6">
            <w:pPr>
              <w:numPr>
                <w:ilvl w:val="0"/>
                <w:numId w:val="12"/>
              </w:numPr>
              <w:spacing w:after="0" w:line="240" w:lineRule="auto"/>
              <w:ind w:left="321" w:hanging="283"/>
              <w:jc w:val="both"/>
              <w:rPr>
                <w:rFonts w:ascii="Thaoma" w:hAnsi="Thaoma" w:cs="Calibri"/>
                <w:i/>
              </w:rPr>
            </w:pPr>
            <w:r w:rsidRPr="00962910">
              <w:rPr>
                <w:rFonts w:ascii="Arial Narrow" w:hAnsi="Arial Narrow" w:cs="Calibri"/>
                <w:sz w:val="24"/>
                <w:szCs w:val="24"/>
              </w:rPr>
              <w:t>Soit s’engageant à accorder des facilités de préfinancement au soumissionnaire au cas où il serait adjudicataire des travaux.</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90"/>
          <w:jc w:val="center"/>
        </w:trPr>
        <w:tc>
          <w:tcPr>
            <w:tcW w:w="9892" w:type="dxa"/>
            <w:gridSpan w:val="6"/>
            <w:vMerge/>
            <w:shd w:val="clear" w:color="auto" w:fill="auto"/>
            <w:hideMark/>
          </w:tcPr>
          <w:p w:rsidR="00DA59E6" w:rsidRPr="00A0321C" w:rsidRDefault="00DA59E6" w:rsidP="00DA59E6">
            <w:pPr>
              <w:tabs>
                <w:tab w:val="left" w:pos="2410"/>
              </w:tabs>
              <w:jc w:val="both"/>
              <w:rPr>
                <w:rFonts w:ascii="Arial Narrow" w:eastAsia="Arial Unicode MS" w:hAnsi="Arial Narrow"/>
                <w:b/>
                <w:bCs/>
                <w:color w:val="000000"/>
                <w:sz w:val="24"/>
                <w:szCs w:val="24"/>
              </w:rPr>
            </w:pPr>
          </w:p>
        </w:tc>
        <w:tc>
          <w:tcPr>
            <w:tcW w:w="813" w:type="dxa"/>
          </w:tcPr>
          <w:p w:rsidR="00DA59E6" w:rsidRPr="00A0321C" w:rsidRDefault="00DA59E6" w:rsidP="00DA59E6">
            <w:pPr>
              <w:jc w:val="center"/>
              <w:rPr>
                <w:rFonts w:ascii="Arial Narrow" w:eastAsia="Arial Unicode MS" w:hAnsi="Arial Narrow"/>
                <w:b/>
                <w:bCs/>
                <w:color w:val="000000"/>
                <w:sz w:val="24"/>
                <w:szCs w:val="24"/>
              </w:rPr>
            </w:pP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
                <w:bCs/>
                <w:color w:val="000000"/>
                <w:sz w:val="24"/>
                <w:szCs w:val="24"/>
              </w:rPr>
            </w:pPr>
          </w:p>
        </w:tc>
      </w:tr>
      <w:tr w:rsidR="00DA59E6" w:rsidRPr="00A0321C" w:rsidTr="00DA59E6">
        <w:trPr>
          <w:trHeight w:val="326"/>
          <w:jc w:val="center"/>
        </w:trPr>
        <w:tc>
          <w:tcPr>
            <w:tcW w:w="9892" w:type="dxa"/>
            <w:gridSpan w:val="6"/>
            <w:shd w:val="pct15" w:color="auto" w:fill="auto"/>
            <w:vAlign w:val="center"/>
            <w:hideMark/>
          </w:tcPr>
          <w:p w:rsidR="00DA59E6" w:rsidRPr="00A0321C" w:rsidRDefault="00DA59E6" w:rsidP="00DA59E6">
            <w:pPr>
              <w:jc w:val="right"/>
              <w:rPr>
                <w:rFonts w:ascii="Arial Narrow" w:eastAsia="Arial Unicode MS" w:hAnsi="Arial Narrow"/>
                <w:b/>
                <w:i/>
                <w:color w:val="000000"/>
                <w:sz w:val="24"/>
                <w:szCs w:val="24"/>
              </w:rPr>
            </w:pPr>
            <w:r w:rsidRPr="00A0321C">
              <w:rPr>
                <w:rFonts w:ascii="Arial Narrow" w:eastAsia="Arial Unicode MS" w:hAnsi="Arial Narrow"/>
                <w:b/>
                <w:i/>
                <w:color w:val="000000"/>
                <w:sz w:val="24"/>
                <w:szCs w:val="24"/>
              </w:rPr>
              <w:t>EVALUATION  CAPACITE FINANCIERE………………………………………………..</w:t>
            </w:r>
          </w:p>
        </w:tc>
        <w:tc>
          <w:tcPr>
            <w:tcW w:w="813" w:type="dxa"/>
          </w:tcPr>
          <w:p w:rsidR="00DA59E6" w:rsidRPr="00A0321C" w:rsidRDefault="00DA59E6" w:rsidP="00DA59E6">
            <w:pPr>
              <w:jc w:val="center"/>
              <w:rPr>
                <w:rFonts w:ascii="Arial Narrow" w:eastAsia="Arial Unicode MS" w:hAnsi="Arial Narrow"/>
                <w:b/>
                <w:bCs/>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b/>
                <w:bCs/>
                <w:i/>
                <w:color w:val="000000"/>
                <w:sz w:val="24"/>
                <w:szCs w:val="24"/>
              </w:rPr>
            </w:pPr>
          </w:p>
        </w:tc>
      </w:tr>
      <w:tr w:rsidR="00DA59E6" w:rsidRPr="00A0321C" w:rsidTr="00DA59E6">
        <w:trPr>
          <w:trHeight w:val="683"/>
          <w:jc w:val="center"/>
        </w:trPr>
        <w:tc>
          <w:tcPr>
            <w:tcW w:w="11271" w:type="dxa"/>
            <w:gridSpan w:val="8"/>
          </w:tcPr>
          <w:p w:rsidR="00DA59E6" w:rsidRPr="00A0321C" w:rsidRDefault="00DA59E6" w:rsidP="00DA59E6">
            <w:pPr>
              <w:rPr>
                <w:rFonts w:ascii="Arial Narrow" w:eastAsia="Arial Unicode MS" w:hAnsi="Arial Narrow"/>
                <w:sz w:val="24"/>
                <w:szCs w:val="24"/>
                <w:lang w:eastAsia="en-US"/>
              </w:rPr>
            </w:pPr>
            <w:r w:rsidRPr="00A0321C">
              <w:rPr>
                <w:rFonts w:ascii="Arial Narrow" w:eastAsia="Arial Unicode MS" w:hAnsi="Arial Narrow"/>
                <w:b/>
                <w:bCs/>
                <w:color w:val="000000"/>
                <w:sz w:val="24"/>
                <w:szCs w:val="24"/>
              </w:rPr>
              <w:t xml:space="preserve">B-2.  </w:t>
            </w:r>
            <w:r w:rsidRPr="00A0321C">
              <w:rPr>
                <w:rFonts w:ascii="Arial Narrow" w:eastAsia="Arial Unicode MS" w:hAnsi="Arial Narrow"/>
                <w:b/>
                <w:bCs/>
                <w:color w:val="000000"/>
                <w:sz w:val="24"/>
                <w:szCs w:val="24"/>
                <w:u w:val="single"/>
              </w:rPr>
              <w:t>REFERENCES DE L’ENTREPRISE</w:t>
            </w:r>
            <w:r w:rsidRPr="00A0321C">
              <w:rPr>
                <w:rFonts w:ascii="Arial Narrow" w:eastAsia="Arial Unicode MS" w:hAnsi="Arial Narrow"/>
                <w:b/>
                <w:bCs/>
                <w:color w:val="000000"/>
                <w:sz w:val="24"/>
                <w:szCs w:val="24"/>
              </w:rPr>
              <w:t xml:space="preserve"> : </w:t>
            </w:r>
            <w:r w:rsidRPr="00A0321C">
              <w:rPr>
                <w:rFonts w:ascii="Arial Narrow" w:eastAsia="Arial Unicode MS" w:hAnsi="Arial Narrow"/>
                <w:sz w:val="24"/>
                <w:szCs w:val="24"/>
                <w:lang w:eastAsia="en-US"/>
              </w:rPr>
              <w:t xml:space="preserve">Ce critère  est rempli </w:t>
            </w:r>
            <w:r w:rsidRPr="00A0321C">
              <w:rPr>
                <w:rFonts w:ascii="Arial Narrow" w:eastAsia="Arial Unicode MS" w:hAnsi="Arial Narrow"/>
                <w:b/>
                <w:sz w:val="24"/>
                <w:szCs w:val="24"/>
                <w:lang w:eastAsia="en-US"/>
              </w:rPr>
              <w:t>si une (01) des deux (02) exigences</w:t>
            </w:r>
            <w:r w:rsidRPr="00A0321C">
              <w:rPr>
                <w:rFonts w:ascii="Arial Narrow" w:eastAsia="Arial Unicode MS" w:hAnsi="Arial Narrow"/>
                <w:sz w:val="24"/>
                <w:szCs w:val="24"/>
                <w:lang w:eastAsia="en-US"/>
              </w:rPr>
              <w:t xml:space="preserve"> ci-après est satisfaite :</w:t>
            </w:r>
          </w:p>
          <w:p w:rsidR="00DA59E6" w:rsidRPr="00A0321C" w:rsidRDefault="00DA59E6" w:rsidP="00DA59E6">
            <w:pPr>
              <w:ind w:left="709" w:firstLine="709"/>
              <w:jc w:val="both"/>
              <w:rPr>
                <w:rFonts w:ascii="Arial Narrow" w:eastAsia="Arial Unicode MS" w:hAnsi="Arial Narrow"/>
                <w:sz w:val="24"/>
                <w:szCs w:val="24"/>
                <w:lang w:eastAsia="en-US"/>
              </w:rPr>
            </w:pPr>
            <w:r w:rsidRPr="00A0321C">
              <w:rPr>
                <w:rFonts w:ascii="Arial Narrow" w:eastAsia="Arial Unicode MS" w:hAnsi="Arial Narrow"/>
                <w:b/>
                <w:sz w:val="24"/>
                <w:szCs w:val="24"/>
                <w:u w:val="single"/>
                <w:lang w:eastAsia="en-US"/>
              </w:rPr>
              <w:t>NB</w:t>
            </w:r>
            <w:r w:rsidRPr="00A0321C">
              <w:rPr>
                <w:rFonts w:ascii="Arial Narrow" w:eastAsia="Arial Unicode MS" w:hAnsi="Arial Narrow"/>
                <w:sz w:val="24"/>
                <w:szCs w:val="24"/>
                <w:lang w:eastAsia="en-US"/>
              </w:rPr>
              <w:t> : Les justificatifs des références comprennent notamment :</w:t>
            </w:r>
          </w:p>
          <w:p w:rsidR="00DA59E6" w:rsidRPr="00A0321C" w:rsidRDefault="00DA59E6" w:rsidP="00DA59E6">
            <w:pPr>
              <w:pStyle w:val="Paragraphedeliste"/>
              <w:numPr>
                <w:ilvl w:val="0"/>
                <w:numId w:val="25"/>
              </w:numPr>
              <w:spacing w:after="0" w:line="240" w:lineRule="auto"/>
              <w:ind w:left="2153" w:hanging="284"/>
              <w:jc w:val="both"/>
              <w:rPr>
                <w:rFonts w:ascii="Arial Narrow" w:eastAsia="Arial Unicode MS" w:hAnsi="Arial Narrow"/>
                <w:lang w:eastAsia="en-US"/>
              </w:rPr>
            </w:pPr>
            <w:r w:rsidRPr="00A0321C">
              <w:rPr>
                <w:rFonts w:ascii="Arial Narrow" w:eastAsia="Arial Unicode MS" w:hAnsi="Arial Narrow"/>
                <w:lang w:eastAsia="en-US"/>
              </w:rPr>
              <w:t>Les contrats (première et dernière pages) ou bons de commandes ;</w:t>
            </w:r>
          </w:p>
          <w:p w:rsidR="00DA59E6" w:rsidRPr="00A0321C" w:rsidRDefault="00DA59E6" w:rsidP="00DA59E6">
            <w:pPr>
              <w:pStyle w:val="Paragraphedeliste"/>
              <w:numPr>
                <w:ilvl w:val="0"/>
                <w:numId w:val="25"/>
              </w:numPr>
              <w:spacing w:after="0" w:line="240" w:lineRule="auto"/>
              <w:ind w:left="2153" w:hanging="284"/>
              <w:jc w:val="both"/>
              <w:rPr>
                <w:rFonts w:ascii="Arial Narrow" w:eastAsia="Arial Unicode MS" w:hAnsi="Arial Narrow"/>
                <w:lang w:eastAsia="en-US"/>
              </w:rPr>
            </w:pPr>
            <w:r w:rsidRPr="00A0321C">
              <w:rPr>
                <w:rFonts w:ascii="Arial Narrow" w:eastAsia="Arial Unicode MS" w:hAnsi="Arial Narrow"/>
                <w:lang w:eastAsia="en-US"/>
              </w:rPr>
              <w:t>Les procès-verbaux de réceptions (provisoire ou définitive) pour chaque contrat ou bon de commande.</w:t>
            </w:r>
          </w:p>
        </w:tc>
      </w:tr>
      <w:tr w:rsidR="00DA59E6" w:rsidRPr="00A0321C" w:rsidTr="00DA59E6">
        <w:trPr>
          <w:trHeight w:val="395"/>
          <w:jc w:val="center"/>
        </w:trPr>
        <w:tc>
          <w:tcPr>
            <w:tcW w:w="9892" w:type="dxa"/>
            <w:gridSpan w:val="6"/>
            <w:vMerge w:val="restart"/>
            <w:shd w:val="clear" w:color="auto" w:fill="auto"/>
            <w:hideMark/>
          </w:tcPr>
          <w:p w:rsidR="00DA59E6" w:rsidRPr="00880572" w:rsidRDefault="00DA59E6" w:rsidP="00DA59E6">
            <w:pPr>
              <w:tabs>
                <w:tab w:val="left" w:pos="2410"/>
              </w:tabs>
              <w:jc w:val="both"/>
              <w:rPr>
                <w:rFonts w:ascii="Arial Narrow" w:eastAsia="Arial Unicode MS" w:hAnsi="Arial Narrow"/>
                <w:b/>
                <w:bCs/>
                <w:i/>
                <w:iCs/>
                <w:sz w:val="24"/>
                <w:szCs w:val="24"/>
                <w:lang w:eastAsia="en-US"/>
              </w:rPr>
            </w:pPr>
            <w:r w:rsidRPr="00A0321C">
              <w:rPr>
                <w:rFonts w:ascii="Arial Narrow" w:eastAsia="Arial Unicode MS" w:hAnsi="Arial Narrow"/>
                <w:b/>
                <w:bCs/>
                <w:color w:val="000000"/>
                <w:sz w:val="24"/>
                <w:szCs w:val="24"/>
              </w:rPr>
              <w:t xml:space="preserve">1: </w:t>
            </w:r>
            <w:r w:rsidRPr="00880572">
              <w:rPr>
                <w:rFonts w:ascii="Arial Narrow" w:eastAsia="Arial Unicode MS" w:hAnsi="Arial Narrow"/>
                <w:iCs/>
                <w:sz w:val="24"/>
                <w:szCs w:val="24"/>
                <w:lang w:eastAsia="en-US"/>
              </w:rPr>
              <w:t xml:space="preserve">Liste des références de l’entreprise dans les domaines similaires. Une expérience dans les travaux des </w:t>
            </w:r>
            <w:r w:rsidRPr="00051D7F">
              <w:rPr>
                <w:rFonts w:ascii="Arial Narrow" w:eastAsia="Arial Unicode MS" w:hAnsi="Arial Narrow"/>
                <w:sz w:val="24"/>
                <w:szCs w:val="24"/>
                <w:lang w:eastAsia="en-US"/>
              </w:rPr>
              <w:t xml:space="preserve">énergies </w:t>
            </w:r>
            <w:r>
              <w:rPr>
                <w:rFonts w:ascii="Arial Narrow" w:eastAsia="Arial Unicode MS" w:hAnsi="Arial Narrow"/>
                <w:sz w:val="24"/>
                <w:szCs w:val="24"/>
                <w:lang w:eastAsia="en-US"/>
              </w:rPr>
              <w:t xml:space="preserve">solaires photovoltaïques </w:t>
            </w:r>
            <w:r w:rsidRPr="00880572">
              <w:rPr>
                <w:rFonts w:ascii="Arial Narrow" w:eastAsia="Arial Unicode MS" w:hAnsi="Arial Narrow"/>
                <w:iCs/>
                <w:sz w:val="24"/>
                <w:szCs w:val="24"/>
                <w:lang w:eastAsia="en-US"/>
              </w:rPr>
              <w:t>sera un atout. (Joindre les attestations de bonne fin d’exécution, les PV de réception de chaque projet ainsi que les 1ères et dernières pages des marchés).</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40"/>
          <w:jc w:val="center"/>
        </w:trPr>
        <w:tc>
          <w:tcPr>
            <w:tcW w:w="9892" w:type="dxa"/>
            <w:gridSpan w:val="6"/>
            <w:vMerge/>
            <w:shd w:val="clear" w:color="auto" w:fill="auto"/>
            <w:hideMark/>
          </w:tcPr>
          <w:p w:rsidR="00DA59E6" w:rsidRPr="00A0321C" w:rsidRDefault="00DA59E6" w:rsidP="00DA59E6">
            <w:pPr>
              <w:rPr>
                <w:rFonts w:ascii="Arial Narrow" w:eastAsia="Arial Unicode MS" w:hAnsi="Arial Narrow"/>
                <w:color w:val="000000"/>
                <w:sz w:val="24"/>
                <w:szCs w:val="24"/>
              </w:rPr>
            </w:pPr>
          </w:p>
        </w:tc>
        <w:tc>
          <w:tcPr>
            <w:tcW w:w="813" w:type="dxa"/>
          </w:tcPr>
          <w:p w:rsidR="00DA59E6" w:rsidRPr="00A0321C" w:rsidRDefault="00DA59E6" w:rsidP="00DA59E6">
            <w:pPr>
              <w:rPr>
                <w:rFonts w:ascii="Arial Narrow" w:eastAsia="Arial Unicode MS" w:hAnsi="Arial Narrow"/>
                <w:bCs/>
                <w:i/>
                <w:color w:val="000000"/>
                <w:sz w:val="24"/>
                <w:szCs w:val="24"/>
              </w:rPr>
            </w:pPr>
          </w:p>
        </w:tc>
        <w:tc>
          <w:tcPr>
            <w:tcW w:w="566" w:type="dxa"/>
            <w:shd w:val="clear" w:color="auto" w:fill="auto"/>
            <w:hideMark/>
          </w:tcPr>
          <w:p w:rsidR="00DA59E6" w:rsidRPr="00A0321C" w:rsidRDefault="00DA59E6" w:rsidP="00DA59E6">
            <w:pPr>
              <w:rPr>
                <w:rFonts w:ascii="Arial Narrow" w:eastAsia="Arial Unicode MS" w:hAnsi="Arial Narrow"/>
                <w:bCs/>
                <w:i/>
                <w:color w:val="000000"/>
                <w:sz w:val="24"/>
                <w:szCs w:val="24"/>
              </w:rPr>
            </w:pPr>
          </w:p>
        </w:tc>
      </w:tr>
      <w:tr w:rsidR="00DA59E6" w:rsidRPr="00A0321C" w:rsidTr="00DA59E6">
        <w:trPr>
          <w:trHeight w:val="115"/>
          <w:jc w:val="center"/>
        </w:trPr>
        <w:tc>
          <w:tcPr>
            <w:tcW w:w="9892" w:type="dxa"/>
            <w:gridSpan w:val="6"/>
            <w:vMerge w:val="restart"/>
            <w:shd w:val="clear" w:color="auto" w:fill="auto"/>
            <w:hideMark/>
          </w:tcPr>
          <w:p w:rsidR="00DA59E6" w:rsidRPr="00A0321C" w:rsidRDefault="00DA59E6" w:rsidP="00DA59E6">
            <w:pPr>
              <w:tabs>
                <w:tab w:val="left" w:pos="2410"/>
              </w:tabs>
              <w:jc w:val="both"/>
              <w:rPr>
                <w:rFonts w:ascii="Arial Narrow" w:eastAsia="Arial Unicode MS" w:hAnsi="Arial Narrow"/>
                <w:sz w:val="24"/>
                <w:szCs w:val="24"/>
                <w:lang w:eastAsia="en-US"/>
              </w:rPr>
            </w:pPr>
            <w:r w:rsidRPr="00A0321C">
              <w:rPr>
                <w:rFonts w:ascii="Arial Narrow" w:eastAsia="Arial Unicode MS" w:hAnsi="Arial Narrow"/>
                <w:b/>
                <w:bCs/>
                <w:iCs/>
                <w:color w:val="000000"/>
                <w:sz w:val="24"/>
                <w:szCs w:val="24"/>
              </w:rPr>
              <w:t>2</w:t>
            </w:r>
            <w:r>
              <w:rPr>
                <w:rFonts w:ascii="Arial Narrow" w:eastAsia="Arial Unicode MS" w:hAnsi="Arial Narrow"/>
                <w:b/>
                <w:bCs/>
                <w:iCs/>
                <w:color w:val="000000"/>
                <w:sz w:val="24"/>
                <w:szCs w:val="24"/>
              </w:rPr>
              <w:t> </w:t>
            </w:r>
            <w:r w:rsidRPr="00051D7F">
              <w:rPr>
                <w:rFonts w:ascii="Arial Narrow" w:eastAsia="Arial Unicode MS" w:hAnsi="Arial Narrow"/>
                <w:b/>
                <w:bCs/>
                <w:iCs/>
                <w:color w:val="000000"/>
                <w:sz w:val="24"/>
                <w:szCs w:val="24"/>
              </w:rPr>
              <w:t>:</w:t>
            </w:r>
            <w:r w:rsidRPr="00A0321C">
              <w:rPr>
                <w:rFonts w:ascii="Arial Narrow" w:eastAsia="Arial Unicode MS" w:hAnsi="Arial Narrow"/>
                <w:b/>
                <w:bCs/>
                <w:i/>
                <w:iCs/>
                <w:color w:val="000000"/>
                <w:sz w:val="24"/>
                <w:szCs w:val="24"/>
              </w:rPr>
              <w:t xml:space="preserve"> </w:t>
            </w:r>
            <w:r w:rsidRPr="00051D7F">
              <w:rPr>
                <w:rFonts w:ascii="Arial Narrow" w:eastAsia="Arial Unicode MS" w:hAnsi="Arial Narrow"/>
                <w:sz w:val="24"/>
                <w:szCs w:val="24"/>
                <w:lang w:eastAsia="en-US"/>
              </w:rPr>
              <w:t xml:space="preserve">Nombre de projets réalisés dans le domaine des énergies </w:t>
            </w:r>
            <w:r>
              <w:rPr>
                <w:rFonts w:ascii="Arial Narrow" w:eastAsia="Arial Unicode MS" w:hAnsi="Arial Narrow"/>
                <w:sz w:val="24"/>
                <w:szCs w:val="24"/>
                <w:lang w:eastAsia="en-US"/>
              </w:rPr>
              <w:t xml:space="preserve">solaires photovoltaïques </w:t>
            </w:r>
            <w:r w:rsidRPr="00051D7F">
              <w:rPr>
                <w:rFonts w:ascii="Arial Narrow" w:eastAsia="Arial Unicode MS" w:hAnsi="Arial Narrow"/>
                <w:sz w:val="24"/>
                <w:szCs w:val="24"/>
                <w:lang w:eastAsia="en-US"/>
              </w:rPr>
              <w:t xml:space="preserve">pendant les cinq dernières années pour un montant cumulé d’au moins </w:t>
            </w:r>
            <w:r w:rsidR="0065142D" w:rsidRPr="003024AE">
              <w:rPr>
                <w:rFonts w:ascii="Arial Narrow" w:eastAsia="Arial Unicode MS" w:hAnsi="Arial Narrow"/>
                <w:sz w:val="24"/>
                <w:szCs w:val="24"/>
                <w:lang w:eastAsia="en-US"/>
              </w:rPr>
              <w:t>cent millions</w:t>
            </w:r>
            <w:r w:rsidR="0065142D">
              <w:rPr>
                <w:rFonts w:ascii="Arial Narrow" w:eastAsia="Arial Unicode MS" w:hAnsi="Arial Narrow"/>
                <w:sz w:val="24"/>
                <w:szCs w:val="24"/>
                <w:lang w:eastAsia="en-US"/>
              </w:rPr>
              <w:t xml:space="preserve"> </w:t>
            </w:r>
            <w:r w:rsidRPr="00051D7F">
              <w:rPr>
                <w:rFonts w:ascii="Arial Narrow" w:eastAsia="Arial Unicode MS" w:hAnsi="Arial Narrow"/>
                <w:sz w:val="24"/>
                <w:szCs w:val="24"/>
                <w:lang w:eastAsia="en-US"/>
              </w:rPr>
              <w:t>(</w:t>
            </w:r>
            <w:r w:rsidR="0065142D">
              <w:rPr>
                <w:rFonts w:ascii="Arial Narrow" w:eastAsia="Arial Unicode MS" w:hAnsi="Arial Narrow"/>
                <w:sz w:val="24"/>
                <w:szCs w:val="24"/>
                <w:lang w:eastAsia="en-US"/>
              </w:rPr>
              <w:t>1</w:t>
            </w:r>
            <w:r w:rsidRPr="00051D7F">
              <w:rPr>
                <w:rFonts w:ascii="Arial Narrow" w:eastAsia="Arial Unicode MS" w:hAnsi="Arial Narrow"/>
                <w:sz w:val="24"/>
                <w:szCs w:val="24"/>
                <w:lang w:eastAsia="en-US"/>
              </w:rPr>
              <w:t>00 000 000) Francs CFA</w:t>
            </w:r>
            <w:r>
              <w:rPr>
                <w:rFonts w:ascii="Arial Narrow" w:eastAsia="Arial Unicode MS" w:hAnsi="Arial Narrow"/>
                <w:sz w:val="24"/>
                <w:szCs w:val="24"/>
                <w:lang w:eastAsia="en-US"/>
              </w:rPr>
              <w:t>.</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70"/>
          <w:jc w:val="center"/>
        </w:trPr>
        <w:tc>
          <w:tcPr>
            <w:tcW w:w="9892" w:type="dxa"/>
            <w:gridSpan w:val="6"/>
            <w:vMerge/>
            <w:shd w:val="clear" w:color="auto" w:fill="auto"/>
            <w:hideMark/>
          </w:tcPr>
          <w:p w:rsidR="00DA59E6" w:rsidRPr="00A0321C" w:rsidRDefault="00DA59E6" w:rsidP="00DA59E6">
            <w:pPr>
              <w:rPr>
                <w:rFonts w:ascii="Arial Narrow" w:eastAsia="Arial Unicode MS" w:hAnsi="Arial Narrow"/>
                <w:b/>
                <w:bCs/>
                <w:color w:val="000000"/>
                <w:sz w:val="24"/>
                <w:szCs w:val="24"/>
              </w:rPr>
            </w:pPr>
          </w:p>
        </w:tc>
        <w:tc>
          <w:tcPr>
            <w:tcW w:w="813" w:type="dxa"/>
          </w:tcPr>
          <w:p w:rsidR="00DA59E6" w:rsidRPr="00A0321C" w:rsidRDefault="00DA59E6" w:rsidP="00DA59E6">
            <w:pPr>
              <w:rPr>
                <w:rFonts w:ascii="Arial Narrow" w:eastAsia="Arial Unicode MS" w:hAnsi="Arial Narrow"/>
                <w:b/>
                <w:bCs/>
                <w:color w:val="000000"/>
                <w:sz w:val="24"/>
                <w:szCs w:val="24"/>
              </w:rPr>
            </w:pPr>
          </w:p>
        </w:tc>
        <w:tc>
          <w:tcPr>
            <w:tcW w:w="566" w:type="dxa"/>
            <w:shd w:val="clear" w:color="auto" w:fill="auto"/>
            <w:hideMark/>
          </w:tcPr>
          <w:p w:rsidR="00DA59E6" w:rsidRPr="00A0321C" w:rsidRDefault="00DA59E6" w:rsidP="00DA59E6">
            <w:pPr>
              <w:rPr>
                <w:rFonts w:ascii="Arial Narrow" w:eastAsia="Arial Unicode MS" w:hAnsi="Arial Narrow"/>
                <w:b/>
                <w:bCs/>
                <w:color w:val="000000"/>
                <w:sz w:val="24"/>
                <w:szCs w:val="24"/>
              </w:rPr>
            </w:pPr>
          </w:p>
        </w:tc>
      </w:tr>
      <w:tr w:rsidR="00DA59E6" w:rsidRPr="00A0321C" w:rsidTr="00DA59E6">
        <w:trPr>
          <w:trHeight w:val="366"/>
          <w:jc w:val="center"/>
        </w:trPr>
        <w:tc>
          <w:tcPr>
            <w:tcW w:w="9892" w:type="dxa"/>
            <w:gridSpan w:val="6"/>
            <w:shd w:val="pct15" w:color="auto" w:fill="auto"/>
            <w:vAlign w:val="center"/>
            <w:hideMark/>
          </w:tcPr>
          <w:p w:rsidR="00DA59E6" w:rsidRPr="00A0321C" w:rsidRDefault="00DA59E6" w:rsidP="00DA59E6">
            <w:pPr>
              <w:jc w:val="right"/>
              <w:rPr>
                <w:rFonts w:ascii="Arial Narrow" w:eastAsia="Arial Unicode MS" w:hAnsi="Arial Narrow"/>
                <w:b/>
                <w:i/>
                <w:color w:val="000000"/>
                <w:sz w:val="24"/>
                <w:szCs w:val="24"/>
              </w:rPr>
            </w:pPr>
            <w:r w:rsidRPr="00A0321C">
              <w:rPr>
                <w:rFonts w:ascii="Arial Narrow" w:eastAsia="Arial Unicode MS" w:hAnsi="Arial Narrow"/>
                <w:b/>
                <w:i/>
                <w:color w:val="000000"/>
                <w:sz w:val="24"/>
                <w:szCs w:val="24"/>
              </w:rPr>
              <w:t>EVALUATION DES REFERENCES DE L’ENTREPRISE……………………………………………</w:t>
            </w:r>
          </w:p>
        </w:tc>
        <w:tc>
          <w:tcPr>
            <w:tcW w:w="813" w:type="dxa"/>
          </w:tcPr>
          <w:p w:rsidR="00DA59E6" w:rsidRPr="00A0321C" w:rsidRDefault="00DA59E6" w:rsidP="00DA59E6">
            <w:pPr>
              <w:jc w:val="center"/>
              <w:rPr>
                <w:rFonts w:ascii="Arial Narrow" w:eastAsia="Arial Unicode MS" w:hAnsi="Arial Narrow"/>
                <w:b/>
                <w:bCs/>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b/>
                <w:bCs/>
                <w:i/>
                <w:color w:val="000000"/>
                <w:sz w:val="24"/>
                <w:szCs w:val="24"/>
              </w:rPr>
            </w:pPr>
          </w:p>
        </w:tc>
      </w:tr>
      <w:tr w:rsidR="00DA59E6" w:rsidRPr="00A0321C" w:rsidTr="00DA59E6">
        <w:trPr>
          <w:trHeight w:val="265"/>
          <w:jc w:val="center"/>
        </w:trPr>
        <w:tc>
          <w:tcPr>
            <w:tcW w:w="11271" w:type="dxa"/>
            <w:gridSpan w:val="8"/>
          </w:tcPr>
          <w:p w:rsidR="00DA59E6" w:rsidRPr="00A0321C" w:rsidRDefault="00DA59E6" w:rsidP="00DA59E6">
            <w:pPr>
              <w:jc w:val="both"/>
              <w:rPr>
                <w:rFonts w:ascii="Arial Narrow" w:hAnsi="Arial Narrow" w:cs="Calibri"/>
                <w:b/>
                <w:i/>
                <w:sz w:val="24"/>
                <w:szCs w:val="24"/>
                <w:lang w:eastAsia="en-US"/>
              </w:rPr>
            </w:pPr>
            <w:r w:rsidRPr="00A0321C">
              <w:rPr>
                <w:rFonts w:ascii="Arial Narrow" w:eastAsia="Arial Unicode MS" w:hAnsi="Arial Narrow"/>
                <w:b/>
                <w:sz w:val="24"/>
                <w:szCs w:val="24"/>
                <w:lang w:eastAsia="en-US"/>
              </w:rPr>
              <w:t xml:space="preserve">B-3. </w:t>
            </w:r>
            <w:r w:rsidRPr="00A0321C">
              <w:rPr>
                <w:rFonts w:ascii="Arial Narrow" w:eastAsia="Arial Unicode MS" w:hAnsi="Arial Narrow"/>
                <w:b/>
                <w:color w:val="000000"/>
                <w:sz w:val="24"/>
                <w:szCs w:val="24"/>
              </w:rPr>
              <w:t>MATERIEL ET EQUIPEMENT ESSENTIEL</w:t>
            </w:r>
            <w:r w:rsidRPr="00A0321C">
              <w:rPr>
                <w:rFonts w:ascii="Arial Narrow" w:eastAsia="Arial Unicode MS" w:hAnsi="Arial Narrow"/>
                <w:b/>
                <w:sz w:val="24"/>
                <w:szCs w:val="24"/>
                <w:lang w:eastAsia="en-US"/>
              </w:rPr>
              <w:t xml:space="preserve"> : </w:t>
            </w:r>
            <w:r w:rsidRPr="00A0321C">
              <w:rPr>
                <w:rFonts w:ascii="Arial Narrow" w:hAnsi="Arial Narrow" w:cs="Calibri"/>
                <w:b/>
                <w:i/>
                <w:sz w:val="24"/>
                <w:szCs w:val="24"/>
                <w:lang w:eastAsia="en-US"/>
              </w:rPr>
              <w:t>Ce critère est rempli si les trois (03) exigences ci-après sont remplies </w:t>
            </w:r>
          </w:p>
        </w:tc>
      </w:tr>
      <w:tr w:rsidR="00DA59E6" w:rsidRPr="00A0321C" w:rsidTr="00DA59E6">
        <w:trPr>
          <w:trHeight w:val="283"/>
          <w:jc w:val="center"/>
        </w:trPr>
        <w:tc>
          <w:tcPr>
            <w:tcW w:w="9892" w:type="dxa"/>
            <w:gridSpan w:val="6"/>
            <w:vMerge w:val="restart"/>
            <w:shd w:val="clear" w:color="auto" w:fill="auto"/>
            <w:vAlign w:val="center"/>
            <w:hideMark/>
          </w:tcPr>
          <w:p w:rsidR="00DA59E6" w:rsidRPr="00051D7F" w:rsidRDefault="00DA59E6" w:rsidP="00DA59E6">
            <w:pPr>
              <w:tabs>
                <w:tab w:val="left" w:pos="993"/>
              </w:tabs>
              <w:jc w:val="both"/>
              <w:rPr>
                <w:rFonts w:ascii="Arial Narrow" w:hAnsi="Arial Narrow"/>
                <w:iCs/>
                <w:sz w:val="24"/>
                <w:szCs w:val="24"/>
              </w:rPr>
            </w:pPr>
            <w:r w:rsidRPr="00A0321C">
              <w:rPr>
                <w:rFonts w:ascii="Arial Narrow" w:hAnsi="Arial Narrow"/>
                <w:b/>
                <w:sz w:val="24"/>
                <w:szCs w:val="24"/>
              </w:rPr>
              <w:lastRenderedPageBreak/>
              <w:t>1</w:t>
            </w:r>
            <w:r>
              <w:rPr>
                <w:rFonts w:ascii="Arial Narrow" w:hAnsi="Arial Narrow"/>
                <w:b/>
                <w:sz w:val="24"/>
                <w:szCs w:val="24"/>
              </w:rPr>
              <w:t>. Possession de ces matériels :</w:t>
            </w:r>
            <w:r>
              <w:rPr>
                <w:rFonts w:ascii="Arial Narrow" w:hAnsi="Arial Narrow"/>
                <w:iCs/>
                <w:sz w:val="24"/>
                <w:szCs w:val="24"/>
              </w:rPr>
              <w:t xml:space="preserve"> </w:t>
            </w:r>
            <w:r w:rsidRPr="00051D7F">
              <w:rPr>
                <w:rFonts w:ascii="Arial Narrow" w:hAnsi="Arial Narrow"/>
                <w:sz w:val="24"/>
                <w:szCs w:val="24"/>
              </w:rPr>
              <w:t xml:space="preserve">Matériels roulants (pick-up, </w:t>
            </w:r>
            <w:r>
              <w:rPr>
                <w:rFonts w:ascii="Arial Narrow" w:hAnsi="Arial Narrow"/>
                <w:sz w:val="24"/>
                <w:szCs w:val="24"/>
              </w:rPr>
              <w:t>camion</w:t>
            </w:r>
            <w:r w:rsidRPr="00051D7F">
              <w:rPr>
                <w:rFonts w:ascii="Arial Narrow" w:hAnsi="Arial Narrow"/>
                <w:sz w:val="24"/>
                <w:szCs w:val="24"/>
              </w:rPr>
              <w:t>) ;</w:t>
            </w:r>
          </w:p>
          <w:p w:rsidR="00DA59E6" w:rsidRPr="00051D7F" w:rsidRDefault="00DA59E6" w:rsidP="00DA59E6">
            <w:pPr>
              <w:tabs>
                <w:tab w:val="left" w:pos="993"/>
              </w:tabs>
              <w:jc w:val="both"/>
              <w:rPr>
                <w:rFonts w:ascii="Arial Narrow" w:hAnsi="Arial Narrow"/>
                <w:sz w:val="24"/>
                <w:szCs w:val="24"/>
              </w:rPr>
            </w:pPr>
            <w:r w:rsidRPr="00051D7F">
              <w:rPr>
                <w:rFonts w:ascii="Arial Narrow" w:hAnsi="Arial Narrow"/>
                <w:sz w:val="24"/>
                <w:szCs w:val="24"/>
              </w:rPr>
              <w:t>Pour chacun des équipements ci-dessus, le soumissionnaire fournira les pièces justificatives nécessaires.</w:t>
            </w:r>
          </w:p>
          <w:p w:rsidR="00DA59E6" w:rsidRPr="00A0321C" w:rsidRDefault="00DA59E6" w:rsidP="00DA59E6">
            <w:pPr>
              <w:tabs>
                <w:tab w:val="left" w:pos="993"/>
              </w:tabs>
              <w:jc w:val="both"/>
              <w:rPr>
                <w:rFonts w:ascii="Arial Narrow" w:hAnsi="Arial Narrow"/>
                <w:sz w:val="24"/>
                <w:szCs w:val="24"/>
              </w:rPr>
            </w:pPr>
            <w:r w:rsidRPr="00A0321C">
              <w:rPr>
                <w:rFonts w:ascii="Arial Narrow" w:hAnsi="Arial Narrow"/>
                <w:b/>
                <w:sz w:val="24"/>
                <w:szCs w:val="24"/>
              </w:rPr>
              <w:t>Justificatifs </w:t>
            </w:r>
            <w:r w:rsidRPr="00A0321C">
              <w:rPr>
                <w:rFonts w:ascii="Arial Narrow" w:hAnsi="Arial Narrow"/>
                <w:sz w:val="24"/>
                <w:szCs w:val="24"/>
              </w:rPr>
              <w:t>: Copies de la carte grise légalisées par les Services des Transports.  En cas de location, le Soumissionnaire devra fournir un contrat de location cosigné entre les deux parties et enregistrée aux services des impôts.</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3"/>
          <w:jc w:val="center"/>
        </w:trPr>
        <w:tc>
          <w:tcPr>
            <w:tcW w:w="9892" w:type="dxa"/>
            <w:gridSpan w:val="6"/>
            <w:vMerge/>
            <w:shd w:val="clear" w:color="auto" w:fill="auto"/>
            <w:vAlign w:val="center"/>
            <w:hideMark/>
          </w:tcPr>
          <w:p w:rsidR="00DA59E6" w:rsidRPr="00A0321C" w:rsidRDefault="00DA59E6" w:rsidP="00DA59E6">
            <w:pPr>
              <w:rPr>
                <w:rFonts w:ascii="Arial Narrow" w:eastAsia="Arial Unicode MS" w:hAnsi="Arial Narrow"/>
                <w:b/>
                <w:bCs/>
                <w:color w:val="000000"/>
                <w:sz w:val="24"/>
                <w:szCs w:val="24"/>
              </w:rPr>
            </w:pPr>
          </w:p>
        </w:tc>
        <w:tc>
          <w:tcPr>
            <w:tcW w:w="813" w:type="dxa"/>
          </w:tcPr>
          <w:p w:rsidR="00DA59E6" w:rsidRPr="00A0321C" w:rsidRDefault="00DA59E6" w:rsidP="00DA59E6">
            <w:pPr>
              <w:rPr>
                <w:rFonts w:ascii="Arial Narrow" w:eastAsia="Arial Unicode MS" w:hAnsi="Arial Narrow"/>
                <w:b/>
                <w:bCs/>
                <w:color w:val="000000"/>
                <w:sz w:val="24"/>
                <w:szCs w:val="24"/>
              </w:rPr>
            </w:pPr>
          </w:p>
        </w:tc>
        <w:tc>
          <w:tcPr>
            <w:tcW w:w="566" w:type="dxa"/>
            <w:shd w:val="clear" w:color="auto" w:fill="auto"/>
            <w:hideMark/>
          </w:tcPr>
          <w:p w:rsidR="00DA59E6" w:rsidRPr="00A0321C" w:rsidRDefault="00DA59E6" w:rsidP="00DA59E6">
            <w:pPr>
              <w:rPr>
                <w:rFonts w:ascii="Arial Narrow" w:eastAsia="Arial Unicode MS" w:hAnsi="Arial Narrow"/>
                <w:b/>
                <w:bCs/>
                <w:color w:val="000000"/>
                <w:sz w:val="24"/>
                <w:szCs w:val="24"/>
              </w:rPr>
            </w:pPr>
          </w:p>
        </w:tc>
      </w:tr>
      <w:tr w:rsidR="00DA59E6" w:rsidRPr="00A0321C" w:rsidTr="00DA59E6">
        <w:trPr>
          <w:trHeight w:val="283"/>
          <w:jc w:val="center"/>
        </w:trPr>
        <w:tc>
          <w:tcPr>
            <w:tcW w:w="9892" w:type="dxa"/>
            <w:gridSpan w:val="6"/>
            <w:vMerge w:val="restart"/>
            <w:shd w:val="clear" w:color="auto" w:fill="auto"/>
            <w:vAlign w:val="center"/>
            <w:hideMark/>
          </w:tcPr>
          <w:p w:rsidR="00DA59E6" w:rsidRDefault="00DA59E6" w:rsidP="00DA59E6">
            <w:pPr>
              <w:tabs>
                <w:tab w:val="left" w:pos="993"/>
              </w:tabs>
              <w:jc w:val="both"/>
              <w:rPr>
                <w:rFonts w:ascii="Arial Narrow" w:hAnsi="Arial Narrow"/>
                <w:sz w:val="24"/>
                <w:szCs w:val="24"/>
              </w:rPr>
            </w:pPr>
            <w:r w:rsidRPr="00A0321C">
              <w:rPr>
                <w:rFonts w:ascii="Arial Narrow" w:hAnsi="Arial Narrow"/>
                <w:b/>
                <w:sz w:val="24"/>
                <w:szCs w:val="24"/>
              </w:rPr>
              <w:t>2.</w:t>
            </w:r>
            <w:r>
              <w:rPr>
                <w:rFonts w:ascii="Arial Narrow" w:hAnsi="Arial Narrow"/>
                <w:b/>
                <w:sz w:val="24"/>
                <w:szCs w:val="24"/>
              </w:rPr>
              <w:t xml:space="preserve"> Possession de ces matériels :</w:t>
            </w:r>
          </w:p>
          <w:p w:rsidR="00DA59E6" w:rsidRPr="00051D7F" w:rsidRDefault="00DA59E6" w:rsidP="00DA59E6">
            <w:pPr>
              <w:numPr>
                <w:ilvl w:val="0"/>
                <w:numId w:val="28"/>
              </w:numPr>
              <w:tabs>
                <w:tab w:val="left" w:pos="993"/>
              </w:tabs>
              <w:spacing w:after="0" w:line="240" w:lineRule="auto"/>
              <w:jc w:val="both"/>
              <w:rPr>
                <w:rFonts w:ascii="Arial Narrow" w:hAnsi="Arial Narrow"/>
                <w:sz w:val="24"/>
                <w:szCs w:val="24"/>
                <w:lang w:val="en-US"/>
              </w:rPr>
            </w:pPr>
            <w:r w:rsidRPr="00051D7F">
              <w:rPr>
                <w:rFonts w:ascii="Arial Narrow" w:hAnsi="Arial Narrow"/>
                <w:sz w:val="24"/>
                <w:szCs w:val="24"/>
                <w:lang w:val="en-US"/>
              </w:rPr>
              <w:t>Matériels de sécurité (EPI) ;</w:t>
            </w:r>
          </w:p>
          <w:p w:rsidR="00DA59E6" w:rsidRPr="00051D7F" w:rsidRDefault="00DA59E6" w:rsidP="00DA59E6">
            <w:pPr>
              <w:numPr>
                <w:ilvl w:val="0"/>
                <w:numId w:val="28"/>
              </w:numPr>
              <w:tabs>
                <w:tab w:val="left" w:pos="993"/>
              </w:tabs>
              <w:spacing w:after="0" w:line="240" w:lineRule="auto"/>
              <w:jc w:val="both"/>
              <w:rPr>
                <w:rFonts w:ascii="Arial Narrow" w:hAnsi="Arial Narrow"/>
                <w:sz w:val="24"/>
                <w:szCs w:val="24"/>
              </w:rPr>
            </w:pPr>
            <w:r w:rsidRPr="00051D7F">
              <w:rPr>
                <w:rFonts w:ascii="Arial Narrow" w:hAnsi="Arial Narrow"/>
                <w:sz w:val="24"/>
                <w:szCs w:val="24"/>
              </w:rPr>
              <w:t>Matériels de mesure (Solari mètre, GPS, multimètre) ;</w:t>
            </w:r>
          </w:p>
          <w:p w:rsidR="00DA59E6" w:rsidRPr="00051D7F" w:rsidRDefault="00DA59E6" w:rsidP="00DA59E6">
            <w:pPr>
              <w:numPr>
                <w:ilvl w:val="0"/>
                <w:numId w:val="28"/>
              </w:numPr>
              <w:tabs>
                <w:tab w:val="left" w:pos="993"/>
              </w:tabs>
              <w:spacing w:after="0" w:line="240" w:lineRule="auto"/>
              <w:jc w:val="both"/>
              <w:rPr>
                <w:rFonts w:ascii="Arial Narrow" w:hAnsi="Arial Narrow"/>
                <w:sz w:val="24"/>
                <w:szCs w:val="24"/>
              </w:rPr>
            </w:pPr>
            <w:r w:rsidRPr="00051D7F">
              <w:rPr>
                <w:rFonts w:ascii="Arial Narrow" w:hAnsi="Arial Narrow"/>
                <w:sz w:val="24"/>
                <w:szCs w:val="24"/>
              </w:rPr>
              <w:t>Autres matériels utiles pour l’exécution des travaux (matériels à préciser et joindre pièces justificatives)</w:t>
            </w:r>
          </w:p>
          <w:p w:rsidR="00DA59E6" w:rsidRPr="00051D7F" w:rsidRDefault="00DA59E6" w:rsidP="00DA59E6">
            <w:pPr>
              <w:tabs>
                <w:tab w:val="left" w:pos="993"/>
              </w:tabs>
              <w:jc w:val="both"/>
              <w:rPr>
                <w:rFonts w:ascii="Arial Narrow" w:hAnsi="Arial Narrow"/>
                <w:sz w:val="24"/>
                <w:szCs w:val="24"/>
              </w:rPr>
            </w:pPr>
            <w:r w:rsidRPr="00051D7F">
              <w:rPr>
                <w:rFonts w:ascii="Arial Narrow" w:hAnsi="Arial Narrow"/>
                <w:sz w:val="24"/>
                <w:szCs w:val="24"/>
              </w:rPr>
              <w:t>Pour chacun des équipements ci-dessus, le soumissionnaire fournira les pièces justificatives nécessaires.</w:t>
            </w:r>
          </w:p>
          <w:p w:rsidR="00DA59E6" w:rsidRPr="00A0321C" w:rsidRDefault="00DA59E6" w:rsidP="00DA59E6">
            <w:pPr>
              <w:tabs>
                <w:tab w:val="left" w:pos="993"/>
              </w:tabs>
              <w:jc w:val="both"/>
              <w:rPr>
                <w:rFonts w:ascii="Arial Narrow" w:hAnsi="Arial Narrow"/>
              </w:rPr>
            </w:pPr>
            <w:r w:rsidRPr="00A0321C">
              <w:rPr>
                <w:rFonts w:ascii="Arial Narrow" w:hAnsi="Arial Narrow"/>
                <w:b/>
                <w:sz w:val="24"/>
                <w:szCs w:val="24"/>
              </w:rPr>
              <w:t>Justificatifs </w:t>
            </w:r>
            <w:r w:rsidRPr="00A0321C">
              <w:rPr>
                <w:rFonts w:ascii="Arial Narrow" w:hAnsi="Arial Narrow"/>
                <w:sz w:val="24"/>
                <w:szCs w:val="24"/>
              </w:rPr>
              <w:t>: Copies de la carte grise légalisées par les Services des Transports.  En cas de location, le Soumissionnaire devra fournir un contrat de location cosigné entre les deux parties et enregistrée aux services des impôts.</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3"/>
          <w:jc w:val="center"/>
        </w:trPr>
        <w:tc>
          <w:tcPr>
            <w:tcW w:w="9892" w:type="dxa"/>
            <w:gridSpan w:val="6"/>
            <w:vMerge/>
            <w:shd w:val="clear" w:color="auto" w:fill="auto"/>
            <w:vAlign w:val="center"/>
            <w:hideMark/>
          </w:tcPr>
          <w:p w:rsidR="00DA59E6" w:rsidRPr="00A0321C" w:rsidRDefault="00DA59E6" w:rsidP="00DA59E6">
            <w:pPr>
              <w:rPr>
                <w:rFonts w:ascii="Arial Narrow" w:eastAsia="Arial Unicode MS" w:hAnsi="Arial Narrow"/>
                <w:b/>
                <w:bCs/>
                <w:color w:val="000000"/>
                <w:sz w:val="24"/>
                <w:szCs w:val="24"/>
              </w:rPr>
            </w:pPr>
          </w:p>
        </w:tc>
        <w:tc>
          <w:tcPr>
            <w:tcW w:w="813" w:type="dxa"/>
          </w:tcPr>
          <w:p w:rsidR="00DA59E6" w:rsidRPr="00A0321C" w:rsidRDefault="00DA59E6" w:rsidP="00DA59E6">
            <w:pPr>
              <w:rPr>
                <w:rFonts w:ascii="Arial Narrow" w:eastAsia="Arial Unicode MS" w:hAnsi="Arial Narrow"/>
                <w:b/>
                <w:bCs/>
                <w:i/>
                <w:color w:val="000000"/>
                <w:sz w:val="24"/>
                <w:szCs w:val="24"/>
              </w:rPr>
            </w:pPr>
          </w:p>
        </w:tc>
        <w:tc>
          <w:tcPr>
            <w:tcW w:w="566" w:type="dxa"/>
            <w:shd w:val="clear" w:color="auto" w:fill="auto"/>
            <w:hideMark/>
          </w:tcPr>
          <w:p w:rsidR="00DA59E6" w:rsidRPr="00A0321C" w:rsidRDefault="00DA59E6" w:rsidP="00DA59E6">
            <w:pPr>
              <w:rPr>
                <w:rFonts w:ascii="Arial Narrow" w:eastAsia="Arial Unicode MS" w:hAnsi="Arial Narrow"/>
                <w:b/>
                <w:bCs/>
                <w:i/>
                <w:color w:val="000000"/>
                <w:sz w:val="24"/>
                <w:szCs w:val="24"/>
              </w:rPr>
            </w:pPr>
          </w:p>
        </w:tc>
      </w:tr>
      <w:tr w:rsidR="00DA59E6" w:rsidRPr="00A0321C" w:rsidTr="00DA59E6">
        <w:trPr>
          <w:trHeight w:val="283"/>
          <w:jc w:val="center"/>
        </w:trPr>
        <w:tc>
          <w:tcPr>
            <w:tcW w:w="9892" w:type="dxa"/>
            <w:gridSpan w:val="6"/>
            <w:vMerge w:val="restart"/>
            <w:shd w:val="clear" w:color="auto" w:fill="auto"/>
            <w:vAlign w:val="center"/>
            <w:hideMark/>
          </w:tcPr>
          <w:p w:rsidR="00DA59E6" w:rsidRPr="00A0321C" w:rsidRDefault="00DA59E6" w:rsidP="00DA59E6">
            <w:pPr>
              <w:tabs>
                <w:tab w:val="left" w:pos="993"/>
              </w:tabs>
              <w:jc w:val="both"/>
              <w:rPr>
                <w:rFonts w:ascii="Arial Narrow" w:hAnsi="Arial Narrow"/>
                <w:sz w:val="24"/>
                <w:szCs w:val="24"/>
              </w:rPr>
            </w:pPr>
            <w:r w:rsidRPr="00A0321C">
              <w:rPr>
                <w:rFonts w:ascii="Arial Narrow" w:hAnsi="Arial Narrow"/>
                <w:b/>
                <w:sz w:val="24"/>
                <w:szCs w:val="24"/>
              </w:rPr>
              <w:t xml:space="preserve">3. </w:t>
            </w:r>
            <w:r w:rsidRPr="00A0321C">
              <w:rPr>
                <w:rFonts w:ascii="Arial Narrow" w:hAnsi="Arial Narrow"/>
                <w:sz w:val="24"/>
                <w:szCs w:val="24"/>
              </w:rPr>
              <w:t>Liste du petit matériel de chantier signé par le soumissionnaire.</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3"/>
          <w:jc w:val="center"/>
        </w:trPr>
        <w:tc>
          <w:tcPr>
            <w:tcW w:w="9892" w:type="dxa"/>
            <w:gridSpan w:val="6"/>
            <w:vMerge/>
            <w:shd w:val="clear" w:color="auto" w:fill="auto"/>
            <w:vAlign w:val="center"/>
            <w:hideMark/>
          </w:tcPr>
          <w:p w:rsidR="00DA59E6" w:rsidRPr="00A0321C" w:rsidRDefault="00DA59E6" w:rsidP="00DA59E6">
            <w:pPr>
              <w:rPr>
                <w:rFonts w:ascii="Arial Narrow" w:eastAsia="Arial Unicode MS" w:hAnsi="Arial Narrow"/>
                <w:b/>
                <w:bCs/>
                <w:color w:val="000000"/>
                <w:sz w:val="24"/>
                <w:szCs w:val="24"/>
              </w:rPr>
            </w:pPr>
          </w:p>
        </w:tc>
        <w:tc>
          <w:tcPr>
            <w:tcW w:w="813" w:type="dxa"/>
          </w:tcPr>
          <w:p w:rsidR="00DA59E6" w:rsidRPr="00A0321C" w:rsidRDefault="00DA59E6" w:rsidP="00DA59E6">
            <w:pPr>
              <w:rPr>
                <w:rFonts w:ascii="Arial Narrow" w:eastAsia="Arial Unicode MS" w:hAnsi="Arial Narrow"/>
                <w:b/>
                <w:bCs/>
                <w:i/>
                <w:color w:val="000000"/>
                <w:sz w:val="24"/>
                <w:szCs w:val="24"/>
              </w:rPr>
            </w:pPr>
          </w:p>
        </w:tc>
        <w:tc>
          <w:tcPr>
            <w:tcW w:w="566" w:type="dxa"/>
            <w:shd w:val="clear" w:color="auto" w:fill="auto"/>
            <w:hideMark/>
          </w:tcPr>
          <w:p w:rsidR="00DA59E6" w:rsidRPr="00A0321C" w:rsidRDefault="00DA59E6" w:rsidP="00DA59E6">
            <w:pPr>
              <w:rPr>
                <w:rFonts w:ascii="Arial Narrow" w:eastAsia="Arial Unicode MS" w:hAnsi="Arial Narrow"/>
                <w:b/>
                <w:bCs/>
                <w:i/>
                <w:color w:val="000000"/>
                <w:sz w:val="24"/>
                <w:szCs w:val="24"/>
              </w:rPr>
            </w:pPr>
          </w:p>
        </w:tc>
      </w:tr>
      <w:tr w:rsidR="00DA59E6" w:rsidRPr="00A0321C" w:rsidTr="00DA59E6">
        <w:trPr>
          <w:trHeight w:val="283"/>
          <w:jc w:val="center"/>
        </w:trPr>
        <w:tc>
          <w:tcPr>
            <w:tcW w:w="9892" w:type="dxa"/>
            <w:gridSpan w:val="6"/>
            <w:shd w:val="clear" w:color="auto" w:fill="D9D9D9"/>
            <w:vAlign w:val="center"/>
            <w:hideMark/>
          </w:tcPr>
          <w:p w:rsidR="00DA59E6" w:rsidRPr="00A0321C" w:rsidRDefault="00DA59E6" w:rsidP="00DA59E6">
            <w:pPr>
              <w:jc w:val="right"/>
              <w:rPr>
                <w:rFonts w:ascii="Arial Narrow" w:eastAsia="Arial Unicode MS" w:hAnsi="Arial Narrow"/>
                <w:b/>
                <w:bCs/>
                <w:color w:val="000000"/>
                <w:sz w:val="24"/>
                <w:szCs w:val="24"/>
              </w:rPr>
            </w:pPr>
            <w:r w:rsidRPr="00A0321C">
              <w:rPr>
                <w:rFonts w:ascii="Arial Narrow" w:eastAsia="Arial Unicode MS" w:hAnsi="Arial Narrow"/>
                <w:b/>
                <w:i/>
                <w:color w:val="000000"/>
                <w:sz w:val="24"/>
                <w:szCs w:val="24"/>
              </w:rPr>
              <w:t>EVALUATION MATERIEL ET EQUIPEMENT ESSENTIEL……………………………………………..</w:t>
            </w: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283"/>
          <w:jc w:val="center"/>
        </w:trPr>
        <w:tc>
          <w:tcPr>
            <w:tcW w:w="11271" w:type="dxa"/>
            <w:gridSpan w:val="8"/>
          </w:tcPr>
          <w:p w:rsidR="00DA59E6" w:rsidRPr="00A0321C" w:rsidRDefault="00DA59E6" w:rsidP="00DA59E6">
            <w:pPr>
              <w:pStyle w:val="Corpsdetexte"/>
              <w:tabs>
                <w:tab w:val="left" w:pos="1134"/>
              </w:tabs>
              <w:jc w:val="both"/>
              <w:rPr>
                <w:rFonts w:ascii="Arial Narrow" w:eastAsia="Arial Unicode MS" w:hAnsi="Arial Narrow"/>
                <w:b/>
                <w:i/>
                <w:szCs w:val="24"/>
                <w:lang w:eastAsia="en-US"/>
              </w:rPr>
            </w:pPr>
            <w:r w:rsidRPr="00A0321C">
              <w:rPr>
                <w:rFonts w:ascii="Arial Narrow" w:eastAsia="Arial Unicode MS" w:hAnsi="Arial Narrow"/>
                <w:b/>
                <w:bCs/>
                <w:color w:val="000000"/>
                <w:szCs w:val="24"/>
                <w:u w:val="single"/>
              </w:rPr>
              <w:t>B-4. EXPERIENCE DU PERSONNEL D’ENCADREMENT</w:t>
            </w:r>
            <w:r w:rsidRPr="00A0321C">
              <w:rPr>
                <w:rFonts w:ascii="Arial Narrow" w:eastAsia="Arial Unicode MS" w:hAnsi="Arial Narrow"/>
                <w:b/>
                <w:bCs/>
                <w:color w:val="000000"/>
                <w:szCs w:val="24"/>
              </w:rPr>
              <w:t xml:space="preserve"> : </w:t>
            </w:r>
            <w:r w:rsidRPr="00A0321C">
              <w:rPr>
                <w:rFonts w:ascii="Arial Narrow" w:eastAsia="Arial Unicode MS" w:hAnsi="Arial Narrow"/>
                <w:b/>
                <w:i/>
                <w:szCs w:val="24"/>
                <w:lang w:eastAsia="en-US"/>
              </w:rPr>
              <w:t>Ce critère est rempli  si les trois (03) exigences ci-après sont satisfaites</w:t>
            </w:r>
          </w:p>
          <w:p w:rsidR="00DA59E6" w:rsidRPr="00A0321C" w:rsidRDefault="00DA59E6" w:rsidP="00DA59E6">
            <w:pPr>
              <w:rPr>
                <w:rFonts w:ascii="Arial Narrow" w:eastAsia="Arial Unicode MS" w:hAnsi="Arial Narrow"/>
                <w:bCs/>
                <w:i/>
                <w:color w:val="000000"/>
                <w:sz w:val="24"/>
                <w:szCs w:val="24"/>
              </w:rPr>
            </w:pPr>
            <w:r w:rsidRPr="00A0321C">
              <w:rPr>
                <w:rFonts w:ascii="Arial Narrow" w:eastAsia="Arial Unicode MS" w:hAnsi="Arial Narrow"/>
                <w:b/>
                <w:sz w:val="24"/>
                <w:szCs w:val="24"/>
                <w:u w:val="single"/>
                <w:lang w:eastAsia="en-US"/>
              </w:rPr>
              <w:t>N.B</w:t>
            </w:r>
            <w:r w:rsidRPr="00A0321C">
              <w:rPr>
                <w:rFonts w:ascii="Arial Narrow" w:eastAsia="Arial Unicode MS" w:hAnsi="Arial Narrow"/>
                <w:sz w:val="24"/>
                <w:szCs w:val="24"/>
                <w:lang w:eastAsia="en-US"/>
              </w:rPr>
              <w:t xml:space="preserve"> : </w:t>
            </w:r>
            <w:r w:rsidRPr="00A0321C">
              <w:rPr>
                <w:rFonts w:ascii="Arial Narrow" w:eastAsia="Arial Unicode MS" w:hAnsi="Arial Narrow"/>
                <w:sz w:val="24"/>
                <w:szCs w:val="24"/>
              </w:rPr>
              <w:t>Le personnel proposé ne sera considéré à l’évaluation que si les pièces justificatives exigées, datant de moins de trois mois et se rapportant audit personnel, sont fournies, signées et concordantes entre elles</w:t>
            </w:r>
          </w:p>
        </w:tc>
      </w:tr>
      <w:tr w:rsidR="00DA59E6" w:rsidRPr="00A0321C" w:rsidTr="00DA59E6">
        <w:trPr>
          <w:trHeight w:val="283"/>
          <w:jc w:val="center"/>
        </w:trPr>
        <w:tc>
          <w:tcPr>
            <w:tcW w:w="9892" w:type="dxa"/>
            <w:gridSpan w:val="6"/>
            <w:vMerge w:val="restart"/>
            <w:shd w:val="clear" w:color="auto" w:fill="auto"/>
            <w:hideMark/>
          </w:tcPr>
          <w:p w:rsidR="00DA59E6" w:rsidRPr="00051D7F" w:rsidRDefault="00DA59E6" w:rsidP="00DA59E6">
            <w:pPr>
              <w:tabs>
                <w:tab w:val="left" w:pos="993"/>
              </w:tabs>
              <w:jc w:val="both"/>
              <w:rPr>
                <w:rFonts w:ascii="Arial Narrow" w:eastAsia="Arial Unicode MS" w:hAnsi="Arial Narrow"/>
                <w:b/>
                <w:bCs/>
                <w:i/>
                <w:iCs/>
                <w:sz w:val="24"/>
                <w:szCs w:val="24"/>
                <w:lang w:val="en-US" w:eastAsia="en-US"/>
              </w:rPr>
            </w:pPr>
            <w:r w:rsidRPr="00A0321C">
              <w:rPr>
                <w:rFonts w:ascii="Arial Narrow" w:eastAsia="Arial Unicode MS" w:hAnsi="Arial Narrow"/>
                <w:b/>
                <w:bCs/>
                <w:color w:val="000000"/>
                <w:sz w:val="24"/>
                <w:szCs w:val="24"/>
              </w:rPr>
              <w:t xml:space="preserve">1. </w:t>
            </w:r>
            <w:r w:rsidRPr="00051D7F">
              <w:rPr>
                <w:rFonts w:ascii="Arial Narrow" w:eastAsia="Arial Unicode MS" w:hAnsi="Arial Narrow"/>
                <w:b/>
                <w:bCs/>
                <w:i/>
                <w:iCs/>
                <w:sz w:val="24"/>
                <w:szCs w:val="24"/>
                <w:lang w:val="en-US" w:eastAsia="en-US"/>
              </w:rPr>
              <w:t>Conducteur des travaux</w:t>
            </w:r>
            <w:r>
              <w:rPr>
                <w:rFonts w:ascii="Arial Narrow" w:eastAsia="Arial Unicode MS" w:hAnsi="Arial Narrow"/>
                <w:b/>
                <w:bCs/>
                <w:i/>
                <w:iCs/>
                <w:sz w:val="24"/>
                <w:szCs w:val="24"/>
                <w:lang w:val="en-US" w:eastAsia="en-US"/>
              </w:rPr>
              <w:t xml:space="preserve"> </w:t>
            </w:r>
            <w:r w:rsidRPr="00051D7F">
              <w:rPr>
                <w:rFonts w:ascii="Arial Narrow" w:eastAsia="Arial Unicode MS" w:hAnsi="Arial Narrow"/>
                <w:b/>
                <w:bCs/>
                <w:i/>
                <w:iCs/>
                <w:sz w:val="24"/>
                <w:szCs w:val="24"/>
                <w:lang w:val="en-US" w:eastAsia="en-US"/>
              </w:rPr>
              <w:t>:</w:t>
            </w:r>
          </w:p>
          <w:p w:rsidR="00DA59E6" w:rsidRPr="00051D7F" w:rsidRDefault="00DA59E6" w:rsidP="00DA59E6">
            <w:pPr>
              <w:numPr>
                <w:ilvl w:val="0"/>
                <w:numId w:val="4"/>
              </w:numPr>
              <w:tabs>
                <w:tab w:val="left" w:pos="993"/>
              </w:tabs>
              <w:spacing w:after="0" w:line="240" w:lineRule="auto"/>
              <w:ind w:left="37"/>
              <w:jc w:val="both"/>
              <w:rPr>
                <w:rFonts w:ascii="Arial Narrow" w:eastAsia="Arial Unicode MS" w:hAnsi="Arial Narrow"/>
                <w:sz w:val="24"/>
                <w:szCs w:val="24"/>
                <w:lang w:eastAsia="en-US"/>
              </w:rPr>
            </w:pPr>
            <w:r w:rsidRPr="00051D7F">
              <w:rPr>
                <w:rFonts w:ascii="Arial Narrow" w:eastAsia="Arial Unicode MS" w:hAnsi="Arial Narrow"/>
                <w:b/>
                <w:bCs/>
                <w:sz w:val="24"/>
                <w:szCs w:val="24"/>
                <w:lang w:eastAsia="en-US"/>
              </w:rPr>
              <w:t xml:space="preserve">Qualification </w:t>
            </w:r>
            <w:r w:rsidRPr="00051D7F">
              <w:rPr>
                <w:rFonts w:ascii="Arial Narrow" w:eastAsia="Arial Unicode MS" w:hAnsi="Arial Narrow"/>
                <w:sz w:val="24"/>
                <w:szCs w:val="24"/>
                <w:lang w:eastAsia="en-US"/>
              </w:rPr>
              <w:t>: Ingénieur du Génie industriel ou du Génie électrique,</w:t>
            </w:r>
            <w:r>
              <w:rPr>
                <w:rFonts w:ascii="Arial Narrow" w:eastAsia="Arial Unicode MS" w:hAnsi="Arial Narrow"/>
                <w:sz w:val="24"/>
                <w:szCs w:val="24"/>
                <w:lang w:eastAsia="en-US"/>
              </w:rPr>
              <w:t xml:space="preserve"> Génie mécanique, Electronique </w:t>
            </w:r>
            <w:r w:rsidRPr="00051D7F">
              <w:rPr>
                <w:rFonts w:ascii="Arial Narrow" w:eastAsia="Arial Unicode MS" w:hAnsi="Arial Narrow"/>
                <w:sz w:val="24"/>
                <w:szCs w:val="24"/>
                <w:lang w:eastAsia="en-US"/>
              </w:rPr>
              <w:t xml:space="preserve"> justifiant d’une formation dans les énergies </w:t>
            </w:r>
            <w:r>
              <w:rPr>
                <w:rFonts w:ascii="Arial Narrow" w:eastAsia="Arial Unicode MS" w:hAnsi="Arial Narrow"/>
                <w:sz w:val="24"/>
                <w:szCs w:val="24"/>
                <w:lang w:eastAsia="en-US"/>
              </w:rPr>
              <w:t xml:space="preserve">solaires photovoltaïques </w:t>
            </w:r>
            <w:r w:rsidRPr="00051D7F">
              <w:rPr>
                <w:rFonts w:ascii="Arial Narrow" w:eastAsia="Arial Unicode MS" w:hAnsi="Arial Narrow"/>
                <w:sz w:val="24"/>
                <w:szCs w:val="24"/>
                <w:lang w:eastAsia="en-US"/>
              </w:rPr>
              <w:t>;</w:t>
            </w:r>
          </w:p>
          <w:p w:rsidR="00DA59E6" w:rsidRPr="006F40A9" w:rsidRDefault="00DA59E6" w:rsidP="00DA59E6">
            <w:pPr>
              <w:numPr>
                <w:ilvl w:val="0"/>
                <w:numId w:val="4"/>
              </w:numPr>
              <w:tabs>
                <w:tab w:val="left" w:pos="993"/>
              </w:tabs>
              <w:spacing w:after="0" w:line="240" w:lineRule="auto"/>
              <w:ind w:left="37"/>
              <w:jc w:val="both"/>
              <w:rPr>
                <w:rFonts w:ascii="Arial Narrow" w:eastAsia="Arial Unicode MS" w:hAnsi="Arial Narrow"/>
                <w:sz w:val="24"/>
                <w:szCs w:val="24"/>
                <w:lang w:eastAsia="en-US"/>
              </w:rPr>
            </w:pPr>
            <w:r w:rsidRPr="00051D7F">
              <w:rPr>
                <w:rFonts w:ascii="Arial Narrow" w:eastAsia="Arial Unicode MS" w:hAnsi="Arial Narrow"/>
                <w:b/>
                <w:bCs/>
                <w:sz w:val="24"/>
                <w:szCs w:val="24"/>
                <w:lang w:eastAsia="en-US"/>
              </w:rPr>
              <w:t xml:space="preserve">Expérience professionnelle </w:t>
            </w:r>
            <w:r w:rsidRPr="00051D7F">
              <w:rPr>
                <w:rFonts w:ascii="Arial Narrow" w:eastAsia="Arial Unicode MS" w:hAnsi="Arial Narrow"/>
                <w:sz w:val="24"/>
                <w:szCs w:val="24"/>
                <w:lang w:eastAsia="en-US"/>
              </w:rPr>
              <w:t xml:space="preserve">: </w:t>
            </w:r>
            <w:r>
              <w:rPr>
                <w:rFonts w:ascii="Arial Narrow" w:eastAsia="Arial Unicode MS" w:hAnsi="Arial Narrow"/>
                <w:sz w:val="24"/>
                <w:szCs w:val="24"/>
                <w:lang w:eastAsia="en-US"/>
              </w:rPr>
              <w:t>Joindre CV et</w:t>
            </w:r>
            <w:r w:rsidRPr="00051D7F">
              <w:rPr>
                <w:rFonts w:ascii="Arial Narrow" w:eastAsia="Arial Unicode MS" w:hAnsi="Arial Narrow"/>
                <w:sz w:val="24"/>
                <w:szCs w:val="24"/>
                <w:lang w:eastAsia="en-US"/>
              </w:rPr>
              <w:t xml:space="preserve"> attestation de disponibilité datés et signés par l’intéressé et justifier </w:t>
            </w:r>
            <w:r>
              <w:rPr>
                <w:rFonts w:ascii="Arial Narrow" w:eastAsia="Arial Unicode MS" w:hAnsi="Arial Narrow"/>
                <w:sz w:val="24"/>
                <w:szCs w:val="24"/>
                <w:lang w:eastAsia="en-US"/>
              </w:rPr>
              <w:t xml:space="preserve">de </w:t>
            </w:r>
            <w:r w:rsidRPr="00051D7F">
              <w:rPr>
                <w:rFonts w:ascii="Arial Narrow" w:eastAsia="Arial Unicode MS" w:hAnsi="Arial Narrow"/>
                <w:sz w:val="24"/>
                <w:szCs w:val="24"/>
                <w:lang w:eastAsia="en-US"/>
              </w:rPr>
              <w:t>la conduite d’au moins deux projets similaires par les procès-verbaux de visites des travaux</w:t>
            </w:r>
            <w:r>
              <w:rPr>
                <w:rFonts w:ascii="Arial Narrow" w:eastAsia="Arial Unicode MS" w:hAnsi="Arial Narrow"/>
                <w:sz w:val="24"/>
                <w:szCs w:val="24"/>
                <w:lang w:eastAsia="en-US"/>
              </w:rPr>
              <w:t>.</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3"/>
          <w:jc w:val="center"/>
        </w:trPr>
        <w:tc>
          <w:tcPr>
            <w:tcW w:w="9892" w:type="dxa"/>
            <w:gridSpan w:val="6"/>
            <w:vMerge/>
            <w:shd w:val="clear" w:color="auto" w:fill="auto"/>
            <w:hideMark/>
          </w:tcPr>
          <w:p w:rsidR="00DA59E6" w:rsidRPr="00A0321C" w:rsidRDefault="00DA59E6" w:rsidP="00DA59E6">
            <w:pPr>
              <w:rPr>
                <w:rFonts w:ascii="Arial Narrow" w:eastAsia="Arial Unicode MS" w:hAnsi="Arial Narrow"/>
                <w:b/>
                <w:bCs/>
                <w:color w:val="000000"/>
                <w:sz w:val="24"/>
                <w:szCs w:val="24"/>
              </w:rPr>
            </w:pPr>
          </w:p>
        </w:tc>
        <w:tc>
          <w:tcPr>
            <w:tcW w:w="813" w:type="dxa"/>
          </w:tcPr>
          <w:p w:rsidR="00DA59E6" w:rsidRPr="00A0321C" w:rsidRDefault="00DA59E6" w:rsidP="00DA59E6">
            <w:pPr>
              <w:jc w:val="center"/>
              <w:rPr>
                <w:rFonts w:ascii="Arial Narrow" w:eastAsia="Arial Unicode MS" w:hAnsi="Arial Narrow"/>
                <w:b/>
                <w:bCs/>
                <w:i/>
                <w:color w:val="000000"/>
                <w:sz w:val="24"/>
                <w:szCs w:val="24"/>
              </w:rPr>
            </w:pP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
                <w:bCs/>
                <w:i/>
                <w:color w:val="000000"/>
                <w:sz w:val="24"/>
                <w:szCs w:val="24"/>
              </w:rPr>
            </w:pPr>
          </w:p>
        </w:tc>
      </w:tr>
      <w:tr w:rsidR="00DA59E6" w:rsidRPr="00A0321C" w:rsidTr="00DA59E6">
        <w:trPr>
          <w:trHeight w:val="283"/>
          <w:jc w:val="center"/>
        </w:trPr>
        <w:tc>
          <w:tcPr>
            <w:tcW w:w="9892" w:type="dxa"/>
            <w:gridSpan w:val="6"/>
            <w:vMerge w:val="restart"/>
            <w:shd w:val="clear" w:color="auto" w:fill="auto"/>
            <w:hideMark/>
          </w:tcPr>
          <w:p w:rsidR="00DA59E6" w:rsidRPr="002D2947" w:rsidRDefault="00DA59E6" w:rsidP="00DA59E6">
            <w:pPr>
              <w:tabs>
                <w:tab w:val="left" w:pos="993"/>
              </w:tabs>
              <w:jc w:val="both"/>
              <w:rPr>
                <w:rFonts w:ascii="Arial Narrow" w:eastAsia="Arial Unicode MS" w:hAnsi="Arial Narrow"/>
                <w:b/>
                <w:bCs/>
                <w:i/>
                <w:iCs/>
                <w:color w:val="000000" w:themeColor="text1"/>
                <w:sz w:val="24"/>
                <w:szCs w:val="24"/>
                <w:lang w:val="en-US" w:eastAsia="en-US"/>
              </w:rPr>
            </w:pPr>
            <w:r w:rsidRPr="00A0321C">
              <w:rPr>
                <w:rFonts w:ascii="Arial Narrow" w:eastAsia="Arial Unicode MS" w:hAnsi="Arial Narrow"/>
                <w:b/>
                <w:bCs/>
                <w:color w:val="000000"/>
                <w:sz w:val="24"/>
                <w:szCs w:val="24"/>
              </w:rPr>
              <w:t xml:space="preserve">2.  </w:t>
            </w:r>
            <w:r w:rsidRPr="002D2947">
              <w:rPr>
                <w:rFonts w:ascii="Arial Narrow" w:eastAsia="Arial Unicode MS" w:hAnsi="Arial Narrow"/>
                <w:b/>
                <w:bCs/>
                <w:i/>
                <w:iCs/>
                <w:color w:val="000000" w:themeColor="text1"/>
                <w:sz w:val="24"/>
                <w:szCs w:val="24"/>
                <w:lang w:val="en-US" w:eastAsia="en-US"/>
              </w:rPr>
              <w:t>Chef de chantier :</w:t>
            </w:r>
          </w:p>
          <w:p w:rsidR="00DA59E6" w:rsidRPr="002D2947" w:rsidRDefault="00DA59E6" w:rsidP="00DA59E6">
            <w:pPr>
              <w:numPr>
                <w:ilvl w:val="0"/>
                <w:numId w:val="5"/>
              </w:numPr>
              <w:tabs>
                <w:tab w:val="left" w:pos="993"/>
              </w:tabs>
              <w:spacing w:after="0" w:line="240" w:lineRule="auto"/>
              <w:jc w:val="both"/>
              <w:rPr>
                <w:rFonts w:ascii="Arial Narrow" w:eastAsia="Arial Unicode MS" w:hAnsi="Arial Narrow"/>
                <w:color w:val="000000" w:themeColor="text1"/>
                <w:sz w:val="24"/>
                <w:szCs w:val="24"/>
                <w:lang w:eastAsia="en-US"/>
              </w:rPr>
            </w:pPr>
            <w:r w:rsidRPr="002D2947">
              <w:rPr>
                <w:rFonts w:ascii="Arial Narrow" w:eastAsia="Arial Unicode MS" w:hAnsi="Arial Narrow"/>
                <w:b/>
                <w:bCs/>
                <w:color w:val="000000" w:themeColor="text1"/>
                <w:sz w:val="24"/>
                <w:szCs w:val="24"/>
                <w:lang w:eastAsia="en-US"/>
              </w:rPr>
              <w:t xml:space="preserve">Qualification : </w:t>
            </w:r>
            <w:r w:rsidRPr="002D2947">
              <w:rPr>
                <w:rFonts w:ascii="Arial Narrow" w:eastAsia="Arial Unicode MS" w:hAnsi="Arial Narrow"/>
                <w:color w:val="000000" w:themeColor="text1"/>
                <w:sz w:val="24"/>
                <w:szCs w:val="24"/>
                <w:lang w:eastAsia="en-US"/>
              </w:rPr>
              <w:t xml:space="preserve">formation Technicien Supérieur en </w:t>
            </w:r>
            <w:r>
              <w:rPr>
                <w:rFonts w:ascii="Arial Narrow" w:eastAsia="Arial Unicode MS" w:hAnsi="Arial Narrow"/>
                <w:sz w:val="24"/>
                <w:szCs w:val="24"/>
                <w:lang w:eastAsia="en-US"/>
              </w:rPr>
              <w:t>Génie industriel,</w:t>
            </w:r>
            <w:r w:rsidRPr="00051D7F">
              <w:rPr>
                <w:rFonts w:ascii="Arial Narrow" w:eastAsia="Arial Unicode MS" w:hAnsi="Arial Narrow"/>
                <w:sz w:val="24"/>
                <w:szCs w:val="24"/>
                <w:lang w:eastAsia="en-US"/>
              </w:rPr>
              <w:t xml:space="preserve"> Génie électrique,</w:t>
            </w:r>
            <w:r>
              <w:rPr>
                <w:rFonts w:ascii="Arial Narrow" w:eastAsia="Arial Unicode MS" w:hAnsi="Arial Narrow"/>
                <w:sz w:val="24"/>
                <w:szCs w:val="24"/>
                <w:lang w:eastAsia="en-US"/>
              </w:rPr>
              <w:t xml:space="preserve"> Génie mécanique, Electronique </w:t>
            </w:r>
            <w:r w:rsidRPr="002D2947">
              <w:rPr>
                <w:rFonts w:ascii="Arial Narrow" w:eastAsia="Arial Unicode MS" w:hAnsi="Arial Narrow"/>
                <w:color w:val="000000" w:themeColor="text1"/>
                <w:sz w:val="24"/>
                <w:szCs w:val="24"/>
                <w:lang w:eastAsia="en-US"/>
              </w:rPr>
              <w:t>ou électromécanique (copie certifié</w:t>
            </w:r>
            <w:r>
              <w:rPr>
                <w:rFonts w:ascii="Arial Narrow" w:eastAsia="Arial Unicode MS" w:hAnsi="Arial Narrow"/>
                <w:color w:val="000000" w:themeColor="text1"/>
                <w:sz w:val="24"/>
                <w:szCs w:val="24"/>
                <w:lang w:eastAsia="en-US"/>
              </w:rPr>
              <w:t>e</w:t>
            </w:r>
            <w:r w:rsidRPr="002D2947">
              <w:rPr>
                <w:rFonts w:ascii="Arial Narrow" w:eastAsia="Arial Unicode MS" w:hAnsi="Arial Narrow"/>
                <w:color w:val="000000" w:themeColor="text1"/>
                <w:sz w:val="24"/>
                <w:szCs w:val="24"/>
                <w:lang w:eastAsia="en-US"/>
              </w:rPr>
              <w:t xml:space="preserve"> conforme du diplôme) ;</w:t>
            </w:r>
          </w:p>
          <w:p w:rsidR="00DA59E6" w:rsidRPr="006F40A9" w:rsidRDefault="00DA59E6" w:rsidP="00DA59E6">
            <w:pPr>
              <w:numPr>
                <w:ilvl w:val="0"/>
                <w:numId w:val="5"/>
              </w:numPr>
              <w:tabs>
                <w:tab w:val="left" w:pos="993"/>
              </w:tabs>
              <w:spacing w:after="0" w:line="240" w:lineRule="auto"/>
              <w:jc w:val="both"/>
              <w:rPr>
                <w:rFonts w:ascii="Arial Narrow" w:eastAsia="Arial Unicode MS" w:hAnsi="Arial Narrow"/>
                <w:sz w:val="24"/>
                <w:szCs w:val="24"/>
                <w:lang w:eastAsia="en-US"/>
              </w:rPr>
            </w:pPr>
            <w:r w:rsidRPr="002D2947">
              <w:rPr>
                <w:rFonts w:ascii="Arial Narrow" w:eastAsia="Arial Unicode MS" w:hAnsi="Arial Narrow"/>
                <w:b/>
                <w:bCs/>
                <w:color w:val="000000" w:themeColor="text1"/>
                <w:sz w:val="24"/>
                <w:szCs w:val="24"/>
                <w:lang w:eastAsia="en-US"/>
              </w:rPr>
              <w:t xml:space="preserve">Expérience professionnelle : </w:t>
            </w:r>
            <w:r>
              <w:rPr>
                <w:rFonts w:ascii="Arial Narrow" w:eastAsia="Arial Unicode MS" w:hAnsi="Arial Narrow"/>
                <w:b/>
                <w:bCs/>
                <w:color w:val="000000" w:themeColor="text1"/>
                <w:sz w:val="24"/>
                <w:szCs w:val="24"/>
                <w:lang w:eastAsia="en-US"/>
              </w:rPr>
              <w:t>J</w:t>
            </w:r>
            <w:r w:rsidRPr="002D2947">
              <w:rPr>
                <w:rFonts w:ascii="Arial Narrow" w:eastAsia="Arial Unicode MS" w:hAnsi="Arial Narrow"/>
                <w:color w:val="000000" w:themeColor="text1"/>
                <w:sz w:val="24"/>
                <w:szCs w:val="24"/>
                <w:lang w:eastAsia="en-US"/>
              </w:rPr>
              <w:t>oindre CV</w:t>
            </w:r>
            <w:r>
              <w:rPr>
                <w:rFonts w:ascii="Arial Narrow" w:eastAsia="Arial Unicode MS" w:hAnsi="Arial Narrow"/>
                <w:color w:val="000000" w:themeColor="text1"/>
                <w:sz w:val="24"/>
                <w:szCs w:val="24"/>
                <w:lang w:eastAsia="en-US"/>
              </w:rPr>
              <w:t xml:space="preserve"> et</w:t>
            </w:r>
            <w:r w:rsidRPr="002D2947">
              <w:rPr>
                <w:rFonts w:ascii="Arial Narrow" w:eastAsia="Arial Unicode MS" w:hAnsi="Arial Narrow"/>
                <w:color w:val="000000" w:themeColor="text1"/>
                <w:sz w:val="24"/>
                <w:szCs w:val="24"/>
                <w:lang w:eastAsia="en-US"/>
              </w:rPr>
              <w:t xml:space="preserve"> attestation de disponibilité datés et signés par l’intéressé et justifier la conduite d’au moins deux projets similaires.</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3"/>
          <w:jc w:val="center"/>
        </w:trPr>
        <w:tc>
          <w:tcPr>
            <w:tcW w:w="9892" w:type="dxa"/>
            <w:gridSpan w:val="6"/>
            <w:vMerge/>
            <w:shd w:val="clear" w:color="auto" w:fill="auto"/>
            <w:hideMark/>
          </w:tcPr>
          <w:p w:rsidR="00DA59E6" w:rsidRPr="00A0321C" w:rsidRDefault="00DA59E6" w:rsidP="00DA59E6">
            <w:pPr>
              <w:tabs>
                <w:tab w:val="left" w:pos="993"/>
              </w:tabs>
              <w:jc w:val="both"/>
              <w:rPr>
                <w:rFonts w:ascii="Arial Narrow" w:eastAsia="Arial Unicode MS" w:hAnsi="Arial Narrow"/>
                <w:b/>
                <w:bCs/>
                <w:color w:val="000000"/>
                <w:sz w:val="24"/>
                <w:szCs w:val="24"/>
              </w:rPr>
            </w:pPr>
          </w:p>
        </w:tc>
        <w:tc>
          <w:tcPr>
            <w:tcW w:w="813" w:type="dxa"/>
          </w:tcPr>
          <w:p w:rsidR="00DA59E6" w:rsidRPr="00A0321C" w:rsidRDefault="00DA59E6" w:rsidP="00DA59E6">
            <w:pPr>
              <w:rPr>
                <w:rFonts w:ascii="Arial Narrow" w:eastAsia="Arial Unicode MS" w:hAnsi="Arial Narrow"/>
                <w:b/>
                <w:bCs/>
                <w:i/>
                <w:color w:val="000000"/>
                <w:sz w:val="24"/>
                <w:szCs w:val="24"/>
              </w:rPr>
            </w:pPr>
          </w:p>
        </w:tc>
        <w:tc>
          <w:tcPr>
            <w:tcW w:w="566" w:type="dxa"/>
            <w:shd w:val="clear" w:color="auto" w:fill="auto"/>
            <w:hideMark/>
          </w:tcPr>
          <w:p w:rsidR="00DA59E6" w:rsidRPr="00A0321C" w:rsidRDefault="00DA59E6" w:rsidP="00DA59E6">
            <w:pPr>
              <w:rPr>
                <w:rFonts w:ascii="Arial Narrow" w:eastAsia="Arial Unicode MS" w:hAnsi="Arial Narrow"/>
                <w:b/>
                <w:bCs/>
                <w:i/>
                <w:color w:val="000000"/>
                <w:sz w:val="24"/>
                <w:szCs w:val="24"/>
              </w:rPr>
            </w:pPr>
          </w:p>
        </w:tc>
      </w:tr>
      <w:tr w:rsidR="00DA59E6" w:rsidRPr="00A0321C" w:rsidTr="00DA59E6">
        <w:trPr>
          <w:trHeight w:val="283"/>
          <w:jc w:val="center"/>
        </w:trPr>
        <w:tc>
          <w:tcPr>
            <w:tcW w:w="9892" w:type="dxa"/>
            <w:gridSpan w:val="6"/>
            <w:vMerge w:val="restart"/>
            <w:shd w:val="clear" w:color="auto" w:fill="auto"/>
            <w:vAlign w:val="center"/>
            <w:hideMark/>
          </w:tcPr>
          <w:p w:rsidR="00DA59E6" w:rsidRPr="00A0321C" w:rsidRDefault="00DA59E6" w:rsidP="00DA59E6">
            <w:pPr>
              <w:tabs>
                <w:tab w:val="left" w:pos="993"/>
              </w:tabs>
              <w:jc w:val="both"/>
              <w:rPr>
                <w:rFonts w:ascii="Arial Narrow" w:eastAsia="Arial Unicode MS" w:hAnsi="Arial Narrow"/>
                <w:sz w:val="24"/>
                <w:szCs w:val="24"/>
                <w:lang w:eastAsia="en-US"/>
              </w:rPr>
            </w:pPr>
            <w:r w:rsidRPr="00A0321C">
              <w:rPr>
                <w:rFonts w:ascii="Arial Narrow" w:eastAsia="Arial Unicode MS" w:hAnsi="Arial Narrow"/>
                <w:b/>
                <w:bCs/>
                <w:color w:val="000000"/>
                <w:sz w:val="24"/>
                <w:szCs w:val="24"/>
              </w:rPr>
              <w:t xml:space="preserve">3. </w:t>
            </w:r>
            <w:r w:rsidRPr="00A0321C">
              <w:rPr>
                <w:rFonts w:ascii="Arial Narrow" w:eastAsia="Arial Unicode MS" w:hAnsi="Arial Narrow"/>
                <w:sz w:val="24"/>
                <w:szCs w:val="24"/>
                <w:lang w:eastAsia="en-US"/>
              </w:rPr>
              <w:t>S’engager sur l’honneur  à recruter un personnel d’exécution qualifié par corps d’état (joindre état nominatif du personnel d’encadrement à recruter et préciser leur qualification)</w:t>
            </w:r>
            <w:r>
              <w:rPr>
                <w:rFonts w:ascii="Arial Narrow" w:eastAsia="Arial Unicode MS" w:hAnsi="Arial Narrow"/>
                <w:sz w:val="24"/>
                <w:szCs w:val="24"/>
                <w:lang w:eastAsia="en-US"/>
              </w:rPr>
              <w:t xml:space="preserve"> </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3"/>
          <w:jc w:val="center"/>
        </w:trPr>
        <w:tc>
          <w:tcPr>
            <w:tcW w:w="9892" w:type="dxa"/>
            <w:gridSpan w:val="6"/>
            <w:vMerge/>
            <w:shd w:val="clear" w:color="auto" w:fill="auto"/>
            <w:vAlign w:val="center"/>
            <w:hideMark/>
          </w:tcPr>
          <w:p w:rsidR="00DA59E6" w:rsidRPr="00A0321C" w:rsidRDefault="00DA59E6" w:rsidP="00DA59E6">
            <w:pPr>
              <w:jc w:val="both"/>
              <w:rPr>
                <w:rFonts w:ascii="Arial Narrow" w:eastAsia="Arial Unicode MS" w:hAnsi="Arial Narrow"/>
                <w:b/>
                <w:sz w:val="24"/>
                <w:szCs w:val="24"/>
                <w:lang w:eastAsia="en-US"/>
              </w:rPr>
            </w:pPr>
          </w:p>
        </w:tc>
        <w:tc>
          <w:tcPr>
            <w:tcW w:w="813" w:type="dxa"/>
          </w:tcPr>
          <w:p w:rsidR="00DA59E6" w:rsidRPr="00A0321C" w:rsidRDefault="00DA59E6" w:rsidP="00DA59E6">
            <w:pPr>
              <w:jc w:val="center"/>
              <w:rPr>
                <w:rFonts w:ascii="Arial Narrow" w:eastAsia="Arial Unicode MS" w:hAnsi="Arial Narrow"/>
                <w:bCs/>
                <w:i/>
                <w:color w:val="000000"/>
                <w:sz w:val="24"/>
                <w:szCs w:val="24"/>
              </w:rPr>
            </w:pP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p>
        </w:tc>
      </w:tr>
      <w:tr w:rsidR="00DA59E6" w:rsidRPr="00A0321C" w:rsidTr="00DA59E6">
        <w:trPr>
          <w:trHeight w:val="283"/>
          <w:jc w:val="center"/>
        </w:trPr>
        <w:tc>
          <w:tcPr>
            <w:tcW w:w="9892" w:type="dxa"/>
            <w:gridSpan w:val="6"/>
            <w:shd w:val="clear" w:color="auto" w:fill="D9D9D9"/>
            <w:vAlign w:val="center"/>
            <w:hideMark/>
          </w:tcPr>
          <w:p w:rsidR="00DA59E6" w:rsidRPr="0060237A" w:rsidRDefault="00DA59E6" w:rsidP="00DA59E6">
            <w:pPr>
              <w:jc w:val="right"/>
              <w:rPr>
                <w:rFonts w:ascii="Arial Narrow" w:eastAsia="Arial Unicode MS" w:hAnsi="Arial Narrow"/>
                <w:b/>
                <w:sz w:val="24"/>
                <w:szCs w:val="24"/>
                <w:lang w:eastAsia="en-US"/>
              </w:rPr>
            </w:pPr>
            <w:r w:rsidRPr="0060237A">
              <w:rPr>
                <w:rFonts w:ascii="Arial Narrow" w:eastAsia="Arial Unicode MS" w:hAnsi="Arial Narrow"/>
                <w:b/>
                <w:i/>
                <w:color w:val="000000"/>
                <w:sz w:val="24"/>
                <w:szCs w:val="24"/>
              </w:rPr>
              <w:t>EVALUATION EXPERIENCE DU PERSONNEL  D’ENCADREMENT</w:t>
            </w:r>
            <w:r>
              <w:rPr>
                <w:rFonts w:ascii="Arial Narrow" w:eastAsia="Arial Unicode MS" w:hAnsi="Arial Narrow"/>
                <w:b/>
                <w:i/>
                <w:color w:val="000000"/>
                <w:sz w:val="24"/>
                <w:szCs w:val="24"/>
              </w:rPr>
              <w:t>………………………….</w:t>
            </w:r>
          </w:p>
        </w:tc>
        <w:tc>
          <w:tcPr>
            <w:tcW w:w="813" w:type="dxa"/>
          </w:tcPr>
          <w:p w:rsidR="00DA59E6" w:rsidRPr="00A0321C" w:rsidRDefault="00DA59E6" w:rsidP="00DA59E6">
            <w:pPr>
              <w:jc w:val="center"/>
              <w:rPr>
                <w:rFonts w:ascii="Arial Narrow" w:eastAsia="Arial Unicode MS" w:hAnsi="Arial Narrow"/>
                <w:bCs/>
                <w:i/>
                <w:color w:val="000000"/>
                <w:sz w:val="24"/>
                <w:szCs w:val="24"/>
              </w:rPr>
            </w:pP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p>
        </w:tc>
      </w:tr>
      <w:tr w:rsidR="00DA59E6" w:rsidRPr="00A0321C" w:rsidTr="00DA59E6">
        <w:trPr>
          <w:trHeight w:val="283"/>
          <w:jc w:val="center"/>
        </w:trPr>
        <w:tc>
          <w:tcPr>
            <w:tcW w:w="480" w:type="dxa"/>
          </w:tcPr>
          <w:p w:rsidR="00DA59E6" w:rsidRPr="00A0321C" w:rsidRDefault="00DA59E6" w:rsidP="00DA59E6">
            <w:pPr>
              <w:rPr>
                <w:rFonts w:ascii="Arial Narrow" w:eastAsia="Arial Unicode MS" w:hAnsi="Arial Narrow"/>
                <w:b/>
                <w:bCs/>
                <w:color w:val="000000"/>
                <w:sz w:val="24"/>
                <w:szCs w:val="24"/>
                <w:u w:val="single"/>
              </w:rPr>
            </w:pPr>
          </w:p>
        </w:tc>
        <w:tc>
          <w:tcPr>
            <w:tcW w:w="10791" w:type="dxa"/>
            <w:gridSpan w:val="7"/>
            <w:shd w:val="clear" w:color="auto" w:fill="auto"/>
            <w:vAlign w:val="center"/>
            <w:hideMark/>
          </w:tcPr>
          <w:p w:rsidR="00DA59E6" w:rsidRPr="00A0321C" w:rsidRDefault="00DA59E6" w:rsidP="00DA59E6">
            <w:pPr>
              <w:rPr>
                <w:rFonts w:ascii="Arial Narrow" w:eastAsia="Arial Unicode MS" w:hAnsi="Arial Narrow"/>
                <w:bCs/>
                <w:i/>
                <w:color w:val="000000"/>
                <w:sz w:val="24"/>
                <w:szCs w:val="24"/>
              </w:rPr>
            </w:pPr>
            <w:r w:rsidRPr="00A0321C">
              <w:rPr>
                <w:rFonts w:ascii="Arial Narrow" w:eastAsia="Arial Unicode MS" w:hAnsi="Arial Narrow"/>
                <w:b/>
                <w:bCs/>
                <w:color w:val="000000"/>
                <w:sz w:val="24"/>
                <w:szCs w:val="24"/>
                <w:u w:val="single"/>
              </w:rPr>
              <w:t>B-5. COMPREHENSION DU PROJET</w:t>
            </w:r>
            <w:r w:rsidRPr="00A0321C">
              <w:rPr>
                <w:rFonts w:ascii="Arial Narrow" w:eastAsia="Arial Unicode MS" w:hAnsi="Arial Narrow"/>
                <w:b/>
                <w:bCs/>
                <w:color w:val="000000"/>
                <w:sz w:val="24"/>
                <w:szCs w:val="24"/>
              </w:rPr>
              <w:t xml:space="preserve"> : </w:t>
            </w:r>
            <w:r w:rsidRPr="00A0321C">
              <w:rPr>
                <w:rFonts w:ascii="Arial Narrow" w:eastAsia="Arial Unicode MS" w:hAnsi="Arial Narrow"/>
                <w:b/>
                <w:sz w:val="24"/>
                <w:szCs w:val="24"/>
                <w:lang w:eastAsia="en-US"/>
              </w:rPr>
              <w:t>Ce critère est rempli si les neuf (09) exigences ci-après sont satisfaites</w:t>
            </w:r>
          </w:p>
        </w:tc>
      </w:tr>
      <w:tr w:rsidR="00DA59E6" w:rsidRPr="00A0321C" w:rsidTr="00DA59E6">
        <w:trPr>
          <w:trHeight w:val="283"/>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1. </w:t>
            </w:r>
            <w:r w:rsidRPr="00A0321C">
              <w:rPr>
                <w:rFonts w:ascii="Arial Narrow" w:eastAsia="Arial Unicode MS" w:hAnsi="Arial Narrow"/>
                <w:sz w:val="24"/>
                <w:szCs w:val="24"/>
                <w:lang w:eastAsia="en-US"/>
              </w:rPr>
              <w:t xml:space="preserve"> Méthodologie d’exécution décrite et conforme au devis quantitatif et estimatif des travaux</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320"/>
          <w:jc w:val="center"/>
        </w:trPr>
        <w:tc>
          <w:tcPr>
            <w:tcW w:w="9892" w:type="dxa"/>
            <w:gridSpan w:val="6"/>
            <w:vMerge/>
            <w:shd w:val="clear" w:color="auto" w:fill="auto"/>
            <w:vAlign w:val="center"/>
            <w:hideMark/>
          </w:tcPr>
          <w:p w:rsidR="00DA59E6" w:rsidRPr="00A0321C" w:rsidRDefault="00DA59E6" w:rsidP="00DA59E6">
            <w:pPr>
              <w:jc w:val="both"/>
              <w:rPr>
                <w:rFonts w:ascii="Arial Narrow" w:eastAsia="Arial Unicode MS" w:hAnsi="Arial Narrow"/>
                <w:color w:val="000000"/>
                <w:sz w:val="24"/>
                <w:szCs w:val="24"/>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268"/>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2. </w:t>
            </w:r>
            <w:r w:rsidRPr="00A0321C">
              <w:rPr>
                <w:rFonts w:ascii="Arial Narrow" w:eastAsia="Arial Unicode MS" w:hAnsi="Arial Narrow"/>
                <w:sz w:val="24"/>
                <w:szCs w:val="24"/>
                <w:lang w:eastAsia="en-US"/>
              </w:rPr>
              <w:t>Cahier des Clauses Techniques Particulières (CCTP) paraphé à chaque page et signé à la dernière</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74"/>
          <w:jc w:val="center"/>
        </w:trPr>
        <w:tc>
          <w:tcPr>
            <w:tcW w:w="9892" w:type="dxa"/>
            <w:gridSpan w:val="6"/>
            <w:vMerge/>
            <w:shd w:val="clear" w:color="auto" w:fill="auto"/>
            <w:vAlign w:val="center"/>
            <w:hideMark/>
          </w:tcPr>
          <w:p w:rsidR="00DA59E6" w:rsidRPr="00A0321C" w:rsidRDefault="00DA59E6" w:rsidP="00DA59E6">
            <w:pPr>
              <w:jc w:val="both"/>
              <w:rPr>
                <w:rFonts w:ascii="Arial Narrow" w:eastAsia="Arial Unicode MS" w:hAnsi="Arial Narrow"/>
                <w:color w:val="000000"/>
                <w:sz w:val="24"/>
                <w:szCs w:val="24"/>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424"/>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3. </w:t>
            </w:r>
            <w:r w:rsidRPr="00A0321C">
              <w:rPr>
                <w:rFonts w:ascii="Arial Narrow" w:eastAsia="Arial Unicode MS" w:hAnsi="Arial Narrow"/>
                <w:sz w:val="24"/>
                <w:szCs w:val="24"/>
                <w:lang w:eastAsia="en-US"/>
              </w:rPr>
              <w:t>Le Cahier des Clauses Administratives Particulières (CCAP) paraphé à chaque page et signé à la dernière</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86"/>
          <w:jc w:val="center"/>
        </w:trPr>
        <w:tc>
          <w:tcPr>
            <w:tcW w:w="9892" w:type="dxa"/>
            <w:gridSpan w:val="6"/>
            <w:vMerge/>
            <w:shd w:val="clear" w:color="auto" w:fill="auto"/>
            <w:vAlign w:val="center"/>
            <w:hideMark/>
          </w:tcPr>
          <w:p w:rsidR="00DA59E6" w:rsidRPr="00A0321C" w:rsidRDefault="00DA59E6" w:rsidP="00DA59E6">
            <w:pPr>
              <w:jc w:val="both"/>
              <w:rPr>
                <w:rFonts w:ascii="Arial Narrow" w:eastAsia="Arial Unicode MS" w:hAnsi="Arial Narrow"/>
                <w:color w:val="000000"/>
                <w:sz w:val="24"/>
                <w:szCs w:val="24"/>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262"/>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4. </w:t>
            </w:r>
            <w:r w:rsidRPr="00A0321C">
              <w:rPr>
                <w:rFonts w:ascii="Arial Narrow" w:eastAsia="Arial Unicode MS" w:hAnsi="Arial Narrow"/>
                <w:sz w:val="24"/>
                <w:szCs w:val="24"/>
                <w:lang w:eastAsia="en-US"/>
              </w:rPr>
              <w:t>Le Règlement Particulier du Dossier d’Appel d’Offres (RPAO) paraphé à chaque page et signé à la dernière</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70"/>
          <w:jc w:val="center"/>
        </w:trPr>
        <w:tc>
          <w:tcPr>
            <w:tcW w:w="9892" w:type="dxa"/>
            <w:gridSpan w:val="6"/>
            <w:vMerge/>
            <w:shd w:val="clear" w:color="auto" w:fill="auto"/>
            <w:vAlign w:val="center"/>
            <w:hideMark/>
          </w:tcPr>
          <w:p w:rsidR="00DA59E6" w:rsidRPr="00A0321C" w:rsidRDefault="00DA59E6" w:rsidP="00DA59E6">
            <w:pPr>
              <w:numPr>
                <w:ilvl w:val="0"/>
                <w:numId w:val="23"/>
              </w:numPr>
              <w:spacing w:after="0" w:line="240" w:lineRule="auto"/>
              <w:ind w:left="644"/>
              <w:jc w:val="both"/>
              <w:rPr>
                <w:rFonts w:ascii="Arial Narrow" w:eastAsia="Arial Unicode MS" w:hAnsi="Arial Narrow"/>
                <w:sz w:val="24"/>
                <w:szCs w:val="24"/>
                <w:lang w:eastAsia="en-US"/>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270"/>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bCs/>
                <w:iCs/>
                <w:sz w:val="24"/>
                <w:szCs w:val="24"/>
              </w:rPr>
            </w:pPr>
            <w:r w:rsidRPr="00A0321C">
              <w:rPr>
                <w:rFonts w:ascii="Arial Narrow" w:eastAsia="Arial Unicode MS" w:hAnsi="Arial Narrow"/>
                <w:b/>
                <w:sz w:val="24"/>
                <w:szCs w:val="24"/>
                <w:lang w:eastAsia="en-US"/>
              </w:rPr>
              <w:t xml:space="preserve">5. </w:t>
            </w:r>
            <w:r w:rsidRPr="00A0321C">
              <w:rPr>
                <w:rFonts w:ascii="Arial Narrow" w:eastAsia="Arial Unicode MS" w:hAnsi="Arial Narrow"/>
                <w:sz w:val="24"/>
                <w:szCs w:val="24"/>
                <w:lang w:eastAsia="en-US"/>
              </w:rPr>
              <w:t>La présentation des offres (</w:t>
            </w:r>
            <w:r w:rsidRPr="00A0321C">
              <w:rPr>
                <w:rFonts w:ascii="Arial Narrow" w:eastAsia="Arial Unicode MS" w:hAnsi="Arial Narrow"/>
                <w:bCs/>
                <w:iCs/>
                <w:sz w:val="24"/>
                <w:szCs w:val="24"/>
              </w:rPr>
              <w:t>Intercalaires de couleur, Respect de l’ordre prescrit dans le DAO)</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97"/>
          <w:jc w:val="center"/>
        </w:trPr>
        <w:tc>
          <w:tcPr>
            <w:tcW w:w="9892" w:type="dxa"/>
            <w:gridSpan w:val="6"/>
            <w:vMerge/>
            <w:shd w:val="clear" w:color="auto" w:fill="auto"/>
            <w:vAlign w:val="center"/>
            <w:hideMark/>
          </w:tcPr>
          <w:p w:rsidR="00DA59E6" w:rsidRPr="00A0321C" w:rsidRDefault="00DA59E6" w:rsidP="00DA59E6">
            <w:pPr>
              <w:ind w:left="644"/>
              <w:jc w:val="both"/>
              <w:rPr>
                <w:rFonts w:ascii="Arial Narrow" w:eastAsia="Arial Unicode MS" w:hAnsi="Arial Narrow"/>
                <w:sz w:val="24"/>
                <w:szCs w:val="24"/>
                <w:lang w:eastAsia="en-US"/>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264"/>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6. </w:t>
            </w:r>
            <w:r w:rsidRPr="00A0321C">
              <w:rPr>
                <w:rFonts w:ascii="Arial Narrow" w:eastAsia="Arial Unicode MS" w:hAnsi="Arial Narrow"/>
                <w:sz w:val="24"/>
                <w:szCs w:val="24"/>
                <w:lang w:eastAsia="en-US"/>
              </w:rPr>
              <w:t>Organigramme du chantier</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52"/>
          <w:jc w:val="center"/>
        </w:trPr>
        <w:tc>
          <w:tcPr>
            <w:tcW w:w="9892" w:type="dxa"/>
            <w:gridSpan w:val="6"/>
            <w:vMerge/>
            <w:shd w:val="clear" w:color="auto" w:fill="auto"/>
            <w:vAlign w:val="center"/>
            <w:hideMark/>
          </w:tcPr>
          <w:p w:rsidR="00DA59E6" w:rsidRPr="00A0321C" w:rsidRDefault="00DA59E6" w:rsidP="00DA59E6">
            <w:pPr>
              <w:numPr>
                <w:ilvl w:val="0"/>
                <w:numId w:val="23"/>
              </w:numPr>
              <w:spacing w:after="0" w:line="240" w:lineRule="auto"/>
              <w:ind w:left="644"/>
              <w:jc w:val="both"/>
              <w:rPr>
                <w:rFonts w:ascii="Arial Narrow" w:eastAsia="Arial Unicode MS" w:hAnsi="Arial Narrow"/>
                <w:sz w:val="24"/>
                <w:szCs w:val="24"/>
                <w:lang w:eastAsia="en-US"/>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90"/>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7. </w:t>
            </w:r>
            <w:r w:rsidRPr="00A0321C">
              <w:rPr>
                <w:rFonts w:ascii="Arial Narrow" w:eastAsia="Arial Unicode MS" w:hAnsi="Arial Narrow"/>
                <w:sz w:val="24"/>
                <w:szCs w:val="24"/>
                <w:lang w:eastAsia="en-US"/>
              </w:rPr>
              <w:t>Planning d’exécution des travaux (</w:t>
            </w:r>
            <w:r w:rsidRPr="00A0321C">
              <w:rPr>
                <w:rFonts w:ascii="Arial Narrow" w:hAnsi="Arial Narrow" w:cs="Calibri"/>
                <w:i/>
                <w:sz w:val="24"/>
                <w:szCs w:val="24"/>
                <w:lang w:eastAsia="en-US"/>
              </w:rPr>
              <w:t>conforme aux règles de l’art), avec rendements d’exécution des tâches cohérentes et raisonnables</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358"/>
          <w:jc w:val="center"/>
        </w:trPr>
        <w:tc>
          <w:tcPr>
            <w:tcW w:w="9892" w:type="dxa"/>
            <w:gridSpan w:val="6"/>
            <w:vMerge/>
            <w:shd w:val="clear" w:color="auto" w:fill="auto"/>
            <w:vAlign w:val="center"/>
            <w:hideMark/>
          </w:tcPr>
          <w:p w:rsidR="00DA59E6" w:rsidRPr="00A0321C" w:rsidRDefault="00DA59E6" w:rsidP="00DA59E6">
            <w:pPr>
              <w:ind w:left="644"/>
              <w:jc w:val="both"/>
              <w:rPr>
                <w:rFonts w:ascii="Arial Narrow" w:eastAsia="Arial Unicode MS" w:hAnsi="Arial Narrow"/>
                <w:sz w:val="24"/>
                <w:szCs w:val="24"/>
                <w:lang w:eastAsia="en-US"/>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314"/>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sz w:val="24"/>
                <w:szCs w:val="24"/>
                <w:lang w:eastAsia="en-US"/>
              </w:rPr>
            </w:pPr>
            <w:r w:rsidRPr="00A0321C">
              <w:rPr>
                <w:rFonts w:ascii="Arial Narrow" w:eastAsia="Arial Unicode MS" w:hAnsi="Arial Narrow"/>
                <w:b/>
                <w:sz w:val="24"/>
                <w:szCs w:val="24"/>
                <w:lang w:eastAsia="en-US"/>
              </w:rPr>
              <w:t xml:space="preserve">8. </w:t>
            </w:r>
            <w:r w:rsidRPr="00A0321C">
              <w:rPr>
                <w:rFonts w:ascii="Arial Narrow" w:eastAsia="Arial Unicode MS" w:hAnsi="Arial Narrow"/>
                <w:sz w:val="24"/>
                <w:szCs w:val="24"/>
                <w:lang w:eastAsia="en-US"/>
              </w:rPr>
              <w:t>Attestation de visite de site signé sur l’honneur par le soumissionnaire (</w:t>
            </w:r>
            <w:r w:rsidRPr="00A0321C">
              <w:rPr>
                <w:rFonts w:ascii="Arial Narrow" w:eastAsia="Arial Unicode MS" w:hAnsi="Arial Narrow"/>
                <w:i/>
                <w:sz w:val="24"/>
                <w:szCs w:val="24"/>
                <w:lang w:eastAsia="en-US"/>
              </w:rPr>
              <w:t>Un rapport de visite du site signée par le soumissionnaire décrivant l’état des lieux et recensant les différents points de ravitaillement éventuels en matériaux)</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322"/>
          <w:jc w:val="center"/>
        </w:trPr>
        <w:tc>
          <w:tcPr>
            <w:tcW w:w="9892" w:type="dxa"/>
            <w:gridSpan w:val="6"/>
            <w:vMerge/>
            <w:shd w:val="clear" w:color="auto" w:fill="auto"/>
            <w:vAlign w:val="center"/>
            <w:hideMark/>
          </w:tcPr>
          <w:p w:rsidR="00DA59E6" w:rsidRPr="00A0321C" w:rsidRDefault="00DA59E6" w:rsidP="00DA59E6">
            <w:pPr>
              <w:numPr>
                <w:ilvl w:val="0"/>
                <w:numId w:val="23"/>
              </w:numPr>
              <w:spacing w:after="0" w:line="240" w:lineRule="auto"/>
              <w:ind w:left="644"/>
              <w:jc w:val="both"/>
              <w:rPr>
                <w:rFonts w:ascii="Arial Narrow" w:eastAsia="Arial Unicode MS" w:hAnsi="Arial Narrow"/>
                <w:sz w:val="24"/>
                <w:szCs w:val="24"/>
                <w:lang w:eastAsia="en-US"/>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380"/>
          <w:jc w:val="center"/>
        </w:trPr>
        <w:tc>
          <w:tcPr>
            <w:tcW w:w="9892" w:type="dxa"/>
            <w:gridSpan w:val="6"/>
            <w:vMerge w:val="restart"/>
            <w:shd w:val="clear" w:color="auto" w:fill="auto"/>
            <w:vAlign w:val="center"/>
            <w:hideMark/>
          </w:tcPr>
          <w:p w:rsidR="00DA59E6" w:rsidRPr="00A0321C" w:rsidRDefault="00DA59E6" w:rsidP="00DA59E6">
            <w:pPr>
              <w:jc w:val="both"/>
              <w:rPr>
                <w:rFonts w:ascii="Arial Narrow" w:eastAsia="Arial Unicode MS" w:hAnsi="Arial Narrow"/>
                <w:bCs/>
                <w:iCs/>
                <w:sz w:val="24"/>
                <w:szCs w:val="24"/>
              </w:rPr>
            </w:pPr>
            <w:r w:rsidRPr="00A0321C">
              <w:rPr>
                <w:rFonts w:ascii="Arial Narrow" w:eastAsia="Arial Unicode MS" w:hAnsi="Arial Narrow"/>
                <w:b/>
                <w:sz w:val="24"/>
                <w:szCs w:val="24"/>
                <w:lang w:eastAsia="en-US"/>
              </w:rPr>
              <w:t xml:space="preserve">9. </w:t>
            </w:r>
            <w:r w:rsidRPr="00A0321C">
              <w:rPr>
                <w:rFonts w:ascii="Arial Narrow" w:eastAsia="Arial Unicode MS" w:hAnsi="Arial Narrow"/>
                <w:bCs/>
                <w:iCs/>
                <w:sz w:val="24"/>
                <w:szCs w:val="24"/>
              </w:rPr>
              <w:t>Plans d’exécution du projet signé à chaque page (Voir DAO)</w:t>
            </w:r>
          </w:p>
        </w:tc>
        <w:tc>
          <w:tcPr>
            <w:tcW w:w="813" w:type="dxa"/>
            <w:vAlign w:val="center"/>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Oui</w:t>
            </w:r>
          </w:p>
        </w:tc>
        <w:tc>
          <w:tcPr>
            <w:tcW w:w="566" w:type="dxa"/>
            <w:shd w:val="clear" w:color="auto" w:fill="auto"/>
            <w:vAlign w:val="center"/>
            <w:hideMark/>
          </w:tcPr>
          <w:p w:rsidR="00DA59E6" w:rsidRPr="00A0321C" w:rsidRDefault="00DA59E6" w:rsidP="00DA59E6">
            <w:pPr>
              <w:jc w:val="center"/>
              <w:rPr>
                <w:rFonts w:ascii="Arial Narrow" w:eastAsia="Arial Unicode MS" w:hAnsi="Arial Narrow"/>
                <w:bCs/>
                <w:i/>
                <w:color w:val="000000"/>
                <w:sz w:val="24"/>
                <w:szCs w:val="24"/>
              </w:rPr>
            </w:pPr>
            <w:r w:rsidRPr="00A0321C">
              <w:rPr>
                <w:rFonts w:ascii="Arial Narrow" w:eastAsia="Arial Unicode MS" w:hAnsi="Arial Narrow"/>
                <w:bCs/>
                <w:i/>
                <w:color w:val="000000"/>
                <w:sz w:val="24"/>
                <w:szCs w:val="24"/>
              </w:rPr>
              <w:t xml:space="preserve">Non </w:t>
            </w:r>
          </w:p>
        </w:tc>
      </w:tr>
      <w:tr w:rsidR="00DA59E6" w:rsidRPr="00A0321C" w:rsidTr="00DA59E6">
        <w:trPr>
          <w:trHeight w:val="204"/>
          <w:jc w:val="center"/>
        </w:trPr>
        <w:tc>
          <w:tcPr>
            <w:tcW w:w="9892" w:type="dxa"/>
            <w:gridSpan w:val="6"/>
            <w:vMerge/>
            <w:shd w:val="clear" w:color="auto" w:fill="auto"/>
            <w:vAlign w:val="center"/>
            <w:hideMark/>
          </w:tcPr>
          <w:p w:rsidR="00DA59E6" w:rsidRPr="00A0321C" w:rsidRDefault="00DA59E6" w:rsidP="00DA59E6">
            <w:pPr>
              <w:numPr>
                <w:ilvl w:val="0"/>
                <w:numId w:val="23"/>
              </w:numPr>
              <w:spacing w:after="0" w:line="240" w:lineRule="auto"/>
              <w:ind w:left="644"/>
              <w:jc w:val="both"/>
              <w:rPr>
                <w:rFonts w:ascii="Arial Narrow" w:eastAsia="Arial Unicode MS" w:hAnsi="Arial Narrow"/>
                <w:bCs/>
                <w:iCs/>
                <w:sz w:val="24"/>
                <w:szCs w:val="24"/>
              </w:rPr>
            </w:pPr>
          </w:p>
        </w:tc>
        <w:tc>
          <w:tcPr>
            <w:tcW w:w="813" w:type="dxa"/>
          </w:tcPr>
          <w:p w:rsidR="00DA59E6" w:rsidRPr="00A0321C" w:rsidRDefault="00DA59E6" w:rsidP="00DA59E6">
            <w:pPr>
              <w:jc w:val="center"/>
              <w:rPr>
                <w:rFonts w:ascii="Arial Narrow" w:eastAsia="Arial Unicode MS" w:hAnsi="Arial Narrow"/>
                <w:i/>
                <w:color w:val="000000"/>
                <w:sz w:val="24"/>
                <w:szCs w:val="24"/>
              </w:rPr>
            </w:pPr>
          </w:p>
        </w:tc>
        <w:tc>
          <w:tcPr>
            <w:tcW w:w="566" w:type="dxa"/>
            <w:shd w:val="clear" w:color="auto" w:fill="auto"/>
            <w:hideMark/>
          </w:tcPr>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188"/>
          <w:jc w:val="center"/>
        </w:trPr>
        <w:tc>
          <w:tcPr>
            <w:tcW w:w="11271" w:type="dxa"/>
            <w:gridSpan w:val="8"/>
            <w:shd w:val="clear" w:color="auto" w:fill="FFFFFF"/>
            <w:vAlign w:val="center"/>
            <w:hideMark/>
          </w:tcPr>
          <w:p w:rsidR="00DA59E6" w:rsidRPr="00A0321C" w:rsidRDefault="00DA59E6" w:rsidP="00DA59E6">
            <w:pPr>
              <w:jc w:val="center"/>
              <w:rPr>
                <w:rFonts w:ascii="Arial Narrow" w:eastAsia="Arial Unicode MS" w:hAnsi="Arial Narrow"/>
                <w:b/>
                <w:i/>
                <w:color w:val="000000"/>
                <w:sz w:val="24"/>
                <w:szCs w:val="24"/>
              </w:rPr>
            </w:pPr>
            <w:r w:rsidRPr="00A0321C">
              <w:rPr>
                <w:rFonts w:ascii="Arial Narrow" w:eastAsia="Arial Unicode MS" w:hAnsi="Arial Narrow"/>
                <w:b/>
                <w:i/>
                <w:color w:val="000000"/>
                <w:sz w:val="24"/>
                <w:szCs w:val="24"/>
              </w:rPr>
              <w:t>DECISION DE L’EVALUATION DE L’OFFRE TECHNIQUE RECEVABLE/IRRECEVABLE</w:t>
            </w:r>
          </w:p>
          <w:p w:rsidR="00DA59E6" w:rsidRPr="00A0321C" w:rsidRDefault="00DA59E6" w:rsidP="00DA59E6">
            <w:pPr>
              <w:jc w:val="center"/>
              <w:rPr>
                <w:rFonts w:ascii="Arial Narrow" w:eastAsia="Arial Unicode MS" w:hAnsi="Arial Narrow"/>
                <w:b/>
                <w:i/>
                <w:color w:val="000000"/>
                <w:sz w:val="24"/>
                <w:szCs w:val="24"/>
              </w:rPr>
            </w:pPr>
            <w:r w:rsidRPr="00A0321C">
              <w:rPr>
                <w:rFonts w:ascii="Arial Narrow" w:eastAsia="Arial Unicode MS" w:hAnsi="Arial Narrow"/>
                <w:b/>
                <w:i/>
                <w:color w:val="000000"/>
                <w:sz w:val="24"/>
                <w:szCs w:val="24"/>
              </w:rPr>
              <w:t>COMMENTAIRES :</w:t>
            </w:r>
          </w:p>
          <w:p w:rsidR="00DA59E6" w:rsidRPr="00A0321C" w:rsidRDefault="00DA59E6" w:rsidP="00DA59E6">
            <w:pPr>
              <w:jc w:val="both"/>
              <w:rPr>
                <w:rFonts w:ascii="Arial Narrow" w:eastAsia="Arial Unicode MS" w:hAnsi="Arial Narrow"/>
                <w:b/>
                <w:i/>
                <w:color w:val="000000"/>
                <w:sz w:val="24"/>
                <w:szCs w:val="24"/>
              </w:rPr>
            </w:pPr>
          </w:p>
          <w:p w:rsidR="00DA59E6" w:rsidRPr="00A0321C" w:rsidRDefault="00DA59E6" w:rsidP="00DA59E6">
            <w:pPr>
              <w:jc w:val="both"/>
              <w:rPr>
                <w:rFonts w:ascii="Arial Narrow" w:eastAsia="Arial Unicode MS" w:hAnsi="Arial Narrow"/>
                <w:b/>
                <w:i/>
                <w:color w:val="000000"/>
                <w:sz w:val="24"/>
                <w:szCs w:val="24"/>
              </w:rPr>
            </w:pPr>
          </w:p>
          <w:p w:rsidR="00DA59E6" w:rsidRPr="00A0321C" w:rsidRDefault="00DA59E6" w:rsidP="00DA59E6">
            <w:pPr>
              <w:jc w:val="both"/>
              <w:rPr>
                <w:rFonts w:ascii="Arial Narrow" w:eastAsia="Arial Unicode MS" w:hAnsi="Arial Narrow"/>
                <w:b/>
                <w:i/>
                <w:color w:val="000000"/>
                <w:sz w:val="24"/>
                <w:szCs w:val="24"/>
              </w:rPr>
            </w:pPr>
          </w:p>
          <w:p w:rsidR="00DA59E6" w:rsidRPr="00A0321C" w:rsidRDefault="00DA59E6" w:rsidP="00DA59E6">
            <w:pPr>
              <w:jc w:val="both"/>
              <w:rPr>
                <w:rFonts w:ascii="Arial Narrow" w:eastAsia="Arial Unicode MS" w:hAnsi="Arial Narrow"/>
                <w:b/>
                <w:i/>
                <w:color w:val="000000"/>
                <w:sz w:val="24"/>
                <w:szCs w:val="24"/>
              </w:rPr>
            </w:pPr>
          </w:p>
          <w:p w:rsidR="00DA59E6" w:rsidRDefault="00DA59E6" w:rsidP="00DA59E6">
            <w:pPr>
              <w:jc w:val="both"/>
              <w:rPr>
                <w:rFonts w:ascii="Arial Narrow" w:eastAsia="Arial Unicode MS" w:hAnsi="Arial Narrow"/>
                <w:i/>
                <w:color w:val="000000"/>
                <w:sz w:val="24"/>
                <w:szCs w:val="24"/>
              </w:rPr>
            </w:pPr>
          </w:p>
          <w:p w:rsidR="00DA59E6" w:rsidRPr="00A0321C" w:rsidRDefault="00DA59E6" w:rsidP="00DA59E6">
            <w:pPr>
              <w:jc w:val="both"/>
              <w:rPr>
                <w:rFonts w:ascii="Arial Narrow" w:eastAsia="Arial Unicode MS" w:hAnsi="Arial Narrow"/>
                <w:i/>
                <w:color w:val="000000"/>
                <w:sz w:val="24"/>
                <w:szCs w:val="24"/>
              </w:rPr>
            </w:pPr>
          </w:p>
        </w:tc>
      </w:tr>
      <w:tr w:rsidR="00DA59E6" w:rsidRPr="00A0321C" w:rsidTr="00DA59E6">
        <w:trPr>
          <w:trHeight w:val="188"/>
          <w:jc w:val="center"/>
        </w:trPr>
        <w:tc>
          <w:tcPr>
            <w:tcW w:w="11271" w:type="dxa"/>
            <w:gridSpan w:val="8"/>
            <w:shd w:val="pct15" w:color="auto" w:fill="auto"/>
            <w:vAlign w:val="center"/>
            <w:hideMark/>
          </w:tcPr>
          <w:p w:rsidR="00DA59E6" w:rsidRPr="002D2947" w:rsidRDefault="00DA59E6" w:rsidP="00DA59E6">
            <w:pPr>
              <w:tabs>
                <w:tab w:val="left" w:pos="3900"/>
              </w:tabs>
              <w:spacing w:before="120"/>
              <w:jc w:val="both"/>
              <w:rPr>
                <w:rFonts w:ascii="Arial Narrow" w:hAnsi="Arial Narrow" w:cs="Calibri"/>
                <w:b/>
                <w:i/>
                <w:sz w:val="24"/>
                <w:szCs w:val="24"/>
                <w:lang w:eastAsia="en-US"/>
              </w:rPr>
            </w:pPr>
            <w:r w:rsidRPr="00A0321C">
              <w:rPr>
                <w:rFonts w:ascii="Arial Narrow" w:hAnsi="Arial Narrow" w:cs="Calibri"/>
                <w:b/>
                <w:i/>
                <w:sz w:val="24"/>
                <w:szCs w:val="24"/>
                <w:lang w:eastAsia="en-US"/>
              </w:rPr>
              <w:t>C- ENVELOPPE VOLUME III : OFFRE FINANCIERE</w:t>
            </w:r>
          </w:p>
        </w:tc>
      </w:tr>
      <w:tr w:rsidR="00DA59E6" w:rsidRPr="00A0321C" w:rsidTr="00DA59E6">
        <w:trPr>
          <w:trHeight w:val="188"/>
          <w:jc w:val="center"/>
        </w:trPr>
        <w:tc>
          <w:tcPr>
            <w:tcW w:w="11271" w:type="dxa"/>
            <w:gridSpan w:val="8"/>
            <w:shd w:val="clear" w:color="auto" w:fill="FFFFFF"/>
            <w:vAlign w:val="center"/>
          </w:tcPr>
          <w:p w:rsidR="00DA59E6" w:rsidRPr="00A0321C" w:rsidRDefault="00DA59E6" w:rsidP="00DA59E6">
            <w:pPr>
              <w:numPr>
                <w:ilvl w:val="0"/>
                <w:numId w:val="11"/>
              </w:numPr>
              <w:tabs>
                <w:tab w:val="clear" w:pos="340"/>
                <w:tab w:val="num" w:pos="993"/>
              </w:tabs>
              <w:spacing w:after="0"/>
              <w:ind w:left="992" w:hanging="425"/>
              <w:jc w:val="both"/>
              <w:rPr>
                <w:rFonts w:ascii="Arial Narrow" w:hAnsi="Arial Narrow" w:cs="Calibri"/>
                <w:sz w:val="24"/>
                <w:szCs w:val="24"/>
                <w:lang w:eastAsia="en-US"/>
              </w:rPr>
            </w:pPr>
            <w:r w:rsidRPr="00A0321C">
              <w:rPr>
                <w:rFonts w:ascii="Arial Narrow" w:hAnsi="Arial Narrow" w:cs="Calibri"/>
                <w:sz w:val="24"/>
                <w:szCs w:val="24"/>
                <w:lang w:eastAsia="en-US"/>
              </w:rPr>
              <w:t>La soumission proprement dite, en original rédigée suivant le modèle fourni dans le présent Appel d’Offres, timbrée au tarif en vigueur, signée et datée ;</w:t>
            </w:r>
          </w:p>
          <w:p w:rsidR="00DA59E6" w:rsidRPr="00A0321C" w:rsidRDefault="00DA59E6" w:rsidP="00DA59E6">
            <w:pPr>
              <w:numPr>
                <w:ilvl w:val="0"/>
                <w:numId w:val="11"/>
              </w:numPr>
              <w:tabs>
                <w:tab w:val="clear" w:pos="340"/>
                <w:tab w:val="num" w:pos="993"/>
              </w:tabs>
              <w:spacing w:after="0"/>
              <w:ind w:left="567" w:firstLine="0"/>
              <w:jc w:val="both"/>
              <w:rPr>
                <w:rFonts w:ascii="Arial Narrow" w:hAnsi="Arial Narrow" w:cs="Calibri"/>
                <w:sz w:val="24"/>
                <w:szCs w:val="24"/>
                <w:lang w:eastAsia="en-US"/>
              </w:rPr>
            </w:pPr>
            <w:r w:rsidRPr="00A0321C">
              <w:rPr>
                <w:rFonts w:ascii="Arial Narrow" w:hAnsi="Arial Narrow" w:cs="Calibri"/>
                <w:sz w:val="24"/>
                <w:szCs w:val="24"/>
                <w:lang w:eastAsia="en-US"/>
              </w:rPr>
              <w:t>Le Sous-détail des Prix Unitaires paraphé sur toutes les pages par le soumissionnaire ;</w:t>
            </w:r>
          </w:p>
          <w:p w:rsidR="00DA59E6" w:rsidRPr="00A0321C" w:rsidRDefault="00DA59E6" w:rsidP="00DA59E6">
            <w:pPr>
              <w:numPr>
                <w:ilvl w:val="0"/>
                <w:numId w:val="11"/>
              </w:numPr>
              <w:tabs>
                <w:tab w:val="clear" w:pos="340"/>
                <w:tab w:val="num" w:pos="993"/>
              </w:tabs>
              <w:spacing w:after="0"/>
              <w:ind w:left="567" w:firstLine="0"/>
              <w:jc w:val="both"/>
              <w:rPr>
                <w:rFonts w:ascii="Arial Narrow" w:hAnsi="Arial Narrow" w:cs="Calibri"/>
                <w:sz w:val="24"/>
                <w:szCs w:val="24"/>
                <w:lang w:eastAsia="en-US"/>
              </w:rPr>
            </w:pPr>
            <w:r w:rsidRPr="00A0321C">
              <w:rPr>
                <w:rFonts w:ascii="Arial Narrow" w:hAnsi="Arial Narrow" w:cs="Calibri"/>
                <w:sz w:val="24"/>
                <w:szCs w:val="24"/>
                <w:lang w:eastAsia="en-US"/>
              </w:rPr>
              <w:t>Le Bordereau des Prix Unitaires dûment rempli daté et signé par le soumissionnaire ;</w:t>
            </w:r>
          </w:p>
          <w:p w:rsidR="00DA59E6" w:rsidRPr="00A0321C" w:rsidRDefault="00DA59E6" w:rsidP="00DA59E6">
            <w:pPr>
              <w:numPr>
                <w:ilvl w:val="0"/>
                <w:numId w:val="11"/>
              </w:numPr>
              <w:tabs>
                <w:tab w:val="clear" w:pos="340"/>
                <w:tab w:val="num" w:pos="993"/>
              </w:tabs>
              <w:spacing w:after="0"/>
              <w:ind w:left="567" w:firstLine="0"/>
              <w:jc w:val="both"/>
              <w:rPr>
                <w:rFonts w:ascii="Arial Narrow" w:hAnsi="Arial Narrow" w:cs="Calibri"/>
                <w:sz w:val="24"/>
                <w:szCs w:val="24"/>
                <w:lang w:eastAsia="en-US"/>
              </w:rPr>
            </w:pPr>
            <w:r w:rsidRPr="00A0321C">
              <w:rPr>
                <w:rFonts w:ascii="Arial Narrow" w:hAnsi="Arial Narrow" w:cs="Calibri"/>
                <w:sz w:val="24"/>
                <w:szCs w:val="24"/>
                <w:lang w:eastAsia="en-US"/>
              </w:rPr>
              <w:t>Le Détail Estimatif dûment rempli daté et signé par le soumissionnaire.</w:t>
            </w:r>
          </w:p>
        </w:tc>
      </w:tr>
      <w:tr w:rsidR="00DA59E6" w:rsidRPr="00A0321C" w:rsidTr="00DA59E6">
        <w:trPr>
          <w:trHeight w:val="188"/>
          <w:jc w:val="center"/>
        </w:trPr>
        <w:tc>
          <w:tcPr>
            <w:tcW w:w="11271" w:type="dxa"/>
            <w:gridSpan w:val="8"/>
            <w:shd w:val="clear" w:color="auto" w:fill="FFFFFF"/>
            <w:vAlign w:val="center"/>
          </w:tcPr>
          <w:p w:rsidR="00DA59E6" w:rsidRPr="00A0321C" w:rsidRDefault="00DA59E6" w:rsidP="00DA59E6">
            <w:pPr>
              <w:jc w:val="both"/>
              <w:rPr>
                <w:rFonts w:ascii="Arial Narrow" w:eastAsia="Arial Unicode MS" w:hAnsi="Arial Narrow"/>
                <w:i/>
                <w:color w:val="000000"/>
                <w:sz w:val="24"/>
                <w:szCs w:val="24"/>
              </w:rPr>
            </w:pPr>
            <w:r w:rsidRPr="00A0321C">
              <w:rPr>
                <w:rFonts w:ascii="Arial Narrow" w:hAnsi="Arial Narrow" w:cs="Calibri"/>
                <w:b/>
                <w:i/>
                <w:sz w:val="24"/>
                <w:szCs w:val="24"/>
                <w:lang w:eastAsia="en-US"/>
              </w:rPr>
              <w:t>Prix et monnaie de l’offre</w:t>
            </w:r>
          </w:p>
        </w:tc>
      </w:tr>
      <w:tr w:rsidR="00DA59E6" w:rsidRPr="00A0321C" w:rsidTr="00DA59E6">
        <w:trPr>
          <w:trHeight w:val="188"/>
          <w:jc w:val="center"/>
        </w:trPr>
        <w:tc>
          <w:tcPr>
            <w:tcW w:w="11271" w:type="dxa"/>
            <w:gridSpan w:val="8"/>
            <w:shd w:val="clear" w:color="auto" w:fill="FFFFFF"/>
            <w:vAlign w:val="center"/>
          </w:tcPr>
          <w:p w:rsidR="00DA59E6" w:rsidRPr="00A0321C" w:rsidRDefault="00DA59E6" w:rsidP="00DA59E6">
            <w:pPr>
              <w:jc w:val="both"/>
              <w:rPr>
                <w:rFonts w:ascii="Arial Narrow" w:hAnsi="Arial Narrow" w:cs="Calibri"/>
                <w:i/>
                <w:sz w:val="24"/>
                <w:szCs w:val="24"/>
                <w:lang w:eastAsia="en-US"/>
              </w:rPr>
            </w:pPr>
            <w:r w:rsidRPr="00A0321C">
              <w:rPr>
                <w:rFonts w:ascii="Arial Narrow" w:hAnsi="Arial Narrow" w:cs="Calibri"/>
                <w:sz w:val="24"/>
                <w:szCs w:val="24"/>
                <w:u w:val="single"/>
                <w:lang w:eastAsia="en-US"/>
              </w:rPr>
              <w:t>Révision des prix</w:t>
            </w:r>
            <w:r w:rsidRPr="00A0321C">
              <w:rPr>
                <w:rFonts w:ascii="Arial Narrow" w:hAnsi="Arial Narrow" w:cs="Calibri"/>
                <w:i/>
                <w:sz w:val="24"/>
                <w:szCs w:val="24"/>
                <w:lang w:eastAsia="en-US"/>
              </w:rPr>
              <w:t> : Les prix du Marché ne sont pas révisables ;</w:t>
            </w:r>
          </w:p>
          <w:p w:rsidR="00DA59E6" w:rsidRPr="00A0321C" w:rsidRDefault="00DA59E6" w:rsidP="00DA59E6">
            <w:pPr>
              <w:pStyle w:val="Paragraphedeliste"/>
              <w:numPr>
                <w:ilvl w:val="0"/>
                <w:numId w:val="26"/>
              </w:numPr>
              <w:spacing w:after="0" w:line="240" w:lineRule="auto"/>
              <w:ind w:left="321"/>
              <w:jc w:val="both"/>
              <w:rPr>
                <w:rFonts w:ascii="Arial Narrow" w:hAnsi="Arial Narrow" w:cs="Calibri"/>
                <w:i/>
                <w:lang w:eastAsia="en-US"/>
              </w:rPr>
            </w:pPr>
            <w:r w:rsidRPr="00A0321C">
              <w:rPr>
                <w:rFonts w:ascii="Arial Narrow" w:hAnsi="Arial Narrow" w:cs="Calibri"/>
                <w:u w:val="single"/>
                <w:lang w:eastAsia="en-US"/>
              </w:rPr>
              <w:lastRenderedPageBreak/>
              <w:t>Période de validité des Offres</w:t>
            </w:r>
            <w:r w:rsidRPr="00A0321C">
              <w:rPr>
                <w:rFonts w:ascii="Arial Narrow" w:hAnsi="Arial Narrow" w:cs="Calibri"/>
                <w:lang w:eastAsia="en-US"/>
              </w:rPr>
              <w:t xml:space="preserve"> : </w:t>
            </w:r>
            <w:r w:rsidRPr="00A0321C">
              <w:rPr>
                <w:rFonts w:ascii="Arial Narrow" w:hAnsi="Arial Narrow" w:cs="Calibri"/>
                <w:i/>
                <w:lang w:eastAsia="en-US"/>
              </w:rPr>
              <w:t xml:space="preserve">La période de validité des offres est de </w:t>
            </w:r>
            <w:r w:rsidRPr="00A0321C">
              <w:rPr>
                <w:rFonts w:ascii="Arial Narrow" w:hAnsi="Arial Narrow" w:cs="Calibri"/>
                <w:b/>
                <w:i/>
                <w:lang w:eastAsia="en-US"/>
              </w:rPr>
              <w:t>60 (soixante) jours</w:t>
            </w:r>
            <w:r w:rsidRPr="00A0321C">
              <w:rPr>
                <w:rFonts w:ascii="Arial Narrow" w:hAnsi="Arial Narrow" w:cs="Calibri"/>
                <w:i/>
                <w:lang w:eastAsia="en-US"/>
              </w:rPr>
              <w:t xml:space="preserve"> à partir de la date limite de dépôt des offres ;</w:t>
            </w:r>
          </w:p>
          <w:p w:rsidR="00DA59E6" w:rsidRPr="00A0321C" w:rsidRDefault="00DA59E6" w:rsidP="00DA59E6">
            <w:pPr>
              <w:pStyle w:val="Paragraphedeliste"/>
              <w:numPr>
                <w:ilvl w:val="0"/>
                <w:numId w:val="26"/>
              </w:numPr>
              <w:spacing w:after="0" w:line="240" w:lineRule="auto"/>
              <w:ind w:left="321"/>
              <w:jc w:val="both"/>
              <w:rPr>
                <w:rFonts w:ascii="Arial Narrow" w:hAnsi="Arial Narrow" w:cs="Calibri"/>
                <w:i/>
                <w:lang w:eastAsia="en-US"/>
              </w:rPr>
            </w:pPr>
            <w:r w:rsidRPr="00A0321C">
              <w:rPr>
                <w:rFonts w:ascii="Arial Narrow" w:hAnsi="Arial Narrow" w:cs="Calibri"/>
                <w:u w:val="single"/>
              </w:rPr>
              <w:t>Montant de la caution de soumission</w:t>
            </w:r>
            <w:r w:rsidRPr="00A0321C">
              <w:rPr>
                <w:rFonts w:ascii="Arial Narrow" w:hAnsi="Arial Narrow" w:cs="Calibri"/>
                <w:b/>
                <w:i/>
              </w:rPr>
              <w:t xml:space="preserve"> : </w:t>
            </w:r>
            <w:r w:rsidR="00722689" w:rsidRPr="00722689">
              <w:rPr>
                <w:rFonts w:ascii="Arial Narrow" w:hAnsi="Arial Narrow" w:cs="Arial Narrow"/>
                <w:bCs/>
                <w:sz w:val="24"/>
                <w:szCs w:val="24"/>
              </w:rPr>
              <w:t xml:space="preserve">un million neuf cent mille (1 900 000) </w:t>
            </w:r>
            <w:r w:rsidRPr="00722689">
              <w:rPr>
                <w:rFonts w:ascii="Arial Narrow" w:hAnsi="Arial Narrow" w:cs="Calibri"/>
                <w:bCs/>
                <w:i/>
              </w:rPr>
              <w:t>CFA</w:t>
            </w:r>
            <w:r w:rsidRPr="00A0321C">
              <w:rPr>
                <w:rFonts w:ascii="Arial Narrow" w:hAnsi="Arial Narrow" w:cs="Calibri"/>
                <w:i/>
              </w:rPr>
              <w:t> ;</w:t>
            </w:r>
          </w:p>
          <w:p w:rsidR="00DA59E6" w:rsidRPr="00A0321C" w:rsidRDefault="00DA59E6" w:rsidP="00DA59E6">
            <w:pPr>
              <w:pStyle w:val="Paragraphedeliste"/>
              <w:numPr>
                <w:ilvl w:val="0"/>
                <w:numId w:val="26"/>
              </w:numPr>
              <w:spacing w:after="0" w:line="240" w:lineRule="auto"/>
              <w:ind w:left="321"/>
              <w:jc w:val="both"/>
              <w:rPr>
                <w:rFonts w:ascii="Arial Narrow" w:hAnsi="Arial Narrow" w:cs="Calibri"/>
                <w:i/>
                <w:lang w:eastAsia="en-US"/>
              </w:rPr>
            </w:pPr>
            <w:r w:rsidRPr="00A0321C">
              <w:rPr>
                <w:rFonts w:ascii="Arial Narrow" w:hAnsi="Arial Narrow" w:cs="Calibri"/>
                <w:lang w:eastAsia="en-US"/>
              </w:rPr>
              <w:t>Les offres sont appelées sur la base d’un délai d’exécution des travaux compris entre 90 jours au minimum et 120 jours au maximum. Le délai d’exécution proposé par le soumissionnaire retenu deviendra le délai d’exécution contractuel ;</w:t>
            </w:r>
          </w:p>
          <w:p w:rsidR="00DA59E6" w:rsidRPr="00A0321C" w:rsidRDefault="00DA59E6" w:rsidP="00DA59E6">
            <w:pPr>
              <w:pStyle w:val="Paragraphedeliste"/>
              <w:numPr>
                <w:ilvl w:val="0"/>
                <w:numId w:val="26"/>
              </w:numPr>
              <w:spacing w:after="0" w:line="240" w:lineRule="auto"/>
              <w:ind w:left="321"/>
              <w:jc w:val="both"/>
              <w:rPr>
                <w:rFonts w:ascii="Arial Narrow" w:hAnsi="Arial Narrow" w:cs="Calibri"/>
                <w:i/>
                <w:lang w:eastAsia="en-US"/>
              </w:rPr>
            </w:pPr>
            <w:r w:rsidRPr="00A0321C">
              <w:rPr>
                <w:rFonts w:ascii="Arial Narrow" w:hAnsi="Arial Narrow" w:cs="Calibri"/>
                <w:i/>
                <w:lang w:eastAsia="en-US"/>
              </w:rPr>
              <w:t>Les variantes techniques sur la ou les parties des travaux spécifiés ci-dessous ne sont pas permises ;</w:t>
            </w:r>
          </w:p>
          <w:p w:rsidR="00DA59E6" w:rsidRPr="00A0321C" w:rsidRDefault="00DA59E6" w:rsidP="00DA59E6">
            <w:pPr>
              <w:pStyle w:val="Paragraphedeliste"/>
              <w:numPr>
                <w:ilvl w:val="0"/>
                <w:numId w:val="26"/>
              </w:numPr>
              <w:spacing w:after="0" w:line="240" w:lineRule="auto"/>
              <w:ind w:left="321"/>
              <w:jc w:val="both"/>
              <w:rPr>
                <w:rFonts w:ascii="Arial Narrow" w:hAnsi="Arial Narrow" w:cs="Calibri"/>
                <w:i/>
                <w:lang w:eastAsia="en-US"/>
              </w:rPr>
            </w:pPr>
            <w:r w:rsidRPr="00A0321C">
              <w:rPr>
                <w:rFonts w:ascii="Arial Narrow" w:hAnsi="Arial Narrow" w:cs="Calibri"/>
                <w:i/>
                <w:lang w:eastAsia="en-US"/>
              </w:rPr>
              <w:t>Il n’y aura pas de réunion préparatoire à l’établissement des offres. Cependant, une visite du site des travaux est obligatoire (Clause 7.3 du RGAO) ;</w:t>
            </w:r>
          </w:p>
          <w:p w:rsidR="00DA59E6" w:rsidRPr="00A0321C" w:rsidRDefault="00DA59E6" w:rsidP="00DA59E6">
            <w:pPr>
              <w:pStyle w:val="Paragraphedeliste"/>
              <w:numPr>
                <w:ilvl w:val="0"/>
                <w:numId w:val="26"/>
              </w:numPr>
              <w:spacing w:after="0" w:line="240" w:lineRule="auto"/>
              <w:ind w:left="321"/>
              <w:jc w:val="both"/>
              <w:rPr>
                <w:rFonts w:ascii="Arial Narrow" w:hAnsi="Arial Narrow" w:cs="Calibri"/>
                <w:i/>
                <w:lang w:eastAsia="en-US"/>
              </w:rPr>
            </w:pPr>
            <w:r w:rsidRPr="00A0321C">
              <w:rPr>
                <w:rFonts w:ascii="Arial Narrow" w:hAnsi="Arial Narrow" w:cs="Calibri"/>
                <w:u w:val="single"/>
                <w:lang w:eastAsia="en-US"/>
              </w:rPr>
              <w:t>Nombre de copies de l’offre qui doivent être remplies et envoyées</w:t>
            </w:r>
            <w:r w:rsidRPr="00A0321C">
              <w:rPr>
                <w:rFonts w:ascii="Arial Narrow" w:hAnsi="Arial Narrow" w:cs="Calibri"/>
                <w:i/>
                <w:lang w:eastAsia="en-US"/>
              </w:rPr>
              <w:t> : 07 (sept) exemplaires dont (01) un original et 06 (six) copies marquées comme tels</w:t>
            </w:r>
          </w:p>
          <w:p w:rsidR="00DA59E6" w:rsidRPr="002D2947" w:rsidRDefault="00DA59E6" w:rsidP="00DA59E6">
            <w:pPr>
              <w:jc w:val="both"/>
              <w:rPr>
                <w:rFonts w:ascii="Arial Narrow" w:hAnsi="Arial Narrow" w:cs="Calibri"/>
                <w:i/>
                <w:sz w:val="24"/>
                <w:szCs w:val="24"/>
                <w:lang w:eastAsia="en-US"/>
              </w:rPr>
            </w:pPr>
            <w:r w:rsidRPr="00A0321C">
              <w:rPr>
                <w:rFonts w:ascii="Arial Narrow" w:hAnsi="Arial Narrow" w:cs="Calibri"/>
                <w:b/>
                <w:i/>
                <w:sz w:val="24"/>
                <w:szCs w:val="24"/>
                <w:lang w:eastAsia="en-US"/>
              </w:rPr>
              <w:t>NB : Les différentes parties d’un même dossier doivent obligatoirement être séparées par les intercalaires de couleur aussi bien dans l’original que dans les copies, de manière à faciliter son exploitation.</w:t>
            </w:r>
          </w:p>
        </w:tc>
      </w:tr>
      <w:tr w:rsidR="00DA59E6" w:rsidRPr="00A0321C" w:rsidTr="00DA59E6">
        <w:trPr>
          <w:trHeight w:val="188"/>
          <w:jc w:val="center"/>
        </w:trPr>
        <w:tc>
          <w:tcPr>
            <w:tcW w:w="11271" w:type="dxa"/>
            <w:gridSpan w:val="8"/>
            <w:shd w:val="clear" w:color="auto" w:fill="FFFFFF"/>
            <w:vAlign w:val="center"/>
          </w:tcPr>
          <w:p w:rsidR="00DA59E6" w:rsidRPr="00A0321C" w:rsidRDefault="00DA59E6" w:rsidP="00DA59E6">
            <w:pPr>
              <w:pStyle w:val="Corpsdetexte"/>
              <w:ind w:left="1285"/>
              <w:rPr>
                <w:rFonts w:ascii="Arial Narrow" w:hAnsi="Arial Narrow" w:cs="Tahoma"/>
                <w:i/>
                <w:szCs w:val="24"/>
              </w:rPr>
            </w:pPr>
          </w:p>
          <w:p w:rsidR="00DA59E6" w:rsidRPr="00A0321C" w:rsidRDefault="00DA59E6" w:rsidP="00DA59E6">
            <w:pPr>
              <w:pStyle w:val="Corpsdetexte"/>
              <w:jc w:val="both"/>
              <w:rPr>
                <w:rFonts w:ascii="Arial Narrow" w:hAnsi="Arial Narrow" w:cs="Tahoma"/>
                <w:i/>
                <w:szCs w:val="24"/>
              </w:rPr>
            </w:pPr>
            <w:r w:rsidRPr="00A0321C">
              <w:rPr>
                <w:rFonts w:ascii="Arial Narrow" w:hAnsi="Arial Narrow" w:cs="Calibri"/>
                <w:b/>
                <w:i/>
                <w:szCs w:val="24"/>
                <w:lang w:eastAsia="en-US"/>
              </w:rPr>
              <w:t>ANALYSE DE L’OFFRE FINANCIERE</w:t>
            </w:r>
          </w:p>
          <w:p w:rsidR="00DA59E6" w:rsidRPr="00A0321C" w:rsidRDefault="00DA59E6" w:rsidP="00DA59E6">
            <w:pPr>
              <w:pStyle w:val="Corpsdetexte"/>
              <w:numPr>
                <w:ilvl w:val="5"/>
                <w:numId w:val="13"/>
              </w:numPr>
              <w:tabs>
                <w:tab w:val="clear" w:pos="4668"/>
              </w:tabs>
              <w:spacing w:line="276" w:lineRule="auto"/>
              <w:ind w:left="1852"/>
              <w:rPr>
                <w:rFonts w:ascii="Arial Narrow" w:hAnsi="Arial Narrow" w:cs="Tahoma"/>
                <w:szCs w:val="24"/>
              </w:rPr>
            </w:pPr>
            <w:r w:rsidRPr="00A0321C">
              <w:rPr>
                <w:rFonts w:ascii="Arial Narrow" w:hAnsi="Arial Narrow" w:cs="Tahoma"/>
                <w:i/>
                <w:szCs w:val="24"/>
              </w:rPr>
              <w:t>Rappel des Critères éliminatoires de l’Offre financière ;</w:t>
            </w:r>
          </w:p>
          <w:p w:rsidR="00DA59E6" w:rsidRPr="00A0321C" w:rsidRDefault="00DA59E6" w:rsidP="00DA59E6">
            <w:pPr>
              <w:pStyle w:val="Corpsdetexte"/>
              <w:numPr>
                <w:ilvl w:val="5"/>
                <w:numId w:val="13"/>
              </w:numPr>
              <w:tabs>
                <w:tab w:val="clear" w:pos="4668"/>
              </w:tabs>
              <w:spacing w:line="276" w:lineRule="auto"/>
              <w:ind w:left="1852"/>
              <w:rPr>
                <w:rFonts w:ascii="Arial Narrow" w:hAnsi="Arial Narrow" w:cs="Tahoma"/>
                <w:szCs w:val="24"/>
              </w:rPr>
            </w:pPr>
            <w:r w:rsidRPr="00A0321C">
              <w:rPr>
                <w:rFonts w:ascii="Arial Narrow" w:hAnsi="Arial Narrow" w:cs="Tahoma"/>
                <w:i/>
                <w:szCs w:val="24"/>
              </w:rPr>
              <w:t>Rectification des montants des Offres :</w:t>
            </w:r>
          </w:p>
          <w:p w:rsidR="00DA59E6" w:rsidRPr="00A0321C" w:rsidRDefault="00DA59E6" w:rsidP="00DA59E6">
            <w:pPr>
              <w:pStyle w:val="Corpsdetexte"/>
              <w:numPr>
                <w:ilvl w:val="6"/>
                <w:numId w:val="13"/>
              </w:numPr>
              <w:tabs>
                <w:tab w:val="clear" w:pos="5388"/>
              </w:tabs>
              <w:ind w:left="2561"/>
              <w:rPr>
                <w:rFonts w:ascii="Arial Narrow" w:hAnsi="Arial Narrow" w:cs="Calibri"/>
                <w:i/>
                <w:szCs w:val="24"/>
                <w:lang w:eastAsia="en-US"/>
              </w:rPr>
            </w:pPr>
            <w:r w:rsidRPr="00A0321C">
              <w:rPr>
                <w:rFonts w:ascii="Arial Narrow" w:hAnsi="Arial Narrow" w:cs="Tahoma"/>
                <w:i/>
                <w:szCs w:val="24"/>
              </w:rPr>
              <w:t>Détermination</w:t>
            </w:r>
            <w:r w:rsidRPr="00A0321C">
              <w:rPr>
                <w:rFonts w:ascii="Arial Narrow" w:hAnsi="Arial Narrow" w:cs="Calibri"/>
                <w:i/>
                <w:szCs w:val="24"/>
                <w:lang w:eastAsia="en-US"/>
              </w:rPr>
              <w:t>, conformément aux spécifications du CCTP, des quantités des matériaux entrant dans la constitution de chaque prix ;</w:t>
            </w:r>
          </w:p>
          <w:p w:rsidR="00DA59E6" w:rsidRPr="00A0321C" w:rsidRDefault="00DA59E6" w:rsidP="00DA59E6">
            <w:pPr>
              <w:pStyle w:val="Corpsdetexte"/>
              <w:numPr>
                <w:ilvl w:val="6"/>
                <w:numId w:val="13"/>
              </w:numPr>
              <w:tabs>
                <w:tab w:val="clear" w:pos="5388"/>
              </w:tabs>
              <w:ind w:left="2561"/>
              <w:rPr>
                <w:rFonts w:ascii="Arial Narrow" w:hAnsi="Arial Narrow" w:cs="Calibri"/>
                <w:i/>
                <w:szCs w:val="24"/>
                <w:lang w:eastAsia="en-US"/>
              </w:rPr>
            </w:pPr>
            <w:r w:rsidRPr="00A0321C">
              <w:rPr>
                <w:rFonts w:ascii="Arial Narrow" w:hAnsi="Arial Narrow" w:cs="Calibri"/>
                <w:i/>
                <w:szCs w:val="24"/>
                <w:lang w:eastAsia="en-US"/>
              </w:rPr>
              <w:t>Correction des sous-détails et bordereau des prix unitaires ;</w:t>
            </w:r>
          </w:p>
          <w:p w:rsidR="00DA59E6" w:rsidRPr="00A0321C" w:rsidRDefault="00DA59E6" w:rsidP="00DA59E6">
            <w:pPr>
              <w:pStyle w:val="Corpsdetexte"/>
              <w:ind w:left="2561"/>
              <w:rPr>
                <w:rFonts w:ascii="Arial Narrow" w:hAnsi="Arial Narrow" w:cs="Calibri"/>
                <w:i/>
                <w:szCs w:val="24"/>
                <w:lang w:eastAsia="en-US"/>
              </w:rPr>
            </w:pPr>
          </w:p>
          <w:p w:rsidR="00DA59E6" w:rsidRPr="00A0321C" w:rsidRDefault="00DA59E6" w:rsidP="00DA59E6">
            <w:pPr>
              <w:pStyle w:val="Corpsdetexte"/>
              <w:numPr>
                <w:ilvl w:val="5"/>
                <w:numId w:val="13"/>
              </w:numPr>
              <w:tabs>
                <w:tab w:val="clear" w:pos="4668"/>
              </w:tabs>
              <w:ind w:left="1852"/>
              <w:rPr>
                <w:rFonts w:ascii="Arial Narrow" w:hAnsi="Arial Narrow" w:cs="Tahoma"/>
                <w:szCs w:val="24"/>
              </w:rPr>
            </w:pPr>
            <w:r w:rsidRPr="00A0321C">
              <w:rPr>
                <w:rFonts w:ascii="Arial Narrow" w:hAnsi="Arial Narrow" w:cs="Tahoma"/>
                <w:szCs w:val="24"/>
              </w:rPr>
              <w:t>Vérification de la satisfaction des critères éliminatoires.</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DA59E6" w:rsidRPr="00A0321C" w:rsidTr="00DA59E6">
              <w:trPr>
                <w:trHeight w:val="151"/>
                <w:jc w:val="center"/>
              </w:trPr>
              <w:tc>
                <w:tcPr>
                  <w:tcW w:w="570" w:type="dxa"/>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Observations</w:t>
                  </w:r>
                </w:p>
              </w:tc>
            </w:tr>
            <w:tr w:rsidR="00DA59E6" w:rsidRPr="00A0321C" w:rsidTr="00DA59E6">
              <w:trPr>
                <w:trHeight w:val="325"/>
                <w:jc w:val="center"/>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
                      <w:bCs/>
                      <w:sz w:val="24"/>
                      <w:szCs w:val="24"/>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ind w:left="0"/>
                    <w:jc w:val="center"/>
                    <w:rPr>
                      <w:rFonts w:ascii="Arial Narrow" w:hAnsi="Arial Narrow" w:cs="Calibri"/>
                      <w:b/>
                      <w:bCs/>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numPr>
                      <w:ilvl w:val="0"/>
                      <w:numId w:val="15"/>
                    </w:numPr>
                    <w:spacing w:after="0" w:line="240" w:lineRule="auto"/>
                    <w:jc w:val="center"/>
                    <w:rPr>
                      <w:rFonts w:ascii="Arial Narrow" w:hAnsi="Arial Narrow" w:cs="Calibri"/>
                      <w:b/>
                      <w:bCs/>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Cs/>
                      <w:sz w:val="24"/>
                      <w:szCs w:val="24"/>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
                      <w:bCs/>
                      <w:sz w:val="24"/>
                      <w:szCs w:val="24"/>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r>
            <w:tr w:rsidR="00DA59E6" w:rsidRPr="00A0321C" w:rsidTr="00DA59E6">
              <w:trPr>
                <w:trHeight w:val="278"/>
                <w:jc w:val="center"/>
              </w:trPr>
              <w:tc>
                <w:tcPr>
                  <w:tcW w:w="570" w:type="dxa"/>
                  <w:tcBorders>
                    <w:top w:val="single" w:sz="4" w:space="0" w:color="auto"/>
                    <w:left w:val="single" w:sz="12" w:space="0" w:color="auto"/>
                    <w:bottom w:val="single" w:sz="4"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ind w:left="0"/>
                    <w:jc w:val="center"/>
                    <w:rPr>
                      <w:rFonts w:ascii="Arial Narrow" w:hAnsi="Arial Narrow" w:cs="Calibri"/>
                      <w:b/>
                      <w:bCs/>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numPr>
                      <w:ilvl w:val="0"/>
                      <w:numId w:val="15"/>
                    </w:numPr>
                    <w:spacing w:after="0" w:line="240" w:lineRule="auto"/>
                    <w:jc w:val="center"/>
                    <w:rPr>
                      <w:rFonts w:ascii="Arial Narrow" w:hAnsi="Arial Narrow" w:cs="Calibri"/>
                      <w:b/>
                      <w:bCs/>
                    </w:rPr>
                  </w:pPr>
                </w:p>
              </w:tc>
              <w:tc>
                <w:tcPr>
                  <w:tcW w:w="17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Cs/>
                      <w:sz w:val="24"/>
                      <w:szCs w:val="24"/>
                    </w:rPr>
                  </w:pP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
                      <w:bCs/>
                      <w:sz w:val="24"/>
                      <w:szCs w:val="24"/>
                    </w:rPr>
                  </w:pPr>
                </w:p>
              </w:tc>
              <w:tc>
                <w:tcPr>
                  <w:tcW w:w="1982" w:type="dxa"/>
                  <w:tcBorders>
                    <w:top w:val="single" w:sz="4" w:space="0" w:color="auto"/>
                    <w:left w:val="single" w:sz="4" w:space="0" w:color="auto"/>
                    <w:bottom w:val="single" w:sz="4"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r>
            <w:tr w:rsidR="00DA59E6" w:rsidRPr="00A0321C" w:rsidTr="00DA59E6">
              <w:trPr>
                <w:trHeight w:val="278"/>
                <w:jc w:val="center"/>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pStyle w:val="Paragraphedeliste"/>
                    <w:ind w:left="0"/>
                    <w:jc w:val="center"/>
                    <w:rPr>
                      <w:rFonts w:ascii="Arial Narrow" w:hAnsi="Arial Narrow" w:cs="Calibri"/>
                      <w:b/>
                      <w:bCs/>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pStyle w:val="Paragraphedeliste"/>
                    <w:numPr>
                      <w:ilvl w:val="0"/>
                      <w:numId w:val="15"/>
                    </w:numPr>
                    <w:spacing w:after="0" w:line="240" w:lineRule="auto"/>
                    <w:jc w:val="center"/>
                    <w:rPr>
                      <w:rFonts w:ascii="Arial Narrow" w:hAnsi="Arial Narrow" w:cs="Calibri"/>
                      <w:b/>
                      <w:bCs/>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Cs/>
                      <w:sz w:val="24"/>
                      <w:szCs w:val="24"/>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r>
          </w:tbl>
          <w:p w:rsidR="00DA59E6" w:rsidRPr="00A0321C" w:rsidRDefault="00DA59E6" w:rsidP="00DA59E6">
            <w:pPr>
              <w:pStyle w:val="Corpsdetexte"/>
              <w:ind w:left="2561"/>
              <w:rPr>
                <w:rFonts w:ascii="Arial Narrow" w:hAnsi="Arial Narrow" w:cs="Calibri"/>
                <w:i/>
                <w:szCs w:val="24"/>
                <w:lang w:eastAsia="en-US"/>
              </w:rPr>
            </w:pPr>
          </w:p>
          <w:p w:rsidR="00DA59E6" w:rsidRPr="00A0321C" w:rsidRDefault="00DA59E6" w:rsidP="00DA59E6">
            <w:pPr>
              <w:pStyle w:val="Corpsdetexte"/>
              <w:numPr>
                <w:ilvl w:val="5"/>
                <w:numId w:val="13"/>
              </w:numPr>
              <w:tabs>
                <w:tab w:val="clear" w:pos="4668"/>
              </w:tabs>
              <w:ind w:left="1852"/>
              <w:rPr>
                <w:rFonts w:ascii="Arial Narrow" w:hAnsi="Arial Narrow" w:cs="Calibri"/>
                <w:b/>
                <w:i/>
                <w:szCs w:val="24"/>
                <w:lang w:eastAsia="en-US"/>
              </w:rPr>
            </w:pPr>
            <w:r w:rsidRPr="00A0321C">
              <w:rPr>
                <w:rFonts w:ascii="Arial Narrow" w:hAnsi="Arial Narrow" w:cs="Calibri"/>
                <w:i/>
                <w:szCs w:val="24"/>
                <w:lang w:eastAsia="en-US"/>
              </w:rPr>
              <w:t>Correction des devis estimatifs des offres ;</w:t>
            </w:r>
          </w:p>
          <w:p w:rsidR="00DA59E6" w:rsidRPr="00A0321C" w:rsidRDefault="00DA59E6" w:rsidP="00DA59E6">
            <w:pPr>
              <w:pStyle w:val="Corpsdetexte"/>
              <w:ind w:left="1852"/>
              <w:rPr>
                <w:rFonts w:ascii="Arial Narrow" w:hAnsi="Arial Narrow" w:cs="Tahoma"/>
                <w:szCs w:val="24"/>
              </w:rPr>
            </w:pPr>
          </w:p>
          <w:p w:rsidR="00DA59E6" w:rsidRPr="00A0321C" w:rsidRDefault="00DA59E6" w:rsidP="00DA59E6">
            <w:pPr>
              <w:pStyle w:val="Corpsdetexte"/>
              <w:numPr>
                <w:ilvl w:val="5"/>
                <w:numId w:val="13"/>
              </w:numPr>
              <w:tabs>
                <w:tab w:val="clear" w:pos="4668"/>
              </w:tabs>
              <w:ind w:left="1852"/>
              <w:rPr>
                <w:rFonts w:ascii="Arial Narrow" w:hAnsi="Arial Narrow" w:cs="Tahoma"/>
                <w:szCs w:val="24"/>
              </w:rPr>
            </w:pPr>
            <w:r w:rsidRPr="00A0321C">
              <w:rPr>
                <w:rFonts w:ascii="Arial Narrow" w:hAnsi="Arial Narrow" w:cs="Tahoma"/>
                <w:szCs w:val="24"/>
              </w:rPr>
              <w:t xml:space="preserve">Récapitulatif de l’évaluation et de la correction des Offres Retenues. </w:t>
            </w:r>
          </w:p>
          <w:p w:rsidR="00DA59E6" w:rsidRPr="00A0321C" w:rsidRDefault="00DA59E6" w:rsidP="00DA59E6">
            <w:pPr>
              <w:jc w:val="both"/>
              <w:rPr>
                <w:rFonts w:ascii="Arial Narrow" w:hAnsi="Arial Narrow"/>
                <w:sz w:val="24"/>
                <w:szCs w:val="24"/>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2226"/>
              <w:gridCol w:w="1747"/>
              <w:gridCol w:w="2285"/>
            </w:tblGrid>
            <w:tr w:rsidR="00DA59E6" w:rsidRPr="00A0321C" w:rsidTr="00DA59E6">
              <w:trPr>
                <w:trHeight w:val="151"/>
                <w:jc w:val="center"/>
              </w:trPr>
              <w:tc>
                <w:tcPr>
                  <w:tcW w:w="570" w:type="dxa"/>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Lot postulé</w:t>
                  </w:r>
                </w:p>
              </w:tc>
              <w:tc>
                <w:tcPr>
                  <w:tcW w:w="2226"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Montant TTC proposé dans l’offre</w:t>
                  </w:r>
                </w:p>
              </w:tc>
              <w:tc>
                <w:tcPr>
                  <w:tcW w:w="1747" w:type="dxa"/>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Observations</w:t>
                  </w:r>
                </w:p>
              </w:tc>
            </w:tr>
            <w:tr w:rsidR="00DA59E6" w:rsidRPr="00A0321C" w:rsidTr="00DA59E6">
              <w:trPr>
                <w:trHeight w:val="325"/>
                <w:jc w:val="center"/>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
                      <w:bCs/>
                      <w:sz w:val="24"/>
                      <w:szCs w:val="24"/>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ind w:left="0"/>
                    <w:jc w:val="center"/>
                    <w:rPr>
                      <w:rFonts w:ascii="Arial Narrow" w:hAnsi="Arial Narrow" w:cs="Calibri"/>
                      <w:b/>
                      <w:bCs/>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numPr>
                      <w:ilvl w:val="0"/>
                      <w:numId w:val="15"/>
                    </w:numPr>
                    <w:spacing w:after="0" w:line="240" w:lineRule="auto"/>
                    <w:jc w:val="center"/>
                    <w:rPr>
                      <w:rFonts w:ascii="Arial Narrow" w:hAnsi="Arial Narrow" w:cs="Calibri"/>
                      <w:b/>
                      <w:bCs/>
                    </w:rPr>
                  </w:pPr>
                </w:p>
              </w:tc>
              <w:tc>
                <w:tcPr>
                  <w:tcW w:w="2226"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Cs/>
                      <w:sz w:val="24"/>
                      <w:szCs w:val="24"/>
                    </w:rPr>
                  </w:pPr>
                </w:p>
              </w:tc>
              <w:tc>
                <w:tcPr>
                  <w:tcW w:w="174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
                      <w:bCs/>
                      <w:sz w:val="24"/>
                      <w:szCs w:val="24"/>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r>
            <w:tr w:rsidR="00DA59E6" w:rsidRPr="00A0321C" w:rsidTr="00DA59E6">
              <w:trPr>
                <w:trHeight w:val="278"/>
                <w:jc w:val="center"/>
              </w:trPr>
              <w:tc>
                <w:tcPr>
                  <w:tcW w:w="570" w:type="dxa"/>
                  <w:tcBorders>
                    <w:top w:val="single" w:sz="4" w:space="0" w:color="auto"/>
                    <w:left w:val="single" w:sz="12" w:space="0" w:color="auto"/>
                    <w:bottom w:val="single" w:sz="4"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ind w:left="0"/>
                    <w:jc w:val="center"/>
                    <w:rPr>
                      <w:rFonts w:ascii="Arial Narrow" w:hAnsi="Arial Narrow" w:cs="Calibri"/>
                      <w:b/>
                      <w:bCs/>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pStyle w:val="Paragraphedeliste"/>
                    <w:numPr>
                      <w:ilvl w:val="0"/>
                      <w:numId w:val="15"/>
                    </w:numPr>
                    <w:spacing w:after="0" w:line="240" w:lineRule="auto"/>
                    <w:jc w:val="center"/>
                    <w:rPr>
                      <w:rFonts w:ascii="Arial Narrow" w:hAnsi="Arial Narrow" w:cs="Calibri"/>
                      <w:b/>
                      <w:bCs/>
                    </w:rPr>
                  </w:pPr>
                </w:p>
              </w:tc>
              <w:tc>
                <w:tcPr>
                  <w:tcW w:w="22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Cs/>
                      <w:sz w:val="24"/>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59E6" w:rsidRPr="00A0321C" w:rsidRDefault="00DA59E6" w:rsidP="00DA59E6">
                  <w:pPr>
                    <w:jc w:val="center"/>
                    <w:rPr>
                      <w:rFonts w:ascii="Arial Narrow" w:hAnsi="Arial Narrow" w:cs="Calibri"/>
                      <w:b/>
                      <w:bCs/>
                      <w:sz w:val="24"/>
                      <w:szCs w:val="24"/>
                    </w:rPr>
                  </w:pPr>
                </w:p>
              </w:tc>
              <w:tc>
                <w:tcPr>
                  <w:tcW w:w="2285" w:type="dxa"/>
                  <w:tcBorders>
                    <w:top w:val="single" w:sz="4" w:space="0" w:color="auto"/>
                    <w:left w:val="single" w:sz="4" w:space="0" w:color="auto"/>
                    <w:bottom w:val="single" w:sz="4"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r>
            <w:tr w:rsidR="00DA59E6" w:rsidRPr="00A0321C" w:rsidTr="00DA59E6">
              <w:trPr>
                <w:trHeight w:val="278"/>
                <w:jc w:val="center"/>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pStyle w:val="Paragraphedeliste"/>
                    <w:ind w:left="0"/>
                    <w:jc w:val="center"/>
                    <w:rPr>
                      <w:rFonts w:ascii="Arial Narrow" w:hAnsi="Arial Narrow" w:cs="Calibri"/>
                      <w:b/>
                      <w:bCs/>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pStyle w:val="Paragraphedeliste"/>
                    <w:numPr>
                      <w:ilvl w:val="0"/>
                      <w:numId w:val="15"/>
                    </w:numPr>
                    <w:spacing w:after="0" w:line="240" w:lineRule="auto"/>
                    <w:jc w:val="center"/>
                    <w:rPr>
                      <w:rFonts w:ascii="Arial Narrow" w:hAnsi="Arial Narrow" w:cs="Calibri"/>
                      <w:b/>
                      <w:bCs/>
                    </w:rPr>
                  </w:pPr>
                </w:p>
              </w:tc>
              <w:tc>
                <w:tcPr>
                  <w:tcW w:w="2226"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Cs/>
                      <w:sz w:val="24"/>
                      <w:szCs w:val="24"/>
                    </w:rPr>
                  </w:pPr>
                </w:p>
              </w:tc>
              <w:tc>
                <w:tcPr>
                  <w:tcW w:w="1747" w:type="dxa"/>
                  <w:tcBorders>
                    <w:top w:val="single" w:sz="4" w:space="0" w:color="auto"/>
                    <w:left w:val="single" w:sz="4" w:space="0" w:color="auto"/>
                    <w:bottom w:val="single" w:sz="12" w:space="0" w:color="auto"/>
                    <w:right w:val="single" w:sz="4"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DA59E6" w:rsidRPr="00A0321C" w:rsidRDefault="00DA59E6" w:rsidP="00DA59E6">
                  <w:pPr>
                    <w:jc w:val="center"/>
                    <w:rPr>
                      <w:rFonts w:ascii="Arial Narrow" w:hAnsi="Arial Narrow" w:cs="Calibri"/>
                      <w:b/>
                      <w:bCs/>
                      <w:sz w:val="24"/>
                      <w:szCs w:val="24"/>
                    </w:rPr>
                  </w:pPr>
                </w:p>
              </w:tc>
            </w:tr>
          </w:tbl>
          <w:p w:rsidR="00DA59E6" w:rsidRDefault="00DA59E6" w:rsidP="00DA59E6">
            <w:pPr>
              <w:pStyle w:val="Corpsdetexte"/>
              <w:ind w:left="1852"/>
              <w:rPr>
                <w:rFonts w:ascii="Arial Narrow" w:hAnsi="Arial Narrow"/>
                <w:szCs w:val="24"/>
              </w:rPr>
            </w:pPr>
          </w:p>
          <w:p w:rsidR="00DA59E6" w:rsidRDefault="00DA59E6" w:rsidP="00DA59E6">
            <w:pPr>
              <w:pStyle w:val="Corpsdetexte"/>
              <w:ind w:left="1852"/>
              <w:rPr>
                <w:rFonts w:ascii="Arial Narrow" w:hAnsi="Arial Narrow"/>
                <w:szCs w:val="24"/>
              </w:rPr>
            </w:pPr>
          </w:p>
          <w:p w:rsidR="00DA59E6" w:rsidRDefault="00DA59E6" w:rsidP="00DA59E6">
            <w:pPr>
              <w:pStyle w:val="Corpsdetexte"/>
              <w:ind w:left="1852"/>
              <w:rPr>
                <w:rFonts w:ascii="Arial Narrow" w:hAnsi="Arial Narrow"/>
                <w:szCs w:val="24"/>
              </w:rPr>
            </w:pPr>
          </w:p>
          <w:p w:rsidR="00DA59E6" w:rsidRDefault="00DA59E6" w:rsidP="00DA59E6">
            <w:pPr>
              <w:pStyle w:val="Corpsdetexte"/>
              <w:ind w:left="1852"/>
              <w:rPr>
                <w:rFonts w:ascii="Arial Narrow" w:hAnsi="Arial Narrow"/>
                <w:szCs w:val="24"/>
              </w:rPr>
            </w:pPr>
          </w:p>
          <w:p w:rsidR="00DA59E6" w:rsidRDefault="00DA59E6" w:rsidP="00DA59E6">
            <w:pPr>
              <w:pStyle w:val="Corpsdetexte"/>
              <w:ind w:left="1852"/>
              <w:rPr>
                <w:rFonts w:ascii="Arial Narrow" w:hAnsi="Arial Narrow"/>
                <w:szCs w:val="24"/>
              </w:rPr>
            </w:pPr>
          </w:p>
          <w:p w:rsidR="00605A55" w:rsidRDefault="00605A55" w:rsidP="00DA59E6">
            <w:pPr>
              <w:pStyle w:val="Corpsdetexte"/>
              <w:ind w:left="1852"/>
              <w:rPr>
                <w:rFonts w:ascii="Arial Narrow" w:hAnsi="Arial Narrow"/>
                <w:szCs w:val="24"/>
              </w:rPr>
            </w:pPr>
            <w:r>
              <w:rPr>
                <w:rFonts w:ascii="Arial Narrow" w:hAnsi="Arial Narrow"/>
                <w:szCs w:val="24"/>
              </w:rPr>
              <w:t>.</w:t>
            </w:r>
          </w:p>
          <w:p w:rsidR="00DA59E6" w:rsidRPr="00A0321C" w:rsidRDefault="00DA59E6" w:rsidP="00DA59E6">
            <w:pPr>
              <w:pStyle w:val="Corpsdetexte"/>
              <w:ind w:left="1852"/>
              <w:rPr>
                <w:rFonts w:ascii="Arial Narrow" w:hAnsi="Arial Narrow"/>
                <w:szCs w:val="24"/>
              </w:rPr>
            </w:pPr>
          </w:p>
          <w:p w:rsidR="00DA59E6" w:rsidRPr="00A0321C" w:rsidRDefault="00DA59E6" w:rsidP="00DA59E6">
            <w:pPr>
              <w:pStyle w:val="Corpsdetexte"/>
              <w:numPr>
                <w:ilvl w:val="5"/>
                <w:numId w:val="13"/>
              </w:numPr>
              <w:tabs>
                <w:tab w:val="clear" w:pos="4668"/>
              </w:tabs>
              <w:ind w:left="1852"/>
              <w:rPr>
                <w:rFonts w:ascii="Arial Narrow" w:hAnsi="Arial Narrow" w:cs="Tahoma"/>
                <w:szCs w:val="24"/>
              </w:rPr>
            </w:pPr>
            <w:r w:rsidRPr="00A0321C">
              <w:rPr>
                <w:rFonts w:ascii="Arial Narrow" w:hAnsi="Arial Narrow" w:cs="Tahoma"/>
                <w:szCs w:val="24"/>
              </w:rPr>
              <w:t>Comparaison des offres Retenues</w:t>
            </w:r>
          </w:p>
          <w:p w:rsidR="00DA59E6" w:rsidRPr="00A0321C" w:rsidRDefault="00DA59E6" w:rsidP="00DA59E6">
            <w:pPr>
              <w:pStyle w:val="Corpsdetexte"/>
              <w:ind w:left="1852"/>
              <w:rPr>
                <w:rFonts w:ascii="Arial Narrow" w:hAnsi="Arial Narrow" w:cs="Tahoma"/>
                <w:szCs w:val="24"/>
              </w:rPr>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69"/>
              <w:gridCol w:w="2285"/>
              <w:gridCol w:w="1656"/>
              <w:gridCol w:w="1004"/>
            </w:tblGrid>
            <w:tr w:rsidR="00DA59E6" w:rsidRPr="00A0321C" w:rsidTr="00DA59E6">
              <w:trPr>
                <w:trHeight w:val="517"/>
                <w:jc w:val="center"/>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lastRenderedPageBreak/>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t>Rang</w:t>
                  </w:r>
                </w:p>
              </w:tc>
            </w:tr>
            <w:tr w:rsidR="00DA59E6" w:rsidRPr="00A0321C" w:rsidTr="00DA59E6">
              <w:trPr>
                <w:trHeight w:val="517"/>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rPr>
                      <w:rFonts w:ascii="Arial Narrow" w:hAnsi="Arial Narrow"/>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rPr>
                      <w:rFonts w:ascii="Arial Narrow" w:hAnsi="Arial Narrow"/>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rPr>
                      <w:rFonts w:ascii="Arial Narrow" w:hAnsi="Arial Narrow"/>
                      <w:b/>
                      <w:sz w:val="24"/>
                      <w:szCs w:val="24"/>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DA59E6" w:rsidRPr="00A0321C" w:rsidRDefault="00DA59E6" w:rsidP="00DA59E6">
                  <w:pPr>
                    <w:rPr>
                      <w:rFonts w:ascii="Arial Narrow" w:hAnsi="Arial Narrow"/>
                      <w:b/>
                      <w:sz w:val="24"/>
                      <w:szCs w:val="24"/>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rsidR="00DA59E6" w:rsidRPr="00A0321C" w:rsidRDefault="00DA59E6" w:rsidP="00DA59E6">
                  <w:pPr>
                    <w:rPr>
                      <w:rFonts w:ascii="Arial Narrow" w:hAnsi="Arial Narrow"/>
                      <w:b/>
                      <w:sz w:val="24"/>
                      <w:szCs w:val="24"/>
                    </w:rPr>
                  </w:pPr>
                </w:p>
              </w:tc>
            </w:tr>
            <w:tr w:rsidR="00DA59E6" w:rsidRPr="00A0321C" w:rsidTr="00DA59E6">
              <w:trPr>
                <w:trHeight w:val="151"/>
                <w:jc w:val="center"/>
              </w:trPr>
              <w:tc>
                <w:tcPr>
                  <w:tcW w:w="454" w:type="dxa"/>
                  <w:vMerge w:val="restart"/>
                  <w:tcBorders>
                    <w:top w:val="single" w:sz="12" w:space="0" w:color="auto"/>
                    <w:left w:val="single" w:sz="12" w:space="0" w:color="auto"/>
                    <w:bottom w:val="single" w:sz="12" w:space="0" w:color="auto"/>
                    <w:right w:val="single" w:sz="4" w:space="0" w:color="auto"/>
                  </w:tcBorders>
                  <w:vAlign w:val="center"/>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r w:rsidRPr="00A0321C">
                    <w:rPr>
                      <w:rFonts w:ascii="Arial Narrow" w:hAnsi="Arial Narrow" w:cs="Calibri"/>
                      <w:b/>
                      <w:sz w:val="24"/>
                      <w:szCs w:val="24"/>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r>
            <w:tr w:rsidR="00DA59E6" w:rsidRPr="00A0321C" w:rsidTr="00DA59E6">
              <w:trPr>
                <w:trHeight w:val="277"/>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b/>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r>
            <w:tr w:rsidR="00DA59E6" w:rsidRPr="00A0321C" w:rsidTr="00DA59E6">
              <w:trPr>
                <w:trHeight w:val="151"/>
                <w:jc w:val="center"/>
              </w:trPr>
              <w:tc>
                <w:tcPr>
                  <w:tcW w:w="454" w:type="dxa"/>
                  <w:vMerge w:val="restart"/>
                  <w:tcBorders>
                    <w:top w:val="single" w:sz="12" w:space="0" w:color="auto"/>
                    <w:left w:val="single" w:sz="12" w:space="0" w:color="auto"/>
                    <w:bottom w:val="single" w:sz="4" w:space="0" w:color="auto"/>
                    <w:right w:val="single" w:sz="4" w:space="0" w:color="auto"/>
                  </w:tcBorders>
                  <w:vAlign w:val="center"/>
                </w:tcPr>
                <w:p w:rsidR="00DA59E6" w:rsidRPr="00A0321C" w:rsidRDefault="00DA59E6" w:rsidP="00DA59E6">
                  <w:pPr>
                    <w:jc w:val="center"/>
                    <w:rPr>
                      <w:rFonts w:ascii="Arial Narrow" w:hAnsi="Arial Narrow"/>
                      <w:b/>
                      <w:sz w:val="24"/>
                      <w:szCs w:val="24"/>
                    </w:rPr>
                  </w:pPr>
                  <w:r w:rsidRPr="00A0321C">
                    <w:rPr>
                      <w:rFonts w:ascii="Arial Narrow" w:hAnsi="Arial Narrow"/>
                      <w:b/>
                      <w:sz w:val="24"/>
                      <w:szCs w:val="24"/>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r w:rsidRPr="00A0321C">
                    <w:rPr>
                      <w:rFonts w:ascii="Arial Narrow" w:hAnsi="Arial Narrow" w:cs="Calibri"/>
                      <w:b/>
                      <w:sz w:val="24"/>
                      <w:szCs w:val="24"/>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r>
            <w:tr w:rsidR="00DA59E6" w:rsidRPr="00A0321C" w:rsidTr="00DA59E6">
              <w:trPr>
                <w:trHeight w:val="151"/>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A59E6" w:rsidRPr="00A0321C" w:rsidRDefault="00DA59E6" w:rsidP="00DA59E6">
                  <w:pPr>
                    <w:rPr>
                      <w:rFonts w:ascii="Arial Narrow" w:hAnsi="Arial Narrow"/>
                      <w:b/>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DA59E6" w:rsidRPr="00A0321C" w:rsidRDefault="00DA59E6" w:rsidP="00DA59E6">
                  <w:pPr>
                    <w:rPr>
                      <w:rFonts w:ascii="Arial Narrow" w:hAnsi="Arial Narrow" w:cs="Calibri"/>
                      <w:b/>
                      <w:sz w:val="24"/>
                      <w:szCs w:val="24"/>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r w:rsidRPr="00A0321C">
                    <w:rPr>
                      <w:rFonts w:ascii="Arial Narrow" w:hAnsi="Arial Narrow" w:cs="Calibri"/>
                      <w:b/>
                      <w:bCs/>
                      <w:sz w:val="24"/>
                      <w:szCs w:val="24"/>
                    </w:rPr>
                    <w:t>…………</w:t>
                  </w:r>
                </w:p>
              </w:tc>
            </w:tr>
            <w:tr w:rsidR="00DA59E6" w:rsidRPr="00A0321C" w:rsidTr="00DA59E6">
              <w:trPr>
                <w:trHeight w:val="151"/>
                <w:jc w:val="center"/>
              </w:trPr>
              <w:tc>
                <w:tcPr>
                  <w:tcW w:w="0" w:type="auto"/>
                  <w:tcBorders>
                    <w:top w:val="single" w:sz="12" w:space="0" w:color="auto"/>
                    <w:left w:val="single" w:sz="12" w:space="0" w:color="auto"/>
                    <w:bottom w:val="single" w:sz="4" w:space="0" w:color="auto"/>
                    <w:right w:val="single" w:sz="4" w:space="0" w:color="auto"/>
                  </w:tcBorders>
                  <w:vAlign w:val="center"/>
                  <w:hideMark/>
                </w:tcPr>
                <w:p w:rsidR="00DA59E6" w:rsidRPr="00A0321C" w:rsidRDefault="00DA59E6" w:rsidP="00DA59E6">
                  <w:pPr>
                    <w:rPr>
                      <w:rFonts w:ascii="Arial Narrow" w:hAnsi="Arial Narrow"/>
                      <w:b/>
                      <w:sz w:val="24"/>
                      <w:szCs w:val="24"/>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DA59E6" w:rsidRPr="00A0321C" w:rsidRDefault="00DA59E6" w:rsidP="00DA59E6">
                  <w:pPr>
                    <w:jc w:val="center"/>
                    <w:rPr>
                      <w:rFonts w:ascii="Arial Narrow" w:hAnsi="Arial Narrow" w:cs="Calibri"/>
                      <w:b/>
                      <w:sz w:val="24"/>
                      <w:szCs w:val="24"/>
                    </w:rPr>
                  </w:pPr>
                </w:p>
              </w:tc>
              <w:tc>
                <w:tcPr>
                  <w:tcW w:w="2339" w:type="dxa"/>
                  <w:tcBorders>
                    <w:top w:val="single" w:sz="12" w:space="0" w:color="auto"/>
                    <w:left w:val="single" w:sz="4" w:space="0" w:color="auto"/>
                    <w:bottom w:val="single" w:sz="4" w:space="0" w:color="auto"/>
                    <w:right w:val="single" w:sz="4" w:space="0" w:color="auto"/>
                  </w:tcBorders>
                  <w:vAlign w:val="center"/>
                  <w:hideMark/>
                </w:tcPr>
                <w:p w:rsidR="00DA59E6" w:rsidRPr="00A0321C" w:rsidRDefault="00DA59E6" w:rsidP="00DA59E6">
                  <w:pPr>
                    <w:rPr>
                      <w:rFonts w:ascii="Arial Narrow" w:hAnsi="Arial Narrow" w:cs="Calibri"/>
                      <w:b/>
                      <w:sz w:val="24"/>
                      <w:szCs w:val="24"/>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DA59E6" w:rsidRPr="00A0321C" w:rsidRDefault="00DA59E6" w:rsidP="00DA59E6">
                  <w:pPr>
                    <w:jc w:val="center"/>
                    <w:rPr>
                      <w:rFonts w:ascii="Arial Narrow" w:hAnsi="Arial Narrow" w:cs="Calibri"/>
                      <w:b/>
                      <w:bCs/>
                      <w:sz w:val="24"/>
                      <w:szCs w:val="24"/>
                    </w:rPr>
                  </w:pPr>
                </w:p>
              </w:tc>
              <w:tc>
                <w:tcPr>
                  <w:tcW w:w="846" w:type="dxa"/>
                  <w:tcBorders>
                    <w:top w:val="single" w:sz="4" w:space="0" w:color="auto"/>
                    <w:left w:val="single" w:sz="2" w:space="0" w:color="auto"/>
                    <w:bottom w:val="single" w:sz="4" w:space="0" w:color="auto"/>
                    <w:right w:val="single" w:sz="12" w:space="0" w:color="auto"/>
                  </w:tcBorders>
                  <w:vAlign w:val="center"/>
                  <w:hideMark/>
                </w:tcPr>
                <w:p w:rsidR="00DA59E6" w:rsidRPr="00A0321C" w:rsidRDefault="00DA59E6" w:rsidP="00DA59E6">
                  <w:pPr>
                    <w:jc w:val="center"/>
                    <w:rPr>
                      <w:rFonts w:ascii="Arial Narrow" w:hAnsi="Arial Narrow" w:cs="Calibri"/>
                      <w:b/>
                      <w:bCs/>
                      <w:sz w:val="24"/>
                      <w:szCs w:val="24"/>
                    </w:rPr>
                  </w:pPr>
                </w:p>
              </w:tc>
            </w:tr>
          </w:tbl>
          <w:p w:rsidR="00DA59E6" w:rsidRPr="00A0321C" w:rsidRDefault="00DA59E6" w:rsidP="00DA59E6">
            <w:pPr>
              <w:jc w:val="center"/>
              <w:rPr>
                <w:rFonts w:ascii="Arial Narrow" w:eastAsia="Arial Unicode MS" w:hAnsi="Arial Narrow"/>
                <w:i/>
                <w:color w:val="000000"/>
                <w:sz w:val="24"/>
                <w:szCs w:val="24"/>
              </w:rPr>
            </w:pPr>
          </w:p>
        </w:tc>
      </w:tr>
      <w:tr w:rsidR="00DA59E6" w:rsidRPr="00A0321C" w:rsidTr="00DA59E6">
        <w:trPr>
          <w:trHeight w:val="1245"/>
          <w:jc w:val="center"/>
        </w:trPr>
        <w:tc>
          <w:tcPr>
            <w:tcW w:w="11271" w:type="dxa"/>
            <w:gridSpan w:val="8"/>
            <w:shd w:val="clear" w:color="auto" w:fill="FFFFFF"/>
            <w:vAlign w:val="center"/>
          </w:tcPr>
          <w:p w:rsidR="00DA59E6" w:rsidRPr="00A0321C" w:rsidRDefault="00DA59E6" w:rsidP="00DA59E6">
            <w:pPr>
              <w:tabs>
                <w:tab w:val="left" w:pos="3900"/>
              </w:tabs>
              <w:jc w:val="both"/>
              <w:rPr>
                <w:rFonts w:ascii="Arial Narrow" w:hAnsi="Arial Narrow" w:cs="Calibri"/>
                <w:sz w:val="24"/>
                <w:szCs w:val="24"/>
              </w:rPr>
            </w:pPr>
            <w:r w:rsidRPr="00A0321C">
              <w:rPr>
                <w:rFonts w:ascii="Arial Narrow" w:hAnsi="Arial Narrow" w:cs="Calibri"/>
                <w:b/>
                <w:i/>
                <w:sz w:val="24"/>
                <w:szCs w:val="24"/>
                <w:lang w:eastAsia="en-US"/>
              </w:rPr>
              <w:lastRenderedPageBreak/>
              <w:t>ATTRIBUTION DU MARCHE</w:t>
            </w:r>
            <w:r>
              <w:rPr>
                <w:rFonts w:ascii="Arial Narrow" w:hAnsi="Arial Narrow" w:cs="Calibri"/>
                <w:b/>
                <w:i/>
                <w:sz w:val="24"/>
                <w:szCs w:val="24"/>
                <w:lang w:eastAsia="en-US"/>
              </w:rPr>
              <w:t xml:space="preserve"> : </w:t>
            </w:r>
            <w:r w:rsidRPr="00A0321C">
              <w:rPr>
                <w:rFonts w:ascii="Arial Narrow" w:hAnsi="Arial Narrow" w:cs="Calibri"/>
                <w:sz w:val="24"/>
                <w:szCs w:val="24"/>
              </w:rPr>
              <w:t>Le Marché sera attribué au soumissionnaire dont l’offre :</w:t>
            </w:r>
          </w:p>
          <w:p w:rsidR="00DA59E6" w:rsidRPr="00366B69" w:rsidRDefault="00C33495" w:rsidP="00DA59E6">
            <w:pPr>
              <w:pStyle w:val="Paragraphedeliste"/>
              <w:numPr>
                <w:ilvl w:val="0"/>
                <w:numId w:val="16"/>
              </w:numPr>
              <w:spacing w:before="120" w:after="0" w:line="240" w:lineRule="auto"/>
              <w:ind w:left="463"/>
              <w:jc w:val="both"/>
              <w:rPr>
                <w:rFonts w:ascii="Arial Narrow" w:hAnsi="Arial Narrow" w:cs="Calibri"/>
              </w:rPr>
            </w:pPr>
            <w:r w:rsidRPr="00A0321C">
              <w:rPr>
                <w:rFonts w:ascii="Arial Narrow" w:hAnsi="Arial Narrow" w:cs="Calibri"/>
              </w:rPr>
              <w:t>Administrative</w:t>
            </w:r>
            <w:r w:rsidR="00DA59E6" w:rsidRPr="00A0321C">
              <w:rPr>
                <w:rFonts w:ascii="Arial Narrow" w:hAnsi="Arial Narrow" w:cs="Calibri"/>
              </w:rPr>
              <w:t xml:space="preserve"> sera jugée conforme</w:t>
            </w:r>
            <w:r w:rsidRPr="00A0321C">
              <w:rPr>
                <w:rFonts w:ascii="Arial Narrow" w:hAnsi="Arial Narrow" w:cs="Calibri"/>
              </w:rPr>
              <w:t xml:space="preserve"> ; H</w:t>
            </w:r>
          </w:p>
          <w:p w:rsidR="00DA59E6" w:rsidRPr="00366B69" w:rsidRDefault="00C33495" w:rsidP="00DA59E6">
            <w:pPr>
              <w:pStyle w:val="Paragraphedeliste"/>
              <w:numPr>
                <w:ilvl w:val="0"/>
                <w:numId w:val="16"/>
              </w:numPr>
              <w:spacing w:before="120" w:after="0" w:line="240" w:lineRule="auto"/>
              <w:ind w:left="463"/>
              <w:jc w:val="both"/>
              <w:rPr>
                <w:rFonts w:ascii="Arial Narrow" w:hAnsi="Arial Narrow" w:cs="Calibri"/>
              </w:rPr>
            </w:pPr>
            <w:r>
              <w:rPr>
                <w:rFonts w:ascii="Arial Narrow" w:hAnsi="Arial Narrow" w:cs="Calibri"/>
              </w:rPr>
              <w:t>T</w:t>
            </w:r>
            <w:r w:rsidR="00DA59E6" w:rsidRPr="00A0321C">
              <w:rPr>
                <w:rFonts w:ascii="Arial Narrow" w:hAnsi="Arial Narrow" w:cs="Calibri"/>
              </w:rPr>
              <w:t>echnique sera jugée conforme et aura reçu un pourcentage de « oui » supérieur ou égal à 80 % ;</w:t>
            </w:r>
          </w:p>
          <w:p w:rsidR="00DA59E6" w:rsidRPr="00A0321C" w:rsidRDefault="00DA59E6" w:rsidP="00DA59E6">
            <w:pPr>
              <w:jc w:val="center"/>
              <w:rPr>
                <w:rFonts w:ascii="Arial Narrow" w:eastAsia="Arial Unicode MS" w:hAnsi="Arial Narrow"/>
                <w:i/>
                <w:color w:val="000000"/>
                <w:sz w:val="24"/>
                <w:szCs w:val="24"/>
              </w:rPr>
            </w:pPr>
            <w:r w:rsidRPr="00A0321C">
              <w:rPr>
                <w:rFonts w:ascii="Arial Narrow" w:hAnsi="Arial Narrow" w:cs="Calibri"/>
                <w:sz w:val="24"/>
                <w:szCs w:val="24"/>
              </w:rPr>
              <w:t>financière après corrections conformément aux dispositions du RPAO des sous détails des prix unitaires, du  bordereau des prix unitaires et du devis estimatif et quantitatif, sera jugée conforme aux dispositions du CCTP et classée la moins disante.</w:t>
            </w:r>
          </w:p>
        </w:tc>
      </w:tr>
    </w:tbl>
    <w:p w:rsidR="00DA59E6" w:rsidRPr="00A0321C" w:rsidRDefault="00DA59E6" w:rsidP="00DA59E6">
      <w:pPr>
        <w:pStyle w:val="Corpsdetexte"/>
        <w:rPr>
          <w:rFonts w:ascii="Arial Narrow" w:eastAsia="Arial Unicode MS" w:hAnsi="Arial Narrow"/>
          <w:szCs w:val="24"/>
        </w:rPr>
      </w:pPr>
    </w:p>
    <w:p w:rsidR="00DA59E6" w:rsidRDefault="00DA59E6" w:rsidP="00DA59E6"/>
    <w:p w:rsidR="00DA59E6" w:rsidRPr="006F002D" w:rsidRDefault="00DA59E6" w:rsidP="00DA59E6">
      <w:pPr>
        <w:autoSpaceDE w:val="0"/>
        <w:autoSpaceDN w:val="0"/>
        <w:adjustRightInd w:val="0"/>
        <w:spacing w:after="0" w:line="240" w:lineRule="auto"/>
        <w:jc w:val="both"/>
        <w:rPr>
          <w:rFonts w:ascii="Times New Roman" w:hAnsi="Times New Roman" w:cs="Times New Roman"/>
          <w:sz w:val="24"/>
          <w:szCs w:val="24"/>
        </w:rPr>
      </w:pPr>
    </w:p>
    <w:p w:rsidR="00DA59E6" w:rsidRPr="00430412" w:rsidRDefault="00DA59E6" w:rsidP="00DA59E6">
      <w:pPr>
        <w:tabs>
          <w:tab w:val="left" w:pos="4455"/>
        </w:tabs>
      </w:pPr>
    </w:p>
    <w:p w:rsidR="00DA59E6" w:rsidRPr="00DA59E6" w:rsidRDefault="00DA59E6" w:rsidP="00FB0A72">
      <w:pPr>
        <w:jc w:val="both"/>
        <w:rPr>
          <w:rFonts w:ascii="Arial Narrow" w:hAnsi="Arial Narrow" w:cs="Arial Narrow"/>
          <w:sz w:val="20"/>
          <w:szCs w:val="20"/>
        </w:rPr>
      </w:pPr>
    </w:p>
    <w:p w:rsidR="00DA59E6" w:rsidRPr="00DA59E6" w:rsidRDefault="00DA59E6" w:rsidP="00FB0A72">
      <w:pPr>
        <w:jc w:val="both"/>
        <w:rPr>
          <w:rFonts w:ascii="Arial Narrow" w:hAnsi="Arial Narrow" w:cs="Arial Narrow"/>
          <w:sz w:val="20"/>
          <w:szCs w:val="20"/>
        </w:rPr>
      </w:pPr>
    </w:p>
    <w:p w:rsidR="00DA59E6" w:rsidRPr="00DA59E6" w:rsidRDefault="00DA59E6" w:rsidP="00FB0A72">
      <w:pPr>
        <w:jc w:val="both"/>
        <w:rPr>
          <w:rFonts w:ascii="Arial Narrow" w:hAnsi="Arial Narrow" w:cs="Arial Narrow"/>
          <w:sz w:val="20"/>
          <w:szCs w:val="20"/>
        </w:rPr>
      </w:pPr>
    </w:p>
    <w:p w:rsidR="00DA59E6" w:rsidRPr="00DA59E6" w:rsidRDefault="00DA59E6" w:rsidP="00FB0A72">
      <w:pPr>
        <w:jc w:val="both"/>
        <w:rPr>
          <w:rFonts w:ascii="Arial Narrow" w:hAnsi="Arial Narrow" w:cs="Arial Narrow"/>
          <w:sz w:val="20"/>
          <w:szCs w:val="20"/>
        </w:rPr>
      </w:pPr>
    </w:p>
    <w:p w:rsidR="00DA59E6" w:rsidRPr="00DA59E6" w:rsidRDefault="00DA59E6" w:rsidP="00FB0A72">
      <w:pPr>
        <w:jc w:val="both"/>
        <w:rPr>
          <w:rFonts w:ascii="Arial Narrow" w:hAnsi="Arial Narrow" w:cs="Arial Narrow"/>
          <w:sz w:val="20"/>
          <w:szCs w:val="20"/>
        </w:rPr>
      </w:pPr>
    </w:p>
    <w:sectPr w:rsidR="00DA59E6" w:rsidRPr="00DA59E6" w:rsidSect="00060874">
      <w:footerReference w:type="default" r:id="rId14"/>
      <w:type w:val="continuous"/>
      <w:pgSz w:w="11906" w:h="16838"/>
      <w:pgMar w:top="567" w:right="1274" w:bottom="72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7A6" w:rsidRDefault="00D027A6" w:rsidP="00676B12">
      <w:pPr>
        <w:spacing w:after="0" w:line="240" w:lineRule="auto"/>
      </w:pPr>
      <w:r>
        <w:separator/>
      </w:r>
    </w:p>
  </w:endnote>
  <w:endnote w:type="continuationSeparator" w:id="0">
    <w:p w:rsidR="00D027A6" w:rsidRDefault="00D027A6" w:rsidP="0067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swiss"/>
    <w:pitch w:val="variable"/>
  </w:font>
  <w:font w:name="Algerian">
    <w:panose1 w:val="04020705040A02060702"/>
    <w:charset w:val="00"/>
    <w:family w:val="decorativ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Estrangelo Edessa">
    <w:altName w:val="Comic Sans MS"/>
    <w:panose1 w:val="00000000000000000000"/>
    <w:charset w:val="01"/>
    <w:family w:val="roman"/>
    <w:notTrueType/>
    <w:pitch w:val="variable"/>
  </w:font>
  <w:font w:name="Arial Narrow,Bold">
    <w:altName w:val="Arial"/>
    <w:panose1 w:val="00000000000000000000"/>
    <w:charset w:val="00"/>
    <w:family w:val="swiss"/>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libri,Bold">
    <w:altName w:val="Calibri"/>
    <w:panose1 w:val="00000000000000000000"/>
    <w:charset w:val="00"/>
    <w:family w:val="swiss"/>
    <w:notTrueType/>
    <w:pitch w:val="default"/>
    <w:sig w:usb0="00000000" w:usb1="09060000" w:usb2="00000010" w:usb3="00000000" w:csb0="00080001" w:csb1="00000000"/>
  </w:font>
  <w:font w:name="Candara,BoldItalic">
    <w:altName w:val="Candara"/>
    <w:panose1 w:val="00000000000000000000"/>
    <w:charset w:val="00"/>
    <w:family w:val="swiss"/>
    <w:notTrueType/>
    <w:pitch w:val="default"/>
    <w:sig w:usb0="00000003" w:usb1="00000000" w:usb2="00000000" w:usb3="00000000" w:csb0="0000000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Times New Roman,BoldItalic">
    <w:altName w:val="Times New Roman"/>
    <w:panose1 w:val="00000000000000000000"/>
    <w:charset w:val="00"/>
    <w:family w:val="auto"/>
    <w:notTrueType/>
    <w:pitch w:val="default"/>
    <w:sig w:usb0="00000003" w:usb1="00000000" w:usb2="00000000" w:usb3="00000000" w:csb0="00000001" w:csb1="00000000"/>
  </w:font>
  <w:font w:name="Tha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821013"/>
      <w:docPartObj>
        <w:docPartGallery w:val="Page Numbers (Bottom of Page)"/>
        <w:docPartUnique/>
      </w:docPartObj>
    </w:sdtPr>
    <w:sdtContent>
      <w:p w:rsidR="00F64585" w:rsidRDefault="00F64585">
        <w:pPr>
          <w:pStyle w:val="Pieddepage"/>
          <w:jc w:val="right"/>
        </w:pPr>
        <w:r>
          <w:fldChar w:fldCharType="begin"/>
        </w:r>
        <w:r>
          <w:instrText>PAGE   \* MERGEFORMAT</w:instrText>
        </w:r>
        <w:r>
          <w:fldChar w:fldCharType="separate"/>
        </w:r>
        <w:r w:rsidR="00594410">
          <w:rPr>
            <w:noProof/>
          </w:rPr>
          <w:t>6</w:t>
        </w:r>
        <w:r>
          <w:rPr>
            <w:noProof/>
          </w:rPr>
          <w:fldChar w:fldCharType="end"/>
        </w:r>
      </w:p>
    </w:sdtContent>
  </w:sdt>
  <w:p w:rsidR="00F64585" w:rsidRPr="00C95320" w:rsidRDefault="00F64585" w:rsidP="00C95320">
    <w:pPr>
      <w:pStyle w:val="Pieddepage"/>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585" w:rsidRDefault="00F64585">
    <w:pPr>
      <w:pStyle w:val="Pieddepage"/>
      <w:jc w:val="right"/>
    </w:pPr>
    <w:r>
      <w:fldChar w:fldCharType="begin"/>
    </w:r>
    <w:r>
      <w:instrText>PAGE   \* MERGEFORMAT</w:instrText>
    </w:r>
    <w:r>
      <w:fldChar w:fldCharType="separate"/>
    </w:r>
    <w:r w:rsidR="00594410">
      <w:rPr>
        <w:noProof/>
      </w:rPr>
      <w:t>43</w:t>
    </w:r>
    <w:r>
      <w:rPr>
        <w:noProof/>
      </w:rPr>
      <w:fldChar w:fldCharType="end"/>
    </w:r>
  </w:p>
  <w:p w:rsidR="00F64585" w:rsidRPr="00C95320" w:rsidRDefault="00F64585" w:rsidP="00C95320">
    <w:pPr>
      <w:pStyle w:val="Pieddepage"/>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7A6" w:rsidRDefault="00D027A6" w:rsidP="00676B12">
      <w:pPr>
        <w:spacing w:after="0" w:line="240" w:lineRule="auto"/>
      </w:pPr>
      <w:r>
        <w:separator/>
      </w:r>
    </w:p>
  </w:footnote>
  <w:footnote w:type="continuationSeparator" w:id="0">
    <w:p w:rsidR="00D027A6" w:rsidRDefault="00D027A6" w:rsidP="00676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180BB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3B"/>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C"/>
    <w:multiLevelType w:val="hybridMultilevel"/>
    <w:tmpl w:val="68EB2F6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8" w15:restartNumberingAfterBreak="0">
    <w:nsid w:val="12771EA8"/>
    <w:multiLevelType w:val="hybridMultilevel"/>
    <w:tmpl w:val="1FDCB99E"/>
    <w:lvl w:ilvl="0" w:tplc="9988A07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8D7EFD"/>
    <w:multiLevelType w:val="hybridMultilevel"/>
    <w:tmpl w:val="F606DA62"/>
    <w:lvl w:ilvl="0" w:tplc="040C000B">
      <w:start w:val="1"/>
      <w:numFmt w:val="bullet"/>
      <w:lvlText w:val=""/>
      <w:lvlJc w:val="left"/>
      <w:pPr>
        <w:ind w:left="1154" w:hanging="360"/>
      </w:pPr>
      <w:rPr>
        <w:rFonts w:ascii="Wingdings" w:hAnsi="Wingdings"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0"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75B18A3"/>
    <w:multiLevelType w:val="hybridMultilevel"/>
    <w:tmpl w:val="70246D20"/>
    <w:lvl w:ilvl="0" w:tplc="D8061D2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5B410D"/>
    <w:multiLevelType w:val="multilevel"/>
    <w:tmpl w:val="8F5E8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A17D9D"/>
    <w:multiLevelType w:val="hybridMultilevel"/>
    <w:tmpl w:val="AC84D1CC"/>
    <w:lvl w:ilvl="0" w:tplc="703AED9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6"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7" w15:restartNumberingAfterBreak="0">
    <w:nsid w:val="3FD93072"/>
    <w:multiLevelType w:val="hybridMultilevel"/>
    <w:tmpl w:val="5F9A26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9"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0" w15:restartNumberingAfterBreak="0">
    <w:nsid w:val="4A1E29D8"/>
    <w:multiLevelType w:val="hybridMultilevel"/>
    <w:tmpl w:val="52F4C486"/>
    <w:lvl w:ilvl="0" w:tplc="C57CBFB6">
      <w:start w:val="38"/>
      <w:numFmt w:val="bullet"/>
      <w:lvlText w:val="-"/>
      <w:lvlJc w:val="left"/>
      <w:pPr>
        <w:ind w:left="960" w:hanging="360"/>
      </w:pPr>
      <w:rPr>
        <w:rFonts w:ascii="Arial Narrow" w:eastAsiaTheme="minorEastAsia" w:hAnsi="Arial Narrow" w:cs="Arial Narrow"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21"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22"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CBE2DF0"/>
    <w:multiLevelType w:val="hybridMultilevel"/>
    <w:tmpl w:val="57F81C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5" w15:restartNumberingAfterBreak="0">
    <w:nsid w:val="66046AC5"/>
    <w:multiLevelType w:val="hybridMultilevel"/>
    <w:tmpl w:val="8A381C70"/>
    <w:lvl w:ilvl="0" w:tplc="0BA4F29C">
      <w:start w:val="81"/>
      <w:numFmt w:val="bullet"/>
      <w:lvlText w:val="-"/>
      <w:lvlJc w:val="left"/>
      <w:pPr>
        <w:ind w:left="360" w:hanging="360"/>
      </w:pPr>
      <w:rPr>
        <w:rFonts w:ascii="Times New Roman" w:eastAsia="Times New Roman" w:hAnsi="Times New Roman" w:cs="Times New Roman"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6"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7" w15:restartNumberingAfterBreak="0">
    <w:nsid w:val="7139741A"/>
    <w:multiLevelType w:val="hybridMultilevel"/>
    <w:tmpl w:val="205A5E50"/>
    <w:lvl w:ilvl="0" w:tplc="46F46C9C">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29"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2F7F4C"/>
    <w:multiLevelType w:val="hybridMultilevel"/>
    <w:tmpl w:val="FA342BE0"/>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A2D8C372">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1806586565">
    <w:abstractNumId w:val="20"/>
  </w:num>
  <w:num w:numId="2" w16cid:durableId="1721440417">
    <w:abstractNumId w:val="12"/>
  </w:num>
  <w:num w:numId="3" w16cid:durableId="1899315415">
    <w:abstractNumId w:val="11"/>
  </w:num>
  <w:num w:numId="4" w16cid:durableId="213741966">
    <w:abstractNumId w:val="27"/>
  </w:num>
  <w:num w:numId="5" w16cid:durableId="733240082">
    <w:abstractNumId w:val="8"/>
  </w:num>
  <w:num w:numId="6" w16cid:durableId="1758861503">
    <w:abstractNumId w:val="25"/>
  </w:num>
  <w:num w:numId="7" w16cid:durableId="1238975120">
    <w:abstractNumId w:val="13"/>
  </w:num>
  <w:num w:numId="8" w16cid:durableId="2112387614">
    <w:abstractNumId w:val="0"/>
  </w:num>
  <w:num w:numId="9" w16cid:durableId="615407200">
    <w:abstractNumId w:val="29"/>
  </w:num>
  <w:num w:numId="10" w16cid:durableId="1742673821">
    <w:abstractNumId w:val="17"/>
  </w:num>
  <w:num w:numId="11" w16cid:durableId="1818911226">
    <w:abstractNumId w:val="22"/>
  </w:num>
  <w:num w:numId="12" w16cid:durableId="1991397026">
    <w:abstractNumId w:val="16"/>
  </w:num>
  <w:num w:numId="13" w16cid:durableId="1221945356">
    <w:abstractNumId w:val="6"/>
  </w:num>
  <w:num w:numId="14" w16cid:durableId="1284969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0517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1856817">
    <w:abstractNumId w:val="3"/>
  </w:num>
  <w:num w:numId="17" w16cid:durableId="455030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7613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8197690">
    <w:abstractNumId w:val="30"/>
  </w:num>
  <w:num w:numId="20" w16cid:durableId="1047293210">
    <w:abstractNumId w:val="19"/>
  </w:num>
  <w:num w:numId="21" w16cid:durableId="175072401">
    <w:abstractNumId w:val="18"/>
  </w:num>
  <w:num w:numId="22" w16cid:durableId="2146654552">
    <w:abstractNumId w:val="21"/>
  </w:num>
  <w:num w:numId="23" w16cid:durableId="401879655">
    <w:abstractNumId w:val="28"/>
  </w:num>
  <w:num w:numId="24" w16cid:durableId="451873420">
    <w:abstractNumId w:val="26"/>
  </w:num>
  <w:num w:numId="25" w16cid:durableId="1488588222">
    <w:abstractNumId w:val="7"/>
  </w:num>
  <w:num w:numId="26" w16cid:durableId="1158614718">
    <w:abstractNumId w:val="14"/>
  </w:num>
  <w:num w:numId="27" w16cid:durableId="1620796546">
    <w:abstractNumId w:val="9"/>
  </w:num>
  <w:num w:numId="28" w16cid:durableId="1151600990">
    <w:abstractNumId w:val="23"/>
  </w:num>
  <w:num w:numId="29" w16cid:durableId="160399991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1476222">
    <w:abstractNumId w:val="1"/>
  </w:num>
  <w:num w:numId="31" w16cid:durableId="185352183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hdrShapeDefaults>
    <o:shapedefaults v:ext="edit" spidmax="209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33C1"/>
    <w:rsid w:val="00000975"/>
    <w:rsid w:val="00003D7C"/>
    <w:rsid w:val="000045E0"/>
    <w:rsid w:val="0001014B"/>
    <w:rsid w:val="00016162"/>
    <w:rsid w:val="00016A24"/>
    <w:rsid w:val="00022444"/>
    <w:rsid w:val="000254CE"/>
    <w:rsid w:val="000348C4"/>
    <w:rsid w:val="0005349A"/>
    <w:rsid w:val="000564F2"/>
    <w:rsid w:val="0005742B"/>
    <w:rsid w:val="00060500"/>
    <w:rsid w:val="00060874"/>
    <w:rsid w:val="000644FA"/>
    <w:rsid w:val="00067CD0"/>
    <w:rsid w:val="0007096C"/>
    <w:rsid w:val="00070AF3"/>
    <w:rsid w:val="000711F8"/>
    <w:rsid w:val="00081166"/>
    <w:rsid w:val="00081BD0"/>
    <w:rsid w:val="000864FB"/>
    <w:rsid w:val="000953E4"/>
    <w:rsid w:val="00096827"/>
    <w:rsid w:val="000A06A8"/>
    <w:rsid w:val="000B7A0A"/>
    <w:rsid w:val="000C0F9F"/>
    <w:rsid w:val="000C18C6"/>
    <w:rsid w:val="000C1CB9"/>
    <w:rsid w:val="000C51B6"/>
    <w:rsid w:val="000C6A75"/>
    <w:rsid w:val="000D0143"/>
    <w:rsid w:val="000D18B1"/>
    <w:rsid w:val="000D5D65"/>
    <w:rsid w:val="000E5FFF"/>
    <w:rsid w:val="000E6B2F"/>
    <w:rsid w:val="000E78F8"/>
    <w:rsid w:val="000F0ED7"/>
    <w:rsid w:val="000F7BC1"/>
    <w:rsid w:val="0010376D"/>
    <w:rsid w:val="0010701C"/>
    <w:rsid w:val="00111E2C"/>
    <w:rsid w:val="00130330"/>
    <w:rsid w:val="00130A38"/>
    <w:rsid w:val="001332CA"/>
    <w:rsid w:val="0013418F"/>
    <w:rsid w:val="001405E5"/>
    <w:rsid w:val="0014224A"/>
    <w:rsid w:val="0014261A"/>
    <w:rsid w:val="001435D5"/>
    <w:rsid w:val="00144BB7"/>
    <w:rsid w:val="0014739B"/>
    <w:rsid w:val="00150D20"/>
    <w:rsid w:val="00151F24"/>
    <w:rsid w:val="0015484C"/>
    <w:rsid w:val="00157A18"/>
    <w:rsid w:val="00163936"/>
    <w:rsid w:val="001658F9"/>
    <w:rsid w:val="00165CE5"/>
    <w:rsid w:val="0016628D"/>
    <w:rsid w:val="0016686A"/>
    <w:rsid w:val="00172971"/>
    <w:rsid w:val="00180233"/>
    <w:rsid w:val="00187162"/>
    <w:rsid w:val="001914A2"/>
    <w:rsid w:val="00191A07"/>
    <w:rsid w:val="00194F73"/>
    <w:rsid w:val="00197C92"/>
    <w:rsid w:val="001A2EA8"/>
    <w:rsid w:val="001A39EF"/>
    <w:rsid w:val="001B1B6E"/>
    <w:rsid w:val="001B5597"/>
    <w:rsid w:val="001C4E4D"/>
    <w:rsid w:val="001D3E27"/>
    <w:rsid w:val="001D488A"/>
    <w:rsid w:val="001D6A66"/>
    <w:rsid w:val="001E353B"/>
    <w:rsid w:val="001E4F32"/>
    <w:rsid w:val="00203D64"/>
    <w:rsid w:val="00203E63"/>
    <w:rsid w:val="00204533"/>
    <w:rsid w:val="00205CB4"/>
    <w:rsid w:val="00207751"/>
    <w:rsid w:val="002120D6"/>
    <w:rsid w:val="00213333"/>
    <w:rsid w:val="00216EFD"/>
    <w:rsid w:val="00220524"/>
    <w:rsid w:val="00221D1E"/>
    <w:rsid w:val="00221E36"/>
    <w:rsid w:val="00236B2E"/>
    <w:rsid w:val="00237DAA"/>
    <w:rsid w:val="00244050"/>
    <w:rsid w:val="00247996"/>
    <w:rsid w:val="0025188F"/>
    <w:rsid w:val="00254AB1"/>
    <w:rsid w:val="002752B7"/>
    <w:rsid w:val="00275314"/>
    <w:rsid w:val="002813F9"/>
    <w:rsid w:val="00281E6C"/>
    <w:rsid w:val="00284D7E"/>
    <w:rsid w:val="00287E2B"/>
    <w:rsid w:val="00292D96"/>
    <w:rsid w:val="00297E9C"/>
    <w:rsid w:val="002A2483"/>
    <w:rsid w:val="002A62D3"/>
    <w:rsid w:val="002B2A85"/>
    <w:rsid w:val="002B7C8A"/>
    <w:rsid w:val="002C05E6"/>
    <w:rsid w:val="002C4424"/>
    <w:rsid w:val="002C6D6E"/>
    <w:rsid w:val="002D5A86"/>
    <w:rsid w:val="002D65F3"/>
    <w:rsid w:val="002D6E5B"/>
    <w:rsid w:val="002E18E7"/>
    <w:rsid w:val="002E65E1"/>
    <w:rsid w:val="002F02D4"/>
    <w:rsid w:val="002F2056"/>
    <w:rsid w:val="002F3AF6"/>
    <w:rsid w:val="00302E71"/>
    <w:rsid w:val="003032AD"/>
    <w:rsid w:val="00312068"/>
    <w:rsid w:val="00312B49"/>
    <w:rsid w:val="0032014B"/>
    <w:rsid w:val="00322044"/>
    <w:rsid w:val="00323096"/>
    <w:rsid w:val="00323A6C"/>
    <w:rsid w:val="003240B4"/>
    <w:rsid w:val="00326977"/>
    <w:rsid w:val="0033263F"/>
    <w:rsid w:val="0033555D"/>
    <w:rsid w:val="00336253"/>
    <w:rsid w:val="00340D10"/>
    <w:rsid w:val="0034336D"/>
    <w:rsid w:val="00343BA3"/>
    <w:rsid w:val="00356EF1"/>
    <w:rsid w:val="003679F5"/>
    <w:rsid w:val="00370300"/>
    <w:rsid w:val="00395F79"/>
    <w:rsid w:val="0039763D"/>
    <w:rsid w:val="003A1B08"/>
    <w:rsid w:val="003A33CC"/>
    <w:rsid w:val="003A3750"/>
    <w:rsid w:val="003A6CC0"/>
    <w:rsid w:val="003A764B"/>
    <w:rsid w:val="003A7BE1"/>
    <w:rsid w:val="003B0033"/>
    <w:rsid w:val="003B0449"/>
    <w:rsid w:val="003C0F88"/>
    <w:rsid w:val="003C536F"/>
    <w:rsid w:val="003C78C0"/>
    <w:rsid w:val="003D44C5"/>
    <w:rsid w:val="003D6A2B"/>
    <w:rsid w:val="003E12FE"/>
    <w:rsid w:val="003E5889"/>
    <w:rsid w:val="003F7756"/>
    <w:rsid w:val="004006B7"/>
    <w:rsid w:val="004058AC"/>
    <w:rsid w:val="004134A1"/>
    <w:rsid w:val="00417061"/>
    <w:rsid w:val="004214B1"/>
    <w:rsid w:val="00424CC2"/>
    <w:rsid w:val="00424DFB"/>
    <w:rsid w:val="004260BE"/>
    <w:rsid w:val="00427A00"/>
    <w:rsid w:val="00430412"/>
    <w:rsid w:val="0043307A"/>
    <w:rsid w:val="0044009C"/>
    <w:rsid w:val="00444A43"/>
    <w:rsid w:val="0044529A"/>
    <w:rsid w:val="00456C44"/>
    <w:rsid w:val="00457EA0"/>
    <w:rsid w:val="0046076B"/>
    <w:rsid w:val="0046305D"/>
    <w:rsid w:val="0046604B"/>
    <w:rsid w:val="0046678E"/>
    <w:rsid w:val="00471F50"/>
    <w:rsid w:val="0048452D"/>
    <w:rsid w:val="00485B63"/>
    <w:rsid w:val="004866AE"/>
    <w:rsid w:val="00492D69"/>
    <w:rsid w:val="004951C6"/>
    <w:rsid w:val="00497521"/>
    <w:rsid w:val="004A431F"/>
    <w:rsid w:val="004A5A9D"/>
    <w:rsid w:val="004A6C82"/>
    <w:rsid w:val="004B44CC"/>
    <w:rsid w:val="004B6D2B"/>
    <w:rsid w:val="004B7B48"/>
    <w:rsid w:val="004C059F"/>
    <w:rsid w:val="004C05F7"/>
    <w:rsid w:val="004C338D"/>
    <w:rsid w:val="004C53A0"/>
    <w:rsid w:val="004D59B1"/>
    <w:rsid w:val="004D66A4"/>
    <w:rsid w:val="004D7FBE"/>
    <w:rsid w:val="004E7CC7"/>
    <w:rsid w:val="004F0C51"/>
    <w:rsid w:val="004F4316"/>
    <w:rsid w:val="004F4658"/>
    <w:rsid w:val="004F6612"/>
    <w:rsid w:val="004F7B4C"/>
    <w:rsid w:val="00500DAA"/>
    <w:rsid w:val="00501D4D"/>
    <w:rsid w:val="00505A8E"/>
    <w:rsid w:val="00506F7A"/>
    <w:rsid w:val="0051100B"/>
    <w:rsid w:val="005269B1"/>
    <w:rsid w:val="00534AEA"/>
    <w:rsid w:val="00536562"/>
    <w:rsid w:val="005409F5"/>
    <w:rsid w:val="00541287"/>
    <w:rsid w:val="00543953"/>
    <w:rsid w:val="00547056"/>
    <w:rsid w:val="005522D7"/>
    <w:rsid w:val="0057052B"/>
    <w:rsid w:val="00570771"/>
    <w:rsid w:val="00572A40"/>
    <w:rsid w:val="0057577C"/>
    <w:rsid w:val="00575A48"/>
    <w:rsid w:val="00577969"/>
    <w:rsid w:val="00580AFB"/>
    <w:rsid w:val="00585E96"/>
    <w:rsid w:val="00587A29"/>
    <w:rsid w:val="00591D67"/>
    <w:rsid w:val="00594410"/>
    <w:rsid w:val="00596BC6"/>
    <w:rsid w:val="005A0653"/>
    <w:rsid w:val="005A4A20"/>
    <w:rsid w:val="005A53B7"/>
    <w:rsid w:val="005B03FA"/>
    <w:rsid w:val="005B1E10"/>
    <w:rsid w:val="005B6DBF"/>
    <w:rsid w:val="005C250B"/>
    <w:rsid w:val="005C7401"/>
    <w:rsid w:val="005E2DF2"/>
    <w:rsid w:val="005F3ADC"/>
    <w:rsid w:val="005F424A"/>
    <w:rsid w:val="006027A6"/>
    <w:rsid w:val="00602EDA"/>
    <w:rsid w:val="00605A55"/>
    <w:rsid w:val="00606010"/>
    <w:rsid w:val="00606A3A"/>
    <w:rsid w:val="00616E06"/>
    <w:rsid w:val="00621F15"/>
    <w:rsid w:val="00630648"/>
    <w:rsid w:val="00631475"/>
    <w:rsid w:val="00633FEB"/>
    <w:rsid w:val="00634E75"/>
    <w:rsid w:val="00635DC5"/>
    <w:rsid w:val="00636DC3"/>
    <w:rsid w:val="00641A5E"/>
    <w:rsid w:val="00643308"/>
    <w:rsid w:val="00647938"/>
    <w:rsid w:val="0065142D"/>
    <w:rsid w:val="00652306"/>
    <w:rsid w:val="00656D1C"/>
    <w:rsid w:val="00657390"/>
    <w:rsid w:val="00662151"/>
    <w:rsid w:val="0066562D"/>
    <w:rsid w:val="00670E52"/>
    <w:rsid w:val="00676B12"/>
    <w:rsid w:val="0067743D"/>
    <w:rsid w:val="00680FFD"/>
    <w:rsid w:val="00682116"/>
    <w:rsid w:val="006844BD"/>
    <w:rsid w:val="00685220"/>
    <w:rsid w:val="00685F9E"/>
    <w:rsid w:val="00687429"/>
    <w:rsid w:val="00691CE6"/>
    <w:rsid w:val="00691D20"/>
    <w:rsid w:val="006962EE"/>
    <w:rsid w:val="006A049F"/>
    <w:rsid w:val="006B257E"/>
    <w:rsid w:val="006B7406"/>
    <w:rsid w:val="006C296E"/>
    <w:rsid w:val="006C4956"/>
    <w:rsid w:val="006D22E9"/>
    <w:rsid w:val="006D573E"/>
    <w:rsid w:val="006D6EB6"/>
    <w:rsid w:val="006E2953"/>
    <w:rsid w:val="006E77C8"/>
    <w:rsid w:val="006F002D"/>
    <w:rsid w:val="006F33C1"/>
    <w:rsid w:val="00700340"/>
    <w:rsid w:val="00710B00"/>
    <w:rsid w:val="0071314D"/>
    <w:rsid w:val="00721855"/>
    <w:rsid w:val="00722689"/>
    <w:rsid w:val="00725246"/>
    <w:rsid w:val="00727A41"/>
    <w:rsid w:val="007315EC"/>
    <w:rsid w:val="007364C1"/>
    <w:rsid w:val="00742B66"/>
    <w:rsid w:val="00742C06"/>
    <w:rsid w:val="00750DE9"/>
    <w:rsid w:val="00754355"/>
    <w:rsid w:val="00754B8E"/>
    <w:rsid w:val="00762611"/>
    <w:rsid w:val="00766013"/>
    <w:rsid w:val="0076698C"/>
    <w:rsid w:val="00767F10"/>
    <w:rsid w:val="00770CF4"/>
    <w:rsid w:val="007755AE"/>
    <w:rsid w:val="00776DCB"/>
    <w:rsid w:val="007877C8"/>
    <w:rsid w:val="00796B23"/>
    <w:rsid w:val="007B19AC"/>
    <w:rsid w:val="007B5124"/>
    <w:rsid w:val="007B7A05"/>
    <w:rsid w:val="007C0AC3"/>
    <w:rsid w:val="007C5869"/>
    <w:rsid w:val="007C6FFE"/>
    <w:rsid w:val="007D1F3B"/>
    <w:rsid w:val="007D374E"/>
    <w:rsid w:val="007D3FEE"/>
    <w:rsid w:val="007D4668"/>
    <w:rsid w:val="007D7CDE"/>
    <w:rsid w:val="007E2F97"/>
    <w:rsid w:val="007E7561"/>
    <w:rsid w:val="007F27D3"/>
    <w:rsid w:val="007F34F5"/>
    <w:rsid w:val="007F45C6"/>
    <w:rsid w:val="007F6AC2"/>
    <w:rsid w:val="007F6D96"/>
    <w:rsid w:val="007F7E6B"/>
    <w:rsid w:val="00811DA8"/>
    <w:rsid w:val="00813028"/>
    <w:rsid w:val="00813837"/>
    <w:rsid w:val="008233DB"/>
    <w:rsid w:val="00827C52"/>
    <w:rsid w:val="0084444B"/>
    <w:rsid w:val="00850310"/>
    <w:rsid w:val="0085126C"/>
    <w:rsid w:val="00864C91"/>
    <w:rsid w:val="008702A1"/>
    <w:rsid w:val="00874BD0"/>
    <w:rsid w:val="00876FE3"/>
    <w:rsid w:val="00880799"/>
    <w:rsid w:val="00883F2B"/>
    <w:rsid w:val="00885F58"/>
    <w:rsid w:val="00892476"/>
    <w:rsid w:val="008926D9"/>
    <w:rsid w:val="008978B3"/>
    <w:rsid w:val="008A22CF"/>
    <w:rsid w:val="008A45A9"/>
    <w:rsid w:val="008A695F"/>
    <w:rsid w:val="008B04C5"/>
    <w:rsid w:val="008B1207"/>
    <w:rsid w:val="008B6D85"/>
    <w:rsid w:val="008C0969"/>
    <w:rsid w:val="008C45E5"/>
    <w:rsid w:val="008C4D40"/>
    <w:rsid w:val="008C79CB"/>
    <w:rsid w:val="008D1645"/>
    <w:rsid w:val="008D1B7B"/>
    <w:rsid w:val="008F2FA8"/>
    <w:rsid w:val="008F6086"/>
    <w:rsid w:val="009000FB"/>
    <w:rsid w:val="00900747"/>
    <w:rsid w:val="009038B1"/>
    <w:rsid w:val="009053EE"/>
    <w:rsid w:val="00906ACC"/>
    <w:rsid w:val="00911D8C"/>
    <w:rsid w:val="0092431C"/>
    <w:rsid w:val="0094018F"/>
    <w:rsid w:val="00941C1A"/>
    <w:rsid w:val="009426A5"/>
    <w:rsid w:val="00943027"/>
    <w:rsid w:val="00945031"/>
    <w:rsid w:val="009523BB"/>
    <w:rsid w:val="009540FA"/>
    <w:rsid w:val="00955164"/>
    <w:rsid w:val="009551AA"/>
    <w:rsid w:val="0096088D"/>
    <w:rsid w:val="00964C1E"/>
    <w:rsid w:val="00965162"/>
    <w:rsid w:val="009676B5"/>
    <w:rsid w:val="00970DF2"/>
    <w:rsid w:val="00977149"/>
    <w:rsid w:val="009917D9"/>
    <w:rsid w:val="00992678"/>
    <w:rsid w:val="009A2261"/>
    <w:rsid w:val="009A5ACC"/>
    <w:rsid w:val="009A7376"/>
    <w:rsid w:val="009B0280"/>
    <w:rsid w:val="009B1AE7"/>
    <w:rsid w:val="009B6262"/>
    <w:rsid w:val="009B7541"/>
    <w:rsid w:val="009C707E"/>
    <w:rsid w:val="009C722C"/>
    <w:rsid w:val="009C7330"/>
    <w:rsid w:val="009D2A54"/>
    <w:rsid w:val="009D5FF7"/>
    <w:rsid w:val="009D73BF"/>
    <w:rsid w:val="009E1C72"/>
    <w:rsid w:val="009E3A47"/>
    <w:rsid w:val="009E4D94"/>
    <w:rsid w:val="009E696E"/>
    <w:rsid w:val="009F4B07"/>
    <w:rsid w:val="00A04B33"/>
    <w:rsid w:val="00A11EF0"/>
    <w:rsid w:val="00A1264B"/>
    <w:rsid w:val="00A13A39"/>
    <w:rsid w:val="00A13AD4"/>
    <w:rsid w:val="00A14432"/>
    <w:rsid w:val="00A24625"/>
    <w:rsid w:val="00A4068D"/>
    <w:rsid w:val="00A440A5"/>
    <w:rsid w:val="00A469B3"/>
    <w:rsid w:val="00A50E81"/>
    <w:rsid w:val="00A5700C"/>
    <w:rsid w:val="00A6498E"/>
    <w:rsid w:val="00A738D7"/>
    <w:rsid w:val="00A83B53"/>
    <w:rsid w:val="00A86399"/>
    <w:rsid w:val="00A9271E"/>
    <w:rsid w:val="00A933E3"/>
    <w:rsid w:val="00A94BA4"/>
    <w:rsid w:val="00A97D0E"/>
    <w:rsid w:val="00AA3346"/>
    <w:rsid w:val="00AB1FD3"/>
    <w:rsid w:val="00AB5626"/>
    <w:rsid w:val="00AB665C"/>
    <w:rsid w:val="00AC26EF"/>
    <w:rsid w:val="00AC3A0A"/>
    <w:rsid w:val="00AC56F0"/>
    <w:rsid w:val="00AC5B43"/>
    <w:rsid w:val="00AC6601"/>
    <w:rsid w:val="00AD5A69"/>
    <w:rsid w:val="00AD654A"/>
    <w:rsid w:val="00AD6EA1"/>
    <w:rsid w:val="00AD737E"/>
    <w:rsid w:val="00AE3AB0"/>
    <w:rsid w:val="00AE7264"/>
    <w:rsid w:val="00AF24E2"/>
    <w:rsid w:val="00AF4431"/>
    <w:rsid w:val="00AF7EBD"/>
    <w:rsid w:val="00B00C7E"/>
    <w:rsid w:val="00B03081"/>
    <w:rsid w:val="00B06387"/>
    <w:rsid w:val="00B10796"/>
    <w:rsid w:val="00B13535"/>
    <w:rsid w:val="00B24EBD"/>
    <w:rsid w:val="00B37BF0"/>
    <w:rsid w:val="00B5205B"/>
    <w:rsid w:val="00B54239"/>
    <w:rsid w:val="00B65146"/>
    <w:rsid w:val="00B6583C"/>
    <w:rsid w:val="00B663F7"/>
    <w:rsid w:val="00B66810"/>
    <w:rsid w:val="00B739F8"/>
    <w:rsid w:val="00B816AC"/>
    <w:rsid w:val="00B90D0C"/>
    <w:rsid w:val="00B919F9"/>
    <w:rsid w:val="00B91FD6"/>
    <w:rsid w:val="00BB2B49"/>
    <w:rsid w:val="00BB3A4D"/>
    <w:rsid w:val="00BB41BE"/>
    <w:rsid w:val="00BC11AE"/>
    <w:rsid w:val="00BC15EE"/>
    <w:rsid w:val="00BC2BF6"/>
    <w:rsid w:val="00BC34AA"/>
    <w:rsid w:val="00BC3A5F"/>
    <w:rsid w:val="00BD04AA"/>
    <w:rsid w:val="00BD3802"/>
    <w:rsid w:val="00BD3E56"/>
    <w:rsid w:val="00BD65E5"/>
    <w:rsid w:val="00BE03F7"/>
    <w:rsid w:val="00BE402B"/>
    <w:rsid w:val="00BE4FD7"/>
    <w:rsid w:val="00BF2A87"/>
    <w:rsid w:val="00BF2CA7"/>
    <w:rsid w:val="00C01581"/>
    <w:rsid w:val="00C0396D"/>
    <w:rsid w:val="00C0783F"/>
    <w:rsid w:val="00C12F81"/>
    <w:rsid w:val="00C240F2"/>
    <w:rsid w:val="00C33495"/>
    <w:rsid w:val="00C52331"/>
    <w:rsid w:val="00C555B2"/>
    <w:rsid w:val="00C56345"/>
    <w:rsid w:val="00C57875"/>
    <w:rsid w:val="00C60065"/>
    <w:rsid w:val="00C625BF"/>
    <w:rsid w:val="00C667A0"/>
    <w:rsid w:val="00C67E93"/>
    <w:rsid w:val="00C734BD"/>
    <w:rsid w:val="00C75B51"/>
    <w:rsid w:val="00C764D2"/>
    <w:rsid w:val="00C77856"/>
    <w:rsid w:val="00C82969"/>
    <w:rsid w:val="00C83377"/>
    <w:rsid w:val="00C84351"/>
    <w:rsid w:val="00C847AA"/>
    <w:rsid w:val="00C85F28"/>
    <w:rsid w:val="00C902C0"/>
    <w:rsid w:val="00C952C5"/>
    <w:rsid w:val="00C95320"/>
    <w:rsid w:val="00C95613"/>
    <w:rsid w:val="00C956AD"/>
    <w:rsid w:val="00C96BFC"/>
    <w:rsid w:val="00C97351"/>
    <w:rsid w:val="00C97989"/>
    <w:rsid w:val="00CA033B"/>
    <w:rsid w:val="00CA3BE1"/>
    <w:rsid w:val="00CC19A8"/>
    <w:rsid w:val="00CC19C7"/>
    <w:rsid w:val="00CC2EF1"/>
    <w:rsid w:val="00CC733F"/>
    <w:rsid w:val="00CD22D3"/>
    <w:rsid w:val="00CD283E"/>
    <w:rsid w:val="00CE6220"/>
    <w:rsid w:val="00CF543A"/>
    <w:rsid w:val="00CF708E"/>
    <w:rsid w:val="00CF781B"/>
    <w:rsid w:val="00D027A6"/>
    <w:rsid w:val="00D02E69"/>
    <w:rsid w:val="00D03B54"/>
    <w:rsid w:val="00D10589"/>
    <w:rsid w:val="00D115D1"/>
    <w:rsid w:val="00D11E65"/>
    <w:rsid w:val="00D15491"/>
    <w:rsid w:val="00D166A2"/>
    <w:rsid w:val="00D16F52"/>
    <w:rsid w:val="00D17912"/>
    <w:rsid w:val="00D20459"/>
    <w:rsid w:val="00D20D70"/>
    <w:rsid w:val="00D224C7"/>
    <w:rsid w:val="00D22504"/>
    <w:rsid w:val="00D25D9E"/>
    <w:rsid w:val="00D27DD4"/>
    <w:rsid w:val="00D348C3"/>
    <w:rsid w:val="00D34FDF"/>
    <w:rsid w:val="00D35C04"/>
    <w:rsid w:val="00D44879"/>
    <w:rsid w:val="00D45660"/>
    <w:rsid w:val="00D461B1"/>
    <w:rsid w:val="00D501AE"/>
    <w:rsid w:val="00D51D96"/>
    <w:rsid w:val="00D52E55"/>
    <w:rsid w:val="00D5371D"/>
    <w:rsid w:val="00D537A1"/>
    <w:rsid w:val="00D54FE1"/>
    <w:rsid w:val="00D5578F"/>
    <w:rsid w:val="00D569DC"/>
    <w:rsid w:val="00D63FC5"/>
    <w:rsid w:val="00D6468D"/>
    <w:rsid w:val="00D646FA"/>
    <w:rsid w:val="00D66319"/>
    <w:rsid w:val="00D71097"/>
    <w:rsid w:val="00D73CD3"/>
    <w:rsid w:val="00D80505"/>
    <w:rsid w:val="00D83788"/>
    <w:rsid w:val="00D92F9F"/>
    <w:rsid w:val="00D93792"/>
    <w:rsid w:val="00D94527"/>
    <w:rsid w:val="00DA59E6"/>
    <w:rsid w:val="00DA797E"/>
    <w:rsid w:val="00DB0AB6"/>
    <w:rsid w:val="00DB0E72"/>
    <w:rsid w:val="00DB360B"/>
    <w:rsid w:val="00DB7F11"/>
    <w:rsid w:val="00DC115E"/>
    <w:rsid w:val="00DC2452"/>
    <w:rsid w:val="00DC480E"/>
    <w:rsid w:val="00DC4F4B"/>
    <w:rsid w:val="00DD522F"/>
    <w:rsid w:val="00DE494E"/>
    <w:rsid w:val="00DF1EC3"/>
    <w:rsid w:val="00DF2329"/>
    <w:rsid w:val="00DF4CC2"/>
    <w:rsid w:val="00DF6757"/>
    <w:rsid w:val="00E01910"/>
    <w:rsid w:val="00E10D51"/>
    <w:rsid w:val="00E112A8"/>
    <w:rsid w:val="00E12F4E"/>
    <w:rsid w:val="00E14B6E"/>
    <w:rsid w:val="00E20039"/>
    <w:rsid w:val="00E2086D"/>
    <w:rsid w:val="00E22BDD"/>
    <w:rsid w:val="00E25202"/>
    <w:rsid w:val="00E34BA9"/>
    <w:rsid w:val="00E353CE"/>
    <w:rsid w:val="00E35B5F"/>
    <w:rsid w:val="00E413DE"/>
    <w:rsid w:val="00E42272"/>
    <w:rsid w:val="00E423A1"/>
    <w:rsid w:val="00E5266E"/>
    <w:rsid w:val="00E61562"/>
    <w:rsid w:val="00E64742"/>
    <w:rsid w:val="00E833DD"/>
    <w:rsid w:val="00E844EB"/>
    <w:rsid w:val="00E87FE9"/>
    <w:rsid w:val="00E9144B"/>
    <w:rsid w:val="00E9784D"/>
    <w:rsid w:val="00EA264A"/>
    <w:rsid w:val="00EA3D28"/>
    <w:rsid w:val="00EB2333"/>
    <w:rsid w:val="00EB5D2D"/>
    <w:rsid w:val="00EB7921"/>
    <w:rsid w:val="00EC67BD"/>
    <w:rsid w:val="00ED3AFC"/>
    <w:rsid w:val="00EE3DAB"/>
    <w:rsid w:val="00EE6291"/>
    <w:rsid w:val="00EE710E"/>
    <w:rsid w:val="00F013FE"/>
    <w:rsid w:val="00F057D9"/>
    <w:rsid w:val="00F05A9F"/>
    <w:rsid w:val="00F064B0"/>
    <w:rsid w:val="00F135A9"/>
    <w:rsid w:val="00F13CF9"/>
    <w:rsid w:val="00F16D69"/>
    <w:rsid w:val="00F217EF"/>
    <w:rsid w:val="00F22317"/>
    <w:rsid w:val="00F257CF"/>
    <w:rsid w:val="00F25C9A"/>
    <w:rsid w:val="00F264E4"/>
    <w:rsid w:val="00F30470"/>
    <w:rsid w:val="00F36455"/>
    <w:rsid w:val="00F3702B"/>
    <w:rsid w:val="00F44C14"/>
    <w:rsid w:val="00F45AEE"/>
    <w:rsid w:val="00F52C1F"/>
    <w:rsid w:val="00F54D30"/>
    <w:rsid w:val="00F64585"/>
    <w:rsid w:val="00F7705F"/>
    <w:rsid w:val="00F94386"/>
    <w:rsid w:val="00FA43ED"/>
    <w:rsid w:val="00FA45F9"/>
    <w:rsid w:val="00FA690A"/>
    <w:rsid w:val="00FB0A72"/>
    <w:rsid w:val="00FB0F6D"/>
    <w:rsid w:val="00FB5F7F"/>
    <w:rsid w:val="00FB657A"/>
    <w:rsid w:val="00FB743F"/>
    <w:rsid w:val="00FC0F9E"/>
    <w:rsid w:val="00FC4D7F"/>
    <w:rsid w:val="00FC54A6"/>
    <w:rsid w:val="00FC6EB0"/>
    <w:rsid w:val="00FD128D"/>
    <w:rsid w:val="00FD2A72"/>
    <w:rsid w:val="00FE515D"/>
    <w:rsid w:val="00FF17EA"/>
    <w:rsid w:val="00FF3F1B"/>
    <w:rsid w:val="00FF5CDC"/>
    <w:rsid w:val="00FF5EFF"/>
    <w:rsid w:val="00FF603C"/>
    <w:rsid w:val="00FF6103"/>
    <w:rsid w:val="00FF626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6C43D27F"/>
  <w15:docId w15:val="{7E61DDD7-4143-4A12-9428-01D59CD1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33"/>
  </w:style>
  <w:style w:type="paragraph" w:styleId="Titre1">
    <w:name w:val="heading 1"/>
    <w:basedOn w:val="Normal"/>
    <w:next w:val="Normal"/>
    <w:link w:val="Titre1Car"/>
    <w:uiPriority w:val="9"/>
    <w:qFormat/>
    <w:rsid w:val="002A62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C56345"/>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C56345"/>
    <w:pPr>
      <w:keepNext/>
      <w:spacing w:before="240" w:after="60" w:line="240" w:lineRule="auto"/>
      <w:outlineLvl w:val="2"/>
    </w:pPr>
    <w:rPr>
      <w:rFonts w:ascii="Arial" w:eastAsia="Times New Roman" w:hAnsi="Arial" w:cs="Times New Roman"/>
      <w:b/>
      <w:bCs/>
      <w:sz w:val="26"/>
      <w:szCs w:val="26"/>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g-15ff2">
    <w:name w:val="pg-15ff2"/>
    <w:basedOn w:val="Policepardfaut"/>
    <w:rsid w:val="006F33C1"/>
  </w:style>
  <w:style w:type="character" w:customStyle="1" w:styleId="pg-15ff1">
    <w:name w:val="pg-15ff1"/>
    <w:basedOn w:val="Policepardfaut"/>
    <w:rsid w:val="006F33C1"/>
  </w:style>
  <w:style w:type="character" w:customStyle="1" w:styleId="pg-15ff3">
    <w:name w:val="pg-15ff3"/>
    <w:basedOn w:val="Policepardfaut"/>
    <w:rsid w:val="006F33C1"/>
  </w:style>
  <w:style w:type="character" w:customStyle="1" w:styleId="pg-15fc1">
    <w:name w:val="pg-15fc1"/>
    <w:basedOn w:val="Policepardfaut"/>
    <w:rsid w:val="006F33C1"/>
  </w:style>
  <w:style w:type="character" w:customStyle="1" w:styleId="pg-15ff4">
    <w:name w:val="pg-15ff4"/>
    <w:basedOn w:val="Policepardfaut"/>
    <w:rsid w:val="006F33C1"/>
  </w:style>
  <w:style w:type="paragraph" w:styleId="Sansinterligne">
    <w:name w:val="No Spacing"/>
    <w:link w:val="SansinterligneCar"/>
    <w:uiPriority w:val="1"/>
    <w:qFormat/>
    <w:rsid w:val="006F33C1"/>
    <w:pPr>
      <w:spacing w:after="0" w:line="240" w:lineRule="auto"/>
    </w:pPr>
    <w:rPr>
      <w:lang w:eastAsia="en-US"/>
    </w:rPr>
  </w:style>
  <w:style w:type="character" w:customStyle="1" w:styleId="SansinterligneCar">
    <w:name w:val="Sans interligne Car"/>
    <w:basedOn w:val="Policepardfaut"/>
    <w:link w:val="Sansinterligne"/>
    <w:uiPriority w:val="1"/>
    <w:rsid w:val="006F33C1"/>
    <w:rPr>
      <w:lang w:eastAsia="en-US"/>
    </w:rPr>
  </w:style>
  <w:style w:type="paragraph" w:styleId="Textedebulles">
    <w:name w:val="Balloon Text"/>
    <w:basedOn w:val="Normal"/>
    <w:link w:val="TextedebullesCar"/>
    <w:uiPriority w:val="99"/>
    <w:semiHidden/>
    <w:unhideWhenUsed/>
    <w:rsid w:val="006F3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3C1"/>
    <w:rPr>
      <w:rFonts w:ascii="Tahoma" w:hAnsi="Tahoma" w:cs="Tahoma"/>
      <w:sz w:val="16"/>
      <w:szCs w:val="16"/>
    </w:rPr>
  </w:style>
  <w:style w:type="paragraph" w:styleId="En-tte">
    <w:name w:val="header"/>
    <w:basedOn w:val="Normal"/>
    <w:link w:val="En-tteCar"/>
    <w:uiPriority w:val="99"/>
    <w:unhideWhenUsed/>
    <w:rsid w:val="006F33C1"/>
    <w:pPr>
      <w:tabs>
        <w:tab w:val="center" w:pos="4536"/>
        <w:tab w:val="right" w:pos="9072"/>
      </w:tabs>
      <w:spacing w:after="0" w:line="240" w:lineRule="auto"/>
    </w:pPr>
  </w:style>
  <w:style w:type="character" w:customStyle="1" w:styleId="En-tteCar">
    <w:name w:val="En-tête Car"/>
    <w:basedOn w:val="Policepardfaut"/>
    <w:link w:val="En-tte"/>
    <w:uiPriority w:val="99"/>
    <w:rsid w:val="006F33C1"/>
  </w:style>
  <w:style w:type="paragraph" w:styleId="Pieddepage">
    <w:name w:val="footer"/>
    <w:basedOn w:val="Normal"/>
    <w:link w:val="PieddepageCar"/>
    <w:uiPriority w:val="99"/>
    <w:unhideWhenUsed/>
    <w:rsid w:val="006F3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3C1"/>
  </w:style>
  <w:style w:type="table" w:styleId="Grilledutableau">
    <w:name w:val="Table Grid"/>
    <w:basedOn w:val="TableauNormal"/>
    <w:uiPriority w:val="39"/>
    <w:rsid w:val="006F3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link w:val="ParagraphedelisteCar"/>
    <w:uiPriority w:val="34"/>
    <w:qFormat/>
    <w:rsid w:val="006F33C1"/>
    <w:pPr>
      <w:ind w:left="720"/>
      <w:contextualSpacing/>
    </w:pPr>
  </w:style>
  <w:style w:type="paragraph" w:styleId="NormalWeb">
    <w:name w:val="Normal (Web)"/>
    <w:basedOn w:val="Normal"/>
    <w:uiPriority w:val="99"/>
    <w:unhideWhenUsed/>
    <w:rsid w:val="00220524"/>
    <w:pPr>
      <w:spacing w:before="100" w:beforeAutospacing="1" w:after="100" w:afterAutospacing="1" w:line="240" w:lineRule="auto"/>
    </w:pPr>
    <w:rPr>
      <w:rFonts w:ascii="Times New Roman" w:hAnsi="Times New Roman" w:cs="Times New Roman"/>
      <w:sz w:val="24"/>
      <w:szCs w:val="24"/>
    </w:rPr>
  </w:style>
  <w:style w:type="paragraph" w:styleId="Corpsdetexte">
    <w:name w:val="Body Text"/>
    <w:aliases w:val="CORPS CCTP"/>
    <w:basedOn w:val="Normal"/>
    <w:link w:val="CorpsdetexteCar"/>
    <w:rsid w:val="00370300"/>
    <w:pPr>
      <w:spacing w:after="0" w:line="240" w:lineRule="auto"/>
    </w:pPr>
    <w:rPr>
      <w:rFonts w:ascii="Times New Roman" w:eastAsia="Times New Roman" w:hAnsi="Times New Roman" w:cs="Times New Roman"/>
      <w:sz w:val="24"/>
      <w:szCs w:val="20"/>
    </w:rPr>
  </w:style>
  <w:style w:type="character" w:customStyle="1" w:styleId="CorpsdetexteCar">
    <w:name w:val="Corps de texte Car"/>
    <w:aliases w:val="CORPS CCTP Car"/>
    <w:basedOn w:val="Policepardfaut"/>
    <w:link w:val="Corpsdetexte"/>
    <w:rsid w:val="00370300"/>
    <w:rPr>
      <w:rFonts w:ascii="Times New Roman" w:eastAsia="Times New Roman" w:hAnsi="Times New Roman" w:cs="Times New Roman"/>
      <w:sz w:val="24"/>
      <w:szCs w:val="20"/>
    </w:rPr>
  </w:style>
  <w:style w:type="paragraph" w:styleId="Retraitcorpsdetexte">
    <w:name w:val="Body Text Indent"/>
    <w:basedOn w:val="Normal"/>
    <w:link w:val="RetraitcorpsdetexteCar"/>
    <w:uiPriority w:val="99"/>
    <w:unhideWhenUsed/>
    <w:rsid w:val="006E2953"/>
    <w:pPr>
      <w:spacing w:after="120"/>
      <w:ind w:left="283"/>
    </w:pPr>
  </w:style>
  <w:style w:type="character" w:customStyle="1" w:styleId="RetraitcorpsdetexteCar">
    <w:name w:val="Retrait corps de texte Car"/>
    <w:basedOn w:val="Policepardfaut"/>
    <w:link w:val="Retraitcorpsdetexte"/>
    <w:uiPriority w:val="99"/>
    <w:rsid w:val="006E2953"/>
  </w:style>
  <w:style w:type="paragraph" w:styleId="Corpsdetexte2">
    <w:name w:val="Body Text 2"/>
    <w:basedOn w:val="Normal"/>
    <w:link w:val="Corpsdetexte2Car"/>
    <w:uiPriority w:val="99"/>
    <w:unhideWhenUsed/>
    <w:rsid w:val="00662151"/>
    <w:pPr>
      <w:spacing w:after="120" w:line="480" w:lineRule="auto"/>
    </w:pPr>
  </w:style>
  <w:style w:type="character" w:customStyle="1" w:styleId="Corpsdetexte2Car">
    <w:name w:val="Corps de texte 2 Car"/>
    <w:basedOn w:val="Policepardfaut"/>
    <w:link w:val="Corpsdetexte2"/>
    <w:uiPriority w:val="99"/>
    <w:rsid w:val="00662151"/>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662151"/>
  </w:style>
  <w:style w:type="character" w:customStyle="1" w:styleId="Titre2Car">
    <w:name w:val="Titre 2 Car"/>
    <w:basedOn w:val="Policepardfaut"/>
    <w:link w:val="Titre2"/>
    <w:rsid w:val="00C56345"/>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C56345"/>
    <w:rPr>
      <w:rFonts w:ascii="Arial" w:eastAsia="Times New Roman" w:hAnsi="Arial" w:cs="Times New Roman"/>
      <w:b/>
      <w:bCs/>
      <w:sz w:val="26"/>
      <w:szCs w:val="26"/>
      <w:lang w:val="en-US" w:eastAsia="en-US"/>
    </w:rPr>
  </w:style>
  <w:style w:type="paragraph" w:styleId="Listepuces">
    <w:name w:val="List Bullet"/>
    <w:basedOn w:val="Normal"/>
    <w:rsid w:val="00C56345"/>
    <w:pPr>
      <w:numPr>
        <w:numId w:val="8"/>
      </w:numPr>
      <w:spacing w:before="120" w:after="120" w:line="240" w:lineRule="atLeast"/>
      <w:jc w:val="both"/>
    </w:pPr>
    <w:rPr>
      <w:rFonts w:ascii="Arial" w:eastAsia="Times New Roman" w:hAnsi="Arial" w:cs="Times New Roman"/>
      <w:sz w:val="24"/>
      <w:szCs w:val="24"/>
      <w:lang w:val="en-US" w:eastAsia="en-US"/>
    </w:rPr>
  </w:style>
  <w:style w:type="character" w:customStyle="1" w:styleId="Titre1Car">
    <w:name w:val="Titre 1 Car"/>
    <w:basedOn w:val="Policepardfaut"/>
    <w:link w:val="Titre1"/>
    <w:uiPriority w:val="9"/>
    <w:rsid w:val="002A62D3"/>
    <w:rPr>
      <w:rFonts w:asciiTheme="majorHAnsi" w:eastAsiaTheme="majorEastAsia" w:hAnsiTheme="majorHAnsi" w:cstheme="majorBidi"/>
      <w:color w:val="365F91" w:themeColor="accent1" w:themeShade="BF"/>
      <w:sz w:val="32"/>
      <w:szCs w:val="32"/>
    </w:rPr>
  </w:style>
  <w:style w:type="paragraph" w:customStyle="1" w:styleId="CORPSAAO">
    <w:name w:val="CORPS AAO"/>
    <w:basedOn w:val="Normal"/>
    <w:link w:val="CORPSAAOCar"/>
    <w:rsid w:val="00492D69"/>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link w:val="CORPSAAO"/>
    <w:locked/>
    <w:rsid w:val="00492D69"/>
    <w:rPr>
      <w:rFonts w:ascii="Gill Sans MT" w:eastAsia="Times New Roman" w:hAnsi="Gill Sans MT" w:cs="Times New Roman"/>
      <w:sz w:val="24"/>
      <w:szCs w:val="20"/>
    </w:rPr>
  </w:style>
  <w:style w:type="character" w:styleId="Numrodepage">
    <w:name w:val="page number"/>
    <w:basedOn w:val="Policepardfaut"/>
    <w:rsid w:val="002C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8508">
      <w:bodyDiv w:val="1"/>
      <w:marLeft w:val="0"/>
      <w:marRight w:val="0"/>
      <w:marTop w:val="0"/>
      <w:marBottom w:val="0"/>
      <w:divBdr>
        <w:top w:val="none" w:sz="0" w:space="0" w:color="auto"/>
        <w:left w:val="none" w:sz="0" w:space="0" w:color="auto"/>
        <w:bottom w:val="none" w:sz="0" w:space="0" w:color="auto"/>
        <w:right w:val="none" w:sz="0" w:space="0" w:color="auto"/>
      </w:divBdr>
    </w:div>
    <w:div w:id="883830814">
      <w:bodyDiv w:val="1"/>
      <w:marLeft w:val="0"/>
      <w:marRight w:val="0"/>
      <w:marTop w:val="0"/>
      <w:marBottom w:val="0"/>
      <w:divBdr>
        <w:top w:val="none" w:sz="0" w:space="0" w:color="auto"/>
        <w:left w:val="none" w:sz="0" w:space="0" w:color="auto"/>
        <w:bottom w:val="none" w:sz="0" w:space="0" w:color="auto"/>
        <w:right w:val="none" w:sz="0" w:space="0" w:color="auto"/>
      </w:divBdr>
    </w:div>
    <w:div w:id="16722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9D10-F394-45B9-BC01-CFCC05C0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3670</TotalTime>
  <Pages>96</Pages>
  <Words>33196</Words>
  <Characters>182578</Characters>
  <Application>Microsoft Office Word</Application>
  <DocSecurity>0</DocSecurity>
  <Lines>1521</Lines>
  <Paragraphs>430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ouser Nchoutndignigni</cp:lastModifiedBy>
  <cp:revision>70</cp:revision>
  <cp:lastPrinted>2020-05-14T07:23:00Z</cp:lastPrinted>
  <dcterms:created xsi:type="dcterms:W3CDTF">2022-01-18T11:34:00Z</dcterms:created>
  <dcterms:modified xsi:type="dcterms:W3CDTF">2025-04-14T16:05:00Z</dcterms:modified>
</cp:coreProperties>
</file>